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Base</w:t>
      </w:r>
      <w:r>
        <w:t xml:space="preserve"> </w:t>
      </w:r>
      <w:r>
        <w:t xml:space="preserve">de</w:t>
      </w:r>
      <w:r>
        <w:t xml:space="preserve"> </w:t>
      </w:r>
      <w:r>
        <w:t xml:space="preserve">données</w:t>
      </w:r>
      <w:r>
        <w:t xml:space="preserve"> </w:t>
      </w:r>
      <w:r>
        <w:t xml:space="preserve">-</w:t>
      </w:r>
      <w:r>
        <w:t xml:space="preserve"> </w:t>
      </w:r>
      <w:r>
        <w:t xml:space="preserve">Schéma</w:t>
      </w:r>
      <w:r>
        <w:t xml:space="preserve"> </w:t>
      </w:r>
      <w:r>
        <w:t xml:space="preserve">et</w:t>
      </w:r>
      <w:r>
        <w:t xml:space="preserve"> </w:t>
      </w:r>
      <w:r>
        <w:t xml:space="preserve">dictionnaire</w:t>
      </w:r>
      <w:r>
        <w:t xml:space="preserve"> </w:t>
      </w:r>
      <w:r>
        <w:t xml:space="preserve">des</w:t>
      </w:r>
      <w:r>
        <w:t xml:space="preserve"> </w:t>
      </w:r>
      <w:r>
        <w:t xml:space="preserve">données</w:t>
      </w:r>
    </w:p>
    <w:p>
      <w:pPr>
        <w:pStyle w:val="Subtitle"/>
      </w:pPr>
      <w:r>
        <w:t xml:space="preserve">Plateforme</w:t>
      </w:r>
      <w:r>
        <w:t xml:space="preserve"> </w:t>
      </w:r>
      <w:r>
        <w:t xml:space="preserve">de</w:t>
      </w:r>
      <w:r>
        <w:t xml:space="preserve"> </w:t>
      </w:r>
      <w:r>
        <w:t xml:space="preserve">gestion</w:t>
      </w:r>
      <w:r>
        <w:t xml:space="preserve"> </w:t>
      </w:r>
      <w:r>
        <w:t xml:space="preserve">de</w:t>
      </w:r>
      <w:r>
        <w:t xml:space="preserve"> </w:t>
      </w:r>
      <w:r>
        <w:t xml:space="preserve">l’incubateur</w:t>
      </w:r>
      <w:r>
        <w:t xml:space="preserve"> </w:t>
      </w:r>
      <w:r>
        <w:t xml:space="preserve">du</w:t>
      </w:r>
      <w:r>
        <w:t xml:space="preserve"> </w:t>
      </w:r>
      <w:r>
        <w:t xml:space="preserve">CIAT</w:t>
      </w:r>
    </w:p>
    <w:bookmarkStart w:id="20" w:name="schéma-relationnel"/>
    <w:p>
      <w:pPr>
        <w:pStyle w:val="Heading1"/>
      </w:pPr>
      <w:r>
        <w:t xml:space="preserve">1. Schéma relationnel</w:t>
      </w:r>
    </w:p>
    <w:p>
      <w:pPr>
        <w:pStyle w:val="FirstParagraph"/>
      </w:pPr>
      <w:r>
        <w:t xml:space="preserve">SQLite 3, clés étrangères activées. Le script de création est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users ──&lt; projects &gt;── users (mentor)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├──&lt; documents</w:t>
      </w:r>
      <w:r>
        <w:br/>
      </w:r>
      <w:r>
        <w:rPr>
          <w:rStyle w:val="VerbatimChar"/>
        </w:rPr>
        <w:t xml:space="preserve">            ├──&lt; evaluations &gt;── users (évaluateur)</w:t>
      </w:r>
      <w:r>
        <w:br/>
      </w:r>
      <w:r>
        <w:rPr>
          <w:rStyle w:val="VerbatimChar"/>
        </w:rPr>
        <w:t xml:space="preserve">            ├──&lt; decisions   &gt;── users (décideur)</w:t>
      </w:r>
      <w:r>
        <w:br/>
      </w:r>
      <w:r>
        <w:rPr>
          <w:rStyle w:val="VerbatimChar"/>
        </w:rPr>
        <w:t xml:space="preserve">            ├──&lt; objectives ──&lt; milestones</w:t>
      </w:r>
      <w:r>
        <w:br/>
      </w:r>
      <w:r>
        <w:rPr>
          <w:rStyle w:val="VerbatimChar"/>
        </w:rPr>
        <w:t xml:space="preserve">            ├──&lt; comments    &gt;── users (auteur)</w:t>
      </w:r>
      <w:r>
        <w:br/>
      </w:r>
      <w:r>
        <w:rPr>
          <w:rStyle w:val="VerbatimChar"/>
        </w:rPr>
        <w:t xml:space="preserve">            ├──&lt; followups</w:t>
      </w:r>
      <w:r>
        <w:br/>
      </w:r>
      <w:r>
        <w:rPr>
          <w:rStyle w:val="VerbatimChar"/>
        </w:rPr>
        <w:t xml:space="preserve">            └──&lt; ai_logs     &gt;── users</w:t>
      </w:r>
    </w:p>
    <w:p>
      <w:pPr>
        <w:pStyle w:val="FirstParagraph"/>
      </w:pPr>
      <w:r>
        <w:t xml:space="preserve">Relations : un porteur possède plusieurs projets ; un projet a au plus un mentor ; une évaluation est unique par couple (projet, évaluateur) ; un suivi est unique par couple (projet, type).</w:t>
      </w:r>
    </w:p>
    <w:bookmarkEnd w:id="20"/>
    <w:bookmarkStart w:id="31" w:name="dictionnaire"/>
    <w:p>
      <w:pPr>
        <w:pStyle w:val="Heading1"/>
      </w:pPr>
      <w:r>
        <w:t xml:space="preserve">2. Dictionnaire</w:t>
      </w:r>
    </w:p>
    <w:bookmarkStart w:id="21" w:name="users---comptes"/>
    <w:p>
      <w:pPr>
        <w:pStyle w:val="Heading2"/>
      </w:pPr>
      <w:r>
        <w:t xml:space="preserve">users - Comptes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Contraintes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clé primaire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obligatoire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 de connexion (minuscules)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complet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porteur, evaluateur, mentor, coordonnateur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 de passe haché (jamais en clair)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phone, organisation, 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facultatif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Informations de profil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AAAA-MM-JJ HH:MM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 du compte</w:t>
            </w:r>
          </w:p>
        </w:tc>
      </w:tr>
    </w:tbl>
    <w:bookmarkEnd w:id="21"/>
    <w:bookmarkStart w:id="22" w:name="projects---projets"/>
    <w:p>
      <w:pPr>
        <w:pStyle w:val="Heading2"/>
      </w:pPr>
      <w:r>
        <w:t xml:space="preserve">projects - Projets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Contraintes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clé primaire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clé étrangère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des 7 domaines du CIAT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Domaine d’application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(idée … premiers clients)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Stade d’avancement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facultatif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Taille de l’équipe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summary, problem, solution,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champs obligatoires pour la soumission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 du dossier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 2026-A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Cohorte, fixée à l’acceptation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brouillon, a_completer, soumis, en_evaluation, liste_attente, refuse, incube, post_incubation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 dans le parcours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clé étrangère users, nulle si non affecté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created_at, submitted_at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Création, soumission</w:t>
            </w:r>
          </w:p>
        </w:tc>
      </w:tr>
    </w:tbl>
    <w:bookmarkEnd w:id="22"/>
    <w:bookmarkStart w:id="23" w:name="documents---pièces-jointes"/>
    <w:p>
      <w:pPr>
        <w:pStyle w:val="Heading2"/>
      </w:pPr>
      <w:r>
        <w:t xml:space="preserve">documents - Pièces jointes</w:t>
      </w:r>
    </w:p>
    <w:p>
      <w:pPr>
        <w:pStyle w:val="FirstParagraph"/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doc_type</w:t>
      </w:r>
      <w:r>
        <w:t xml:space="preserve"> </w:t>
      </w:r>
      <w:r>
        <w:t xml:space="preserve">(fiche_projet, cv, budget, pitch, autre),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 </w:t>
      </w:r>
      <w:r>
        <w:t xml:space="preserve">(nom d’origine),</w:t>
      </w:r>
      <w:r>
        <w:t xml:space="preserve"> </w:t>
      </w:r>
      <w:r>
        <w:rPr>
          <w:rStyle w:val="VerbatimChar"/>
        </w:rPr>
        <w:t xml:space="preserve">stored_name</w:t>
      </w:r>
      <w:r>
        <w:t xml:space="preserve"> </w:t>
      </w:r>
      <w:r>
        <w:t xml:space="preserve">(nom aléatoire sur disque),</w:t>
      </w:r>
      <w:r>
        <w:t xml:space="preserve"> </w:t>
      </w:r>
      <w:r>
        <w:rPr>
          <w:rStyle w:val="VerbatimChar"/>
        </w:rPr>
        <w:t xml:space="preserve">uploaded_at</w:t>
      </w:r>
      <w:r>
        <w:t xml:space="preserve">. Pièces obligatoires : fiche_projet, cv, budget.</w:t>
      </w:r>
    </w:p>
    <w:bookmarkEnd w:id="23"/>
    <w:bookmarkStart w:id="24" w:name="evaluations---notes-du-comité"/>
    <w:p>
      <w:pPr>
        <w:pStyle w:val="Heading2"/>
      </w:pPr>
      <w:r>
        <w:t xml:space="preserve">evaluations - Notes du comité</w:t>
      </w:r>
    </w:p>
    <w:p>
      <w:pPr>
        <w:pStyle w:val="FirstParagraph"/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evaluator_id</w:t>
      </w:r>
      <w:r>
        <w:t xml:space="preserve">, cinq notes entières de 0 à 5 (</w:t>
      </w:r>
      <w:r>
        <w:rPr>
          <w:rStyle w:val="VerbatimChar"/>
        </w:rPr>
        <w:t xml:space="preserve">innovation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faisabilite</w:t>
      </w:r>
      <w:r>
        <w:t xml:space="preserve">,</w:t>
      </w:r>
      <w:r>
        <w:t xml:space="preserve"> </w:t>
      </w:r>
      <w:r>
        <w:rPr>
          <w:rStyle w:val="VerbatimChar"/>
        </w:rPr>
        <w:t xml:space="preserve">impact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marche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 Unique (projet, évaluateur).</w:t>
      </w:r>
    </w:p>
    <w:bookmarkEnd w:id="24"/>
    <w:bookmarkStart w:id="25" w:name="decisions---décisions-motivées"/>
    <w:p>
      <w:pPr>
        <w:pStyle w:val="Heading2"/>
      </w:pPr>
      <w:r>
        <w:t xml:space="preserve">decisions - Décisions motivées</w:t>
      </w:r>
    </w:p>
    <w:p>
      <w:pPr>
        <w:pStyle w:val="FirstParagraph"/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 </w:t>
      </w:r>
      <w:r>
        <w:t xml:space="preserve">(accepte, refuse, liste_attente),</w:t>
      </w:r>
      <w:r>
        <w:t xml:space="preserve"> </w:t>
      </w:r>
      <w:r>
        <w:rPr>
          <w:rStyle w:val="VerbatimChar"/>
        </w:rPr>
        <w:t xml:space="preserve">motivation</w:t>
      </w:r>
      <w:r>
        <w:t xml:space="preserve"> </w:t>
      </w:r>
      <w:r>
        <w:t xml:space="preserve">(obligatoire, 20 caractères minimum),</w:t>
      </w:r>
      <w:r>
        <w:t xml:space="preserve"> </w:t>
      </w:r>
      <w:r>
        <w:rPr>
          <w:rStyle w:val="VerbatimChar"/>
        </w:rPr>
        <w:t xml:space="preserve">decided_by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decided_at</w:t>
      </w:r>
      <w:r>
        <w:t xml:space="preserve">.</w:t>
      </w:r>
    </w:p>
    <w:bookmarkEnd w:id="25"/>
    <w:bookmarkStart w:id="26" w:name="objectives---objectifs"/>
    <w:p>
      <w:pPr>
        <w:pStyle w:val="Heading2"/>
      </w:pPr>
      <w:r>
        <w:t xml:space="preserve">objectives - Objectifs</w:t>
      </w:r>
    </w:p>
    <w:p>
      <w:pPr>
        <w:pStyle w:val="FirstParagraph"/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indicator</w:t>
      </w:r>
      <w:r>
        <w:t xml:space="preserve"> </w:t>
      </w:r>
      <w:r>
        <w:t xml:space="preserve">(indicateur de réussite),</w:t>
      </w:r>
      <w:r>
        <w:t xml:space="preserve"> </w:t>
      </w:r>
      <w:r>
        <w:rPr>
          <w:rStyle w:val="VerbatimChar"/>
        </w:rPr>
        <w:t xml:space="preserve">due_date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.</w:t>
      </w:r>
    </w:p>
    <w:bookmarkEnd w:id="26"/>
    <w:bookmarkStart w:id="27" w:name="milestones---jalons"/>
    <w:p>
      <w:pPr>
        <w:pStyle w:val="Heading2"/>
      </w:pPr>
      <w:r>
        <w:t xml:space="preserve">milestones - Jalons</w:t>
      </w:r>
    </w:p>
    <w:p>
      <w:pPr>
        <w:pStyle w:val="FirstParagraph"/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objective_id</w:t>
      </w:r>
      <w:r>
        <w:t xml:space="preserve"> </w:t>
      </w:r>
      <w:r>
        <w:t xml:space="preserve">(facultatif),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due_date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(a_faire, en_cours, fait),</w:t>
      </w:r>
      <w:r>
        <w:t xml:space="preserve"> </w:t>
      </w:r>
      <w:r>
        <w:rPr>
          <w:rStyle w:val="VerbatimChar"/>
        </w:rPr>
        <w:t xml:space="preserve">proof_name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proof_stored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. Règle : le passage à « fait » exige une preuve.</w:t>
      </w:r>
    </w:p>
    <w:bookmarkEnd w:id="27"/>
    <w:bookmarkStart w:id="28" w:name="comments---commentaires"/>
    <w:p>
      <w:pPr>
        <w:pStyle w:val="Heading2"/>
      </w:pPr>
      <w:r>
        <w:t xml:space="preserve">comments - Commentaires</w:t>
      </w:r>
    </w:p>
    <w:p>
      <w:pPr>
        <w:pStyle w:val="FirstParagraph"/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milestone_id</w:t>
      </w:r>
      <w:r>
        <w:t xml:space="preserve"> </w:t>
      </w:r>
      <w:r>
        <w:t xml:space="preserve">(facultatif),</w:t>
      </w:r>
      <w:r>
        <w:t xml:space="preserve"> </w:t>
      </w:r>
      <w:r>
        <w:rPr>
          <w:rStyle w:val="VerbatimChar"/>
        </w:rPr>
        <w:t xml:space="preserve">author_id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bookmarkEnd w:id="28"/>
    <w:bookmarkStart w:id="29" w:name="followups---suivis-à-3-et-6-mois"/>
    <w:p>
      <w:pPr>
        <w:pStyle w:val="Heading2"/>
      </w:pPr>
      <w:r>
        <w:t xml:space="preserve">followups - Suivis à 3 et 6 mois</w:t>
      </w:r>
    </w:p>
    <w:p>
      <w:pPr>
        <w:pStyle w:val="FirstParagraph"/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(3_mois, 6_mois),</w:t>
      </w:r>
      <w:r>
        <w:t xml:space="preserve"> </w:t>
      </w:r>
      <w:r>
        <w:rPr>
          <w:rStyle w:val="VerbatimChar"/>
        </w:rPr>
        <w:t xml:space="preserve">due_date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done_date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(emplois),</w:t>
      </w:r>
      <w:r>
        <w:t xml:space="preserve"> </w:t>
      </w:r>
      <w:r>
        <w:rPr>
          <w:rStyle w:val="VerbatimChar"/>
        </w:rPr>
        <w:t xml:space="preserve">revenue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funding</w:t>
      </w:r>
      <w:r>
        <w:t xml:space="preserve"> </w:t>
      </w:r>
      <w:r>
        <w:t xml:space="preserve">(en FCFA). Créés automatiquement à l’acceptation.</w:t>
      </w:r>
    </w:p>
    <w:bookmarkEnd w:id="29"/>
    <w:bookmarkStart w:id="30" w:name="ai_logs---journal-de-lia"/>
    <w:p>
      <w:pPr>
        <w:pStyle w:val="Heading2"/>
      </w:pPr>
      <w:r>
        <w:t xml:space="preserve">ai_logs - Journal de l’IA</w:t>
      </w:r>
    </w:p>
    <w:p>
      <w:pPr>
        <w:pStyle w:val="FirstParagraph"/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 </w:t>
      </w:r>
      <w:r>
        <w:t xml:space="preserve">(pitch, swot, modele_eco, plan_action, compte_rendu),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(claude ou gabarit),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bookmarkEnd w:id="30"/>
    <w:bookmarkEnd w:id="31"/>
    <w:bookmarkStart w:id="32" w:name="indicateurs"/>
    <w:p>
      <w:pPr>
        <w:pStyle w:val="Heading1"/>
      </w:pPr>
      <w:r>
        <w:t xml:space="preserve">3. Indicateurs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 précise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Projets déposés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lignes de</w:t>
            </w:r>
            <w:r>
              <w:t xml:space="preserve"> </w:t>
            </w:r>
            <w:r>
              <w:rPr>
                <w:rStyle w:val="VerbatimChar"/>
              </w:rPr>
              <w:t xml:space="preserve">projects</w:t>
            </w:r>
            <w:r>
              <w:t xml:space="preserve"> </w:t>
            </w:r>
            <w:r>
              <w:t xml:space="preserve">(hors filtre éventuel)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Dossiers soumis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Projets dont le statut n’est ni brouillon ni à compléter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Dossiers décidés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Statuts liste_attente, refuse, incube, post_incubation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Taux d’acceptation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(incube + post_incubation) ÷ dossiers décidés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 d’une évaluation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Somme des notes ÷ 5 × pondération : innovation 25, faisabilité 20, impact 25, équipe 15, marché 15 (total 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 d’un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 des notes de ses évaluations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Jalon en retard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 ≠ fait et échéance &lt; date du jour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Taux d’avancement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Jalons « fait » ÷ jalons créés</w:t>
            </w:r>
          </w:p>
        </w:tc>
      </w:tr>
    </w:tbl>
    <w:bookmarkEnd w:id="32"/>
    <w:bookmarkStart w:id="33" w:name="jeu-de-données-de-démonstration"/>
    <w:p>
      <w:pPr>
        <w:pStyle w:val="Heading1"/>
      </w:pPr>
      <w:r>
        <w:t xml:space="preserve">4. Jeu de données de démonstration</w:t>
      </w:r>
    </w:p>
    <w:p>
      <w:pPr>
        <w:pStyle w:val="FirstParagraph"/>
      </w:pPr>
      <w:r>
        <w:rPr>
          <w:rStyle w:val="VerbatimChar"/>
        </w:rPr>
        <w:t xml:space="preserve">python seed.py --reset</w:t>
      </w:r>
      <w:r>
        <w:t xml:space="preserve"> </w:t>
      </w:r>
      <w:r>
        <w:t xml:space="preserve">charge</w:t>
      </w:r>
      <w:r>
        <w:t xml:space="preserve"> </w:t>
      </w:r>
      <w:r>
        <w:rPr>
          <w:bCs/>
          <w:b/>
        </w:rPr>
        <w:t xml:space="preserve">20 comptes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14 projets</w:t>
      </w:r>
      <w:r>
        <w:t xml:space="preserve"> </w:t>
      </w:r>
      <w:r>
        <w:t xml:space="preserve">répartis sur les huit statuts, trois cohortes (2025-A, 2025-B, 2026-A) et les sept domaines, avec évaluations, décisions, objectifs, jalons (dont certains en retard) et suivis.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Nature :</w:t>
      </w:r>
      <w:r>
        <w:t xml:space="preserve"> </w:t>
      </w:r>
      <w:r>
        <w:t xml:space="preserve">entièrement fictif, généré par script (graine aléatoire fixe : résultats reproductibles). Aucun nom, chiffre ou entreprise ne correspond à des données réelles du CIAT.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Dates :</w:t>
      </w:r>
      <w:r>
        <w:t xml:space="preserve"> </w:t>
      </w:r>
      <w:r>
        <w:t xml:space="preserve">calculées par rapport au jour d’exécution pour que les alertes soient visibles.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Contrôles de qualité :</w:t>
      </w:r>
      <w:r>
        <w:t xml:space="preserve"> </w:t>
      </w:r>
      <w:r>
        <w:t xml:space="preserve">contraintes CHECK sur les valeurs énumérées et les notes (0 à 5), clés étrangères, unicité (e-mail, évaluation, suivi), validation des formulaires côté serveur.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Limites :</w:t>
      </w:r>
      <w:r>
        <w:t xml:space="preserve"> </w:t>
      </w:r>
      <w:r>
        <w:t xml:space="preserve">petit échantillon (14 projets) ; les moyennes et taux affichés illustrent le fonctionnement et n’ont aucune valeur statistique. Les montants de chiffre d’affaires et de financement sont tirés au hasard.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Données personnelles :</w:t>
      </w:r>
      <w:r>
        <w:t xml:space="preserve"> </w:t>
      </w:r>
      <w:r>
        <w:t xml:space="preserve">adresses en</w:t>
      </w:r>
      <w:r>
        <w:t xml:space="preserve"> </w:t>
      </w:r>
      <w:r>
        <w:rPr>
          <w:rStyle w:val="VerbatimChar"/>
        </w:rPr>
        <w:t xml:space="preserve">@ciat.test</w:t>
      </w:r>
      <w:r>
        <w:t xml:space="preserve">, mot de passe de démonstration commun à tous les comptes -</w:t>
      </w:r>
      <w:r>
        <w:t xml:space="preserve"> </w:t>
      </w:r>
      <w:r>
        <w:rPr>
          <w:bCs/>
          <w:b/>
        </w:rPr>
        <w:t xml:space="preserve">à supprimer avant toute utilisation réelle</w:t>
      </w:r>
      <w:r>
        <w:t xml:space="preserve">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 de données - Schéma et dictionnaire des données</dc:title>
  <dc:creator/>
  <cp:keywords/>
  <dcterms:created xsi:type="dcterms:W3CDTF">2026-10-27T20:16:40Z</dcterms:created>
  <dcterms:modified xsi:type="dcterms:W3CDTF">2026-10-27T20:16:40Z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Plateforme de gestion de l’incubateur du CIAT</vt:lpwstr>
  </property>
</Properties>
</file>