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Répartition</w:t>
      </w:r>
      <w:r>
        <w:t xml:space="preserve"> </w:t>
      </w:r>
      <w:r>
        <w:t xml:space="preserve">des</w:t>
      </w:r>
      <w:r>
        <w:t xml:space="preserve"> </w:t>
      </w:r>
      <w:r>
        <w:t xml:space="preserve">responsabilités</w:t>
      </w:r>
      <w:r>
        <w:t xml:space="preserve"> </w:t>
      </w:r>
      <w:r>
        <w:t xml:space="preserve">de</w:t>
      </w:r>
      <w:r>
        <w:t xml:space="preserve"> </w:t>
      </w:r>
      <w:r>
        <w:t xml:space="preserve">l’équipe</w:t>
      </w:r>
    </w:p>
    <w:p>
      <w:pPr>
        <w:pStyle w:val="BlockText"/>
      </w:pPr>
      <w:r>
        <w:t xml:space="preserve">À compléter avec les noms. Le sujet impose un groupe de trois apprenants ; sans les trois spécialités, les responsabilités doivent être réparties explicitement.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 portés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[Nom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authentification, sécurité, base de données, intégration de l’IA,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Application, code source, schéma, lien de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[Nom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Dictionnaire, qualité et jeu de données, définition des indicateurs, tableau de bord, interprétation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Dictionnaire de données, indicateurs, analyses et recommandations, rapport (partie données)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[Nom 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de l’incubateur, identité visuelle alignée sur la charte ISEP, maquettes, affiche, kit réseaux sociaux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Maquettes, logo, affiche ou flyer, kit de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Cahier des charges, entretiens, tests, rapport, guide, vidéo, journal des prompts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Remarque :</w:t>
      </w:r>
      <w:r>
        <w:t xml:space="preserve"> </w:t>
      </w:r>
      <w:r>
        <w:t xml:space="preserve">la plateforme fournie reprend les couleurs du logo de l’ISEP (brun</w:t>
      </w:r>
      <w:r>
        <w:t xml:space="preserve"> </w:t>
      </w:r>
      <w:r>
        <w:rPr>
          <w:rStyle w:val="VerbatimChar"/>
        </w:rPr>
        <w:t xml:space="preserve">#3E2214</w:t>
      </w:r>
      <w:r>
        <w:t xml:space="preserve">, beige cuivré</w:t>
      </w:r>
      <w:r>
        <w:t xml:space="preserve"> </w:t>
      </w:r>
      <w:r>
        <w:rPr>
          <w:rStyle w:val="VerbatimChar"/>
        </w:rPr>
        <w:t xml:space="preserve">#C4926F</w:t>
      </w:r>
      <w:r>
        <w:t xml:space="preserve">). L’infographe doit confirmer ces valeurs avec la charte officielle et fournir le logo propre à l’incubateur.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Répartition des responsabilités de l’équipe</dc:title>
  <dc:creator/>
  <cp:keywords/>
  <dcterms:created xsi:type="dcterms:W3CDTF">2026-10-27T20:16:40Z</dcterms:created>
  <dcterms:modified xsi:type="dcterms:W3CDTF">2026-10-27T20:16:40Z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