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line="259" w:lineRule="auto"/>
        <w:jc w:val="center"/>
      </w:pPr>
      <w:r>
        <w:rPr>
          <w:rFonts w:ascii="Times New Roman" w:hAnsi="Times New Roman"/>
          <w:b/>
          <w:color w:val="000000"/>
          <w:sz w:val="24"/>
        </w:rPr>
        <w:t>Team 10 Project Charter</w:t>
      </w:r>
    </w:p>
    <w:p>
      <w:pPr>
        <w:keepNext/>
        <w:widowControl/>
        <w:spacing w:before="180" w:after="80"/>
      </w:pPr>
      <w:r>
        <w:rPr>
          <w:rFonts w:ascii="Times New Roman" w:hAnsi="Times New Roman"/>
          <w:b/>
          <w:color w:val="000000"/>
          <w:sz w:val="24"/>
        </w:rPr>
        <w:t>1. Project Title:</w:t>
      </w:r>
    </w:p>
    <w:p>
      <w:pPr>
        <w:widowControl/>
        <w:spacing w:after="120" w:line="259" w:lineRule="auto"/>
        <w:jc w:val="left"/>
      </w:pPr>
      <w:r>
        <w:rPr>
          <w:rFonts w:ascii="Times New Roman" w:hAnsi="Times New Roman"/>
          <w:b w:val="0"/>
          <w:color w:val="000000"/>
          <w:sz w:val="24"/>
        </w:rPr>
        <w:t>Campus Dining Availability System</w:t>
      </w:r>
    </w:p>
    <w:p>
      <w:pPr>
        <w:keepNext/>
        <w:widowControl/>
        <w:spacing w:before="180" w:after="80"/>
      </w:pPr>
      <w:r>
        <w:rPr>
          <w:rFonts w:ascii="Times New Roman" w:hAnsi="Times New Roman"/>
          <w:b/>
          <w:color w:val="000000"/>
          <w:sz w:val="24"/>
        </w:rPr>
        <w:t>Project Information</w:t>
      </w:r>
    </w:p>
    <w:p>
      <w:pPr>
        <w:widowControl/>
        <w:spacing w:after="80"/>
      </w:pPr>
      <w:r>
        <w:rPr>
          <w:rFonts w:ascii="Times New Roman" w:hAnsi="Times New Roman"/>
          <w:b/>
          <w:color w:val="000000"/>
          <w:sz w:val="24"/>
        </w:rPr>
        <w:t xml:space="preserve">Course: </w:t>
      </w:r>
      <w:r>
        <w:rPr>
          <w:rFonts w:ascii="Times New Roman" w:hAnsi="Times New Roman"/>
          <w:color w:val="000000"/>
          <w:sz w:val="24"/>
        </w:rPr>
        <w:t>CS 4390 and CS 5388 Software Project Management</w:t>
      </w:r>
    </w:p>
    <w:p>
      <w:pPr>
        <w:widowControl/>
        <w:spacing w:after="80"/>
      </w:pPr>
      <w:r>
        <w:rPr>
          <w:rFonts w:ascii="Times New Roman" w:hAnsi="Times New Roman"/>
          <w:b/>
          <w:color w:val="000000"/>
          <w:sz w:val="24"/>
        </w:rPr>
        <w:t xml:space="preserve">Date: </w:t>
      </w:r>
      <w:r>
        <w:rPr>
          <w:rFonts w:ascii="Times New Roman" w:hAnsi="Times New Roman"/>
          <w:color w:val="000000"/>
          <w:sz w:val="24"/>
        </w:rPr>
        <w:t>September 2026</w:t>
      </w:r>
    </w:p>
    <w:p>
      <w:pPr>
        <w:widowControl/>
        <w:spacing w:after="80"/>
      </w:pPr>
      <w:r>
        <w:rPr>
          <w:rFonts w:ascii="Times New Roman" w:hAnsi="Times New Roman"/>
          <w:b/>
          <w:color w:val="000000"/>
          <w:sz w:val="24"/>
        </w:rPr>
        <w:t xml:space="preserve">Current Stage: </w:t>
      </w:r>
      <w:r>
        <w:rPr>
          <w:rFonts w:ascii="Times New Roman" w:hAnsi="Times New Roman"/>
          <w:color w:val="000000"/>
          <w:sz w:val="24"/>
        </w:rPr>
        <w:t>Validation through prototype evaluation</w:t>
      </w:r>
    </w:p>
    <w:p>
      <w:pPr>
        <w:keepNext/>
        <w:widowControl/>
        <w:spacing w:before="180" w:after="80"/>
      </w:pPr>
      <w:r>
        <w:rPr>
          <w:rFonts w:ascii="Times New Roman" w:hAnsi="Times New Roman"/>
          <w:b/>
          <w:color w:val="000000"/>
          <w:sz w:val="24"/>
        </w:rPr>
        <w:t>2. Project Decision and Evidence</w:t>
      </w:r>
    </w:p>
    <w:p>
      <w:pPr>
        <w:widowControl/>
        <w:spacing w:after="120" w:line="259" w:lineRule="auto"/>
        <w:jc w:val="left"/>
      </w:pPr>
      <w:r>
        <w:rPr>
          <w:rFonts w:ascii="Times New Roman" w:hAnsi="Times New Roman"/>
          <w:b w:val="0"/>
          <w:color w:val="000000"/>
          <w:sz w:val="24"/>
        </w:rPr>
        <w:t>Our team selected a real-time campus dining availability system after comparing five candidate ideas: food availability, dining hours and service status, meal-plan rollover, customizable meal plans, and dining alerts. The interviews showed repeated cases in which students expected an item or service to be available but learned about a change only after arriving.</w:t>
      </w:r>
    </w:p>
    <w:p>
      <w:pPr>
        <w:widowControl/>
        <w:spacing w:after="120" w:line="259" w:lineRule="auto"/>
        <w:jc w:val="left"/>
      </w:pPr>
      <w:r>
        <w:rPr>
          <w:rFonts w:ascii="Times New Roman" w:hAnsi="Times New Roman"/>
          <w:b w:val="0"/>
          <w:color w:val="000000"/>
          <w:sz w:val="24"/>
        </w:rPr>
        <w:t>The selected direction is to test a system that lets students check the current status of dining items, stations, kitchens, counters, and temporary service changes before walking to a location.</w:t>
      </w:r>
    </w:p>
    <w:p>
      <w:pPr>
        <w:keepNext/>
        <w:widowControl/>
        <w:spacing w:before="120" w:after="80"/>
      </w:pPr>
      <w:r>
        <w:rPr>
          <w:rFonts w:ascii="Times New Roman" w:hAnsi="Times New Roman"/>
          <w:b/>
          <w:color w:val="000000"/>
          <w:sz w:val="24"/>
        </w:rPr>
        <w:t>Evidence used for this decision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Evidence group</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Count</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How it is used</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Focused availability interviews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12</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Primary evidence for the current project direction.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Meal-plan preference responses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13</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Background from the earlier meal-plan direction. These responses do not validate the availability system.</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Candidate ideas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5</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Options compared before the team narrowed the project.</w:t>
            </w:r>
          </w:p>
        </w:tc>
      </w:tr>
    </w:tbl>
    <w:p>
      <w:pPr>
        <w:widowControl/>
        <w:spacing w:after="0"/>
      </w:pPr>
    </w:p>
    <w:p>
      <w:pPr>
        <w:keepNext/>
        <w:widowControl/>
        <w:spacing w:before="120" w:after="80"/>
      </w:pPr>
      <w:r>
        <w:rPr>
          <w:rFonts w:ascii="Times New Roman" w:hAnsi="Times New Roman"/>
          <w:b/>
          <w:color w:val="000000"/>
          <w:sz w:val="24"/>
        </w:rPr>
        <w:t>Examples from the focused interviews</w:t>
      </w:r>
    </w:p>
    <w:p>
      <w:pPr>
        <w:widowControl/>
        <w:spacing w:after="40" w:line="252" w:lineRule="auto"/>
        <w:ind w:left="432" w:hanging="259"/>
      </w:pPr>
      <w:r>
        <w:rPr>
          <w:rFonts w:ascii="Times New Roman" w:hAnsi="Times New Roman"/>
          <w:color w:val="000000"/>
          <w:sz w:val="24"/>
        </w:rPr>
        <w:t>•  A café was open, but its kitchen had closed. The participant ordered delivery to the lab, spent about $18, and waited roughly 40 minutes.</w:t>
      </w:r>
    </w:p>
    <w:p>
      <w:pPr>
        <w:widowControl/>
        <w:spacing w:after="40" w:line="252" w:lineRule="auto"/>
        <w:ind w:left="432" w:hanging="259"/>
      </w:pPr>
      <w:r>
        <w:rPr>
          <w:rFonts w:ascii="Times New Roman" w:hAnsi="Times New Roman"/>
          <w:color w:val="000000"/>
          <w:sz w:val="24"/>
        </w:rPr>
        <w:t>•  An empty grab-and-go case led one participant to walk across campus for pizza. The detour took about 25 minutes.</w:t>
      </w:r>
    </w:p>
    <w:p>
      <w:pPr>
        <w:widowControl/>
        <w:spacing w:after="40" w:line="252" w:lineRule="auto"/>
        <w:ind w:left="432" w:hanging="259"/>
      </w:pPr>
      <w:r>
        <w:rPr>
          <w:rFonts w:ascii="Times New Roman" w:hAnsi="Times New Roman"/>
          <w:color w:val="000000"/>
          <w:sz w:val="24"/>
        </w:rPr>
        <w:t>•  A participant found that the ribs were sold out, spent about $6 extra on a snack, and waited until after class for a full meal.</w:t>
      </w:r>
    </w:p>
    <w:p>
      <w:pPr>
        <w:widowControl/>
        <w:spacing w:after="40" w:line="252" w:lineRule="auto"/>
        <w:ind w:left="432" w:hanging="259"/>
      </w:pPr>
      <w:r>
        <w:rPr>
          <w:rFonts w:ascii="Times New Roman" w:hAnsi="Times New Roman"/>
          <w:color w:val="000000"/>
          <w:sz w:val="24"/>
        </w:rPr>
        <w:t>•  Students also reported sold-out soup, missing sandwiches, unavailable oat milk, cleared stations, and equipment or service changes.</w:t>
      </w:r>
    </w:p>
    <w:p>
      <w:pPr>
        <w:widowControl/>
        <w:spacing w:after="120" w:line="259" w:lineRule="auto"/>
        <w:jc w:val="left"/>
      </w:pPr>
      <w:r>
        <w:rPr>
          <w:rFonts w:ascii="Times New Roman" w:hAnsi="Times New Roman"/>
          <w:b w:val="0"/>
          <w:color w:val="000000"/>
          <w:sz w:val="24"/>
        </w:rPr>
        <w:t>The information was accurate in some interviews. Posted hours or menus sometimes matched what students found. The project is therefore focused on changes that normal hours and menu pages may not show, not on replacing information that already works.</w:t>
      </w:r>
    </w:p>
    <w:p>
      <w:pPr>
        <w:keepNext/>
        <w:widowControl/>
        <w:spacing w:before="180" w:after="80"/>
      </w:pPr>
      <w:r>
        <w:rPr>
          <w:rFonts w:ascii="Times New Roman" w:hAnsi="Times New Roman"/>
          <w:b/>
          <w:color w:val="000000"/>
          <w:sz w:val="24"/>
        </w:rPr>
        <w:t>3. Problem Statement and Business Objective</w:t>
      </w:r>
    </w:p>
    <w:p>
      <w:pPr>
        <w:keepNext/>
        <w:widowControl/>
        <w:spacing w:before="120" w:after="80"/>
      </w:pPr>
      <w:r>
        <w:rPr>
          <w:rFonts w:ascii="Times New Roman" w:hAnsi="Times New Roman"/>
          <w:b/>
          <w:color w:val="000000"/>
          <w:sz w:val="24"/>
        </w:rPr>
        <w:t>Problem statement</w:t>
      </w:r>
    </w:p>
    <w:p>
      <w:pPr>
        <w:widowControl/>
        <w:spacing w:after="120" w:line="259" w:lineRule="auto"/>
        <w:jc w:val="left"/>
      </w:pPr>
      <w:r>
        <w:rPr>
          <w:rFonts w:ascii="Times New Roman" w:hAnsi="Times New Roman"/>
          <w:b w:val="0"/>
          <w:color w:val="000000"/>
          <w:sz w:val="24"/>
        </w:rPr>
        <w:t>Students sometimes arrive at a campus dining location and discover that an item, station, kitchen service, counter, or required option is unavailable. When the information they checked beforehand does not show the change, they may lose time, substitute a meal, remain hungry, or spend more than planned.</w:t>
      </w:r>
    </w:p>
    <w:p>
      <w:pPr>
        <w:keepNext/>
        <w:widowControl/>
        <w:spacing w:before="120" w:after="80"/>
      </w:pPr>
      <w:r>
        <w:rPr>
          <w:rFonts w:ascii="Times New Roman" w:hAnsi="Times New Roman"/>
          <w:b/>
          <w:color w:val="000000"/>
          <w:sz w:val="24"/>
        </w:rPr>
        <w:t>First-draft business objective</w:t>
      </w:r>
    </w:p>
    <w:p>
      <w:pPr>
        <w:widowControl/>
        <w:spacing w:after="120" w:line="259" w:lineRule="auto"/>
        <w:jc w:val="left"/>
      </w:pPr>
      <w:r>
        <w:rPr>
          <w:rFonts w:ascii="Times New Roman" w:hAnsi="Times New Roman"/>
          <w:b w:val="0"/>
          <w:color w:val="000000"/>
          <w:sz w:val="24"/>
        </w:rPr>
        <w:t>Our first objective is to find out whether current information about dining items, stations, and services can help students avoid wasted trips, delays, substitutions, and unexpected spending when they decide where to eat on campus.</w:t>
      </w:r>
    </w:p>
    <w:p>
      <w:pPr>
        <w:keepNext/>
        <w:widowControl/>
        <w:spacing w:before="180" w:after="80"/>
      </w:pPr>
      <w:r>
        <w:rPr>
          <w:rFonts w:ascii="Times New Roman" w:hAnsi="Times New Roman"/>
          <w:b/>
          <w:color w:val="000000"/>
          <w:sz w:val="24"/>
        </w:rPr>
        <w:t>4. Scope Boundary</w:t>
      </w:r>
    </w:p>
    <w:p>
      <w:pPr>
        <w:widowControl/>
        <w:spacing w:after="120" w:line="259" w:lineRule="auto"/>
        <w:jc w:val="left"/>
      </w:pPr>
      <w:r>
        <w:rPr>
          <w:rFonts w:ascii="Times New Roman" w:hAnsi="Times New Roman"/>
          <w:b w:val="0"/>
          <w:color w:val="000000"/>
          <w:sz w:val="24"/>
        </w:rPr>
        <w:t>This phase covers research, requirements, and prototype evaluation. It does not include production deployment.</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In scope</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Out of scope</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Deferred until later</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Complete 13 additional focused availability interviews.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Launch a production website or mobile app.</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Production application development.</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Define functional and nonfunctional requirements.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Connect to live UTEP or vendor systems.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Live menu, inventory, or point-of-sale integrations.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Define statuses for items, stations, kitchens, counters, and outages.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Guarantee real-time or perfectly accurate information.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Push notifications and user accounts.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Design a practical update and verification workflow.</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Change staffing, dining policy, meal-plan pricing, payment, or rollover rules.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Analytics, reporting dashboards, and role administration.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Create low-fidelity and interactive prototypes.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Replace official dining systems or begin a campus-wide rollout.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 limited pilot, followed by campus-wide implementation if approved.</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Run usability tests and document feasibility findings.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Commit university staff or vendors to work they have not approved.</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Operational ownership and service-level commitments.</w:t>
            </w:r>
          </w:p>
        </w:tc>
      </w:tr>
    </w:tbl>
    <w:p>
      <w:pPr>
        <w:widowControl/>
        <w:spacing w:after="0"/>
      </w:pPr>
    </w:p>
    <w:p>
      <w:pPr>
        <w:keepNext/>
        <w:widowControl/>
        <w:spacing w:before="180" w:after="80"/>
      </w:pPr>
      <w:r>
        <w:rPr>
          <w:rFonts w:ascii="Times New Roman" w:hAnsi="Times New Roman"/>
          <w:b/>
          <w:color w:val="000000"/>
          <w:sz w:val="24"/>
        </w:rPr>
        <w:t>5. Project Approach</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Phase</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Work</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Output and decision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1 Validation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Conduct 13 more focused interviews using the same behavior-based method. Include different student types and dining locations.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Reach 25 focused availability interviews. Decide whether the problem is repeated, specific, and costly enough to continue.</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2 Requirements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Rank the status changes students need, define update freshness, and identify who could report and verify each change.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Approved prototype requirements and a documented data workflow.</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3 Prototype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Create a low-fidelity flow, review it with the team, and build an interactive prototype for the main task.</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 testable prototype that shows availability, location, status details, and when information was updated.</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4 Usability and feasibility</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Test the prototype with students and review operational limits with relevant stakeholders.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Usability findings, feasibility findings, and a recommendation to revise, pause, or prepare a pilot proposal.</w:t>
            </w:r>
          </w:p>
        </w:tc>
      </w:tr>
    </w:tbl>
    <w:p>
      <w:pPr>
        <w:widowControl/>
        <w:spacing w:after="0"/>
      </w:pPr>
    </w:p>
    <w:p>
      <w:pPr>
        <w:keepNext/>
        <w:widowControl/>
        <w:spacing w:before="120" w:after="80"/>
      </w:pPr>
      <w:r>
        <w:rPr>
          <w:rFonts w:ascii="Times New Roman" w:hAnsi="Times New Roman"/>
          <w:b/>
          <w:color w:val="000000"/>
          <w:sz w:val="24"/>
        </w:rPr>
        <w:t>Interview method</w:t>
      </w:r>
    </w:p>
    <w:p>
      <w:pPr>
        <w:widowControl/>
        <w:spacing w:after="40" w:line="252" w:lineRule="auto"/>
        <w:ind w:left="432" w:hanging="259"/>
      </w:pPr>
      <w:r>
        <w:rPr>
          <w:rFonts w:ascii="Times New Roman" w:hAnsi="Times New Roman"/>
          <w:color w:val="000000"/>
          <w:sz w:val="24"/>
        </w:rPr>
        <w:t>•  Ask about recent behavior and specific dining experiences instead of asking whether someone likes the proposed system.</w:t>
      </w:r>
    </w:p>
    <w:p>
      <w:pPr>
        <w:widowControl/>
        <w:spacing w:after="40" w:line="252" w:lineRule="auto"/>
        <w:ind w:left="432" w:hanging="259"/>
      </w:pPr>
      <w:r>
        <w:rPr>
          <w:rFonts w:ascii="Times New Roman" w:hAnsi="Times New Roman"/>
          <w:color w:val="000000"/>
          <w:sz w:val="24"/>
        </w:rPr>
        <w:t>•  Record what the participant expected, what was actually available, how they found out, what they did next, and the time or money involved.</w:t>
      </w:r>
    </w:p>
    <w:p>
      <w:pPr>
        <w:widowControl/>
        <w:spacing w:after="40" w:line="252" w:lineRule="auto"/>
        <w:ind w:left="432" w:hanging="259"/>
      </w:pPr>
      <w:r>
        <w:rPr>
          <w:rFonts w:ascii="Times New Roman" w:hAnsi="Times New Roman"/>
          <w:color w:val="000000"/>
          <w:sz w:val="24"/>
        </w:rPr>
        <w:t>•  Record examples that do not support the project, including cases where the existing information was correct.</w:t>
      </w:r>
    </w:p>
    <w:p>
      <w:pPr>
        <w:widowControl/>
        <w:spacing w:after="40" w:line="252" w:lineRule="auto"/>
        <w:ind w:left="432" w:hanging="259"/>
      </w:pPr>
      <w:r>
        <w:rPr>
          <w:rFonts w:ascii="Times New Roman" w:hAnsi="Times New Roman"/>
          <w:color w:val="000000"/>
          <w:sz w:val="24"/>
        </w:rPr>
        <w:t>•  Do not record a conversation without consent, and identify participants by a role or descriptor instead of a full name.</w:t>
      </w:r>
    </w:p>
    <w:p>
      <w:pPr>
        <w:keepNext/>
        <w:widowControl/>
        <w:spacing w:before="180" w:after="80"/>
      </w:pPr>
      <w:r>
        <w:rPr>
          <w:rFonts w:ascii="Times New Roman" w:hAnsi="Times New Roman"/>
          <w:b/>
          <w:color w:val="000000"/>
          <w:sz w:val="24"/>
        </w:rPr>
        <w:t>6. Assumptions and Dependencies</w:t>
      </w:r>
    </w:p>
    <w:p>
      <w:pPr>
        <w:widowControl/>
        <w:spacing w:after="120" w:line="259" w:lineRule="auto"/>
        <w:jc w:val="left"/>
      </w:pPr>
      <w:r>
        <w:rPr>
          <w:rFonts w:ascii="Times New Roman" w:hAnsi="Times New Roman"/>
          <w:b w:val="0"/>
          <w:color w:val="000000"/>
          <w:sz w:val="24"/>
        </w:rPr>
        <w:t>These statements are not proven facts. The team will test them before treating the project as feasible.</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rPr>
          <w:tblHeader w:val="true"/>
        </w:trPr>
        <w:tc>
          <w:tcPr>
            <w:tcW w:type="dxa" w:w="4680"/>
            <w:vAlign w:val="center"/>
            <w:tcMar>
              <w:top w:w="70" w:type="dxa"/>
              <w:start w:w="70" w:type="dxa"/>
              <w:bottom w:w="70" w:type="dxa"/>
              <w:end w:w="70" w:type="dxa"/>
            </w:tcMar>
          </w:tcPr>
          <w:p>
            <w:pPr>
              <w:spacing w:after="0"/>
            </w:pPr>
            <w:r>
              <w:rPr>
                <w:rFonts w:ascii="Times New Roman" w:hAnsi="Times New Roman"/>
                <w:b/>
                <w:color w:val="000000"/>
                <w:sz w:val="21"/>
              </w:rPr>
              <w:t>Assumption or dependency</w:t>
            </w:r>
          </w:p>
        </w:tc>
        <w:tc>
          <w:tcPr>
            <w:tcW w:type="dxa" w:w="4680"/>
            <w:vAlign w:val="center"/>
            <w:tcMar>
              <w:top w:w="70" w:type="dxa"/>
              <w:start w:w="70" w:type="dxa"/>
              <w:bottom w:w="70" w:type="dxa"/>
              <w:end w:w="70" w:type="dxa"/>
            </w:tcMar>
          </w:tcPr>
          <w:p>
            <w:pPr>
              <w:spacing w:after="0"/>
            </w:pPr>
            <w:r>
              <w:rPr>
                <w:rFonts w:ascii="Times New Roman" w:hAnsi="Times New Roman"/>
                <w:b/>
                <w:color w:val="000000"/>
                <w:sz w:val="21"/>
              </w:rPr>
              <w:t>How the team will check it</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Students will check availability before walking to a dining location.</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Ask about current checking behavior and test whether participants use the information in the prototype.</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A small set of statuses will be clear enough to support a dining decision.</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Test Available, Low Stock, Sold Out, Closed, and Service Outage labels during prototype sessions.</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Availability can be updated often enough to remain useful.</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Define an acceptable freshness target and identify the source and owner of each update.</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Dining staff or another approved source can report changes without excessive work.</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Map the shortest update workflow and review it with an operational stakeholder before a pilot is proposed.</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Students from different groups experience the problem.</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Include commuters, students living on campus, graduate students, and other frequent dining users in the next interviews.</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The project can show stale or uncertain information honestly.</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Prototype a visible last-updated time and a clear stale or unverified state.</w:t>
            </w:r>
          </w:p>
        </w:tc>
      </w:tr>
    </w:tbl>
    <w:p>
      <w:pPr>
        <w:widowControl/>
        <w:spacing w:after="0"/>
      </w:pPr>
    </w:p>
    <w:p>
      <w:pPr>
        <w:keepNext/>
        <w:widowControl/>
        <w:spacing w:before="180" w:after="80"/>
      </w:pPr>
      <w:r>
        <w:rPr>
          <w:rFonts w:ascii="Times New Roman" w:hAnsi="Times New Roman"/>
          <w:b/>
          <w:color w:val="000000"/>
          <w:sz w:val="24"/>
        </w:rPr>
        <w:t>7. Stakeholders and Team Responsibilities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Stakeholder</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Interest or responsibility</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Influence</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Students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Use dining information and provide research and usability feedback.</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Commuter students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May have limited time between classes and may be affected by unnecessary trips.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Students living on campus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May use campus dining often and encounter availability changes across several locations.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Graduate students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May have varied schedules and limited time to change dining plans.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Medium</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Campus dining administration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Reviews operational feasibility, ownership, and the effect on staff work.</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Dining locations and vendors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May supply or verify item, station, and service status information.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UTEP administration and technology teams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Would review policy, access, security, and integration needs before any pilot.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Team 10</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Conducts research, defines requirements, builds the prototype, records decisions, and evaluates results.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High</w:t>
            </w:r>
          </w:p>
        </w:tc>
      </w:tr>
    </w:tbl>
    <w:p>
      <w:pPr>
        <w:widowControl/>
        <w:spacing w:after="0"/>
      </w:pPr>
    </w:p>
    <w:p>
      <w:pPr>
        <w:keepNext/>
        <w:widowControl/>
        <w:spacing w:before="120" w:after="80"/>
      </w:pPr>
      <w:r>
        <w:rPr>
          <w:rFonts w:ascii="Times New Roman" w:hAnsi="Times New Roman"/>
          <w:b/>
          <w:color w:val="000000"/>
          <w:sz w:val="24"/>
        </w:rPr>
        <w:t>Current team roles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Team member</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Documented focus</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Charter responsibility</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Zachary Carrejo</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Website and documentation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Maintain project documentation and present research and scope clearly.</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Salvador Rodarte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Research and development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Support interviews, research synthesis, charter work, and prototype development.</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Daniel Lozano</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Database and development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Support requirements, data design, documentation, and technical development.</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Jacob Ordonez</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Website development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Support website and prototype development and help present dining information clearly.</w:t>
            </w:r>
          </w:p>
        </w:tc>
      </w:tr>
    </w:tbl>
    <w:p>
      <w:pPr>
        <w:widowControl/>
        <w:spacing w:after="0"/>
      </w:pPr>
    </w:p>
    <w:p>
      <w:pPr>
        <w:widowControl/>
        <w:spacing w:after="120" w:line="259" w:lineRule="auto"/>
        <w:jc w:val="left"/>
      </w:pPr>
      <w:r>
        <w:rPr>
          <w:rFonts w:ascii="Times New Roman" w:hAnsi="Times New Roman"/>
          <w:b w:val="0"/>
          <w:color w:val="000000"/>
          <w:sz w:val="24"/>
        </w:rPr>
        <w:t>Team 10 shares charter decisions. No project manager is assigned in the current source material.</w:t>
      </w:r>
    </w:p>
    <w:p>
      <w:pPr>
        <w:keepNext/>
        <w:widowControl/>
        <w:spacing w:before="180" w:after="80"/>
      </w:pPr>
      <w:r>
        <w:rPr>
          <w:rFonts w:ascii="Times New Roman" w:hAnsi="Times New Roman"/>
          <w:b/>
          <w:color w:val="000000"/>
          <w:sz w:val="24"/>
        </w:rPr>
        <w:t>8. Risks and Planned Responses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Risk</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Why it matters</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Planned response</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Stale information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Incorrect status information could reduce trust and cause the same problems the project is meant to address.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Show when information was updated, define stale states, and test an escalation or verification path.</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Staff workload</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Frequent manual updates may not be practical during busy service periods.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Test the shortest possible update flow and compare manual, system, and shared reporting options.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No access to live systems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The team may not be able to use university or vendor data during this course phase.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Use realistic sample data for the prototype and document the integration questions that remain.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Research sample bias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 narrow participant group may overstate or miss parts of the problem.</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Recruit across student types, schedules, and dining locations and use the same core interview questions.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Scope growth</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Meal plans, notifications, payments, and production integrations could distract from the current question.</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Use the scope boundary in this charter and record requested changes before adding work.</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Unclear ownership</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Availability information needs an approved source and someone responsible for corrections.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Do not recommend a pilot until the team documents who reports, verifies, and resolves disputed information.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Accessibility and privacy</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 prototype that is hard to use or collects unnecessary personal information would exclude users or create risk.</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Use readable status labels, keyboard-friendly interactions, color-independent cues, and minimal participant data.</w:t>
            </w:r>
          </w:p>
        </w:tc>
      </w:tr>
    </w:tbl>
    <w:p>
      <w:pPr>
        <w:widowControl/>
        <w:spacing w:after="0"/>
      </w:pPr>
    </w:p>
    <w:p>
      <w:pPr>
        <w:keepNext/>
        <w:widowControl/>
        <w:spacing w:before="180" w:after="80"/>
      </w:pPr>
      <w:r>
        <w:rPr>
          <w:rFonts w:ascii="Times New Roman" w:hAnsi="Times New Roman"/>
          <w:b/>
          <w:color w:val="000000"/>
          <w:sz w:val="24"/>
        </w:rPr>
        <w:t>9. Proposed Success Criteria and Stage Gates</w:t>
      </w:r>
    </w:p>
    <w:p>
      <w:pPr>
        <w:widowControl/>
        <w:spacing w:after="120" w:line="259" w:lineRule="auto"/>
        <w:jc w:val="left"/>
      </w:pPr>
      <w:r>
        <w:rPr>
          <w:rFonts w:ascii="Times New Roman" w:hAnsi="Times New Roman"/>
          <w:b w:val="0"/>
          <w:color w:val="000000"/>
          <w:sz w:val="24"/>
        </w:rPr>
        <w:t>The following targets guide future work. They are proposed project criteria, not findings from the completed interviews.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rPr>
          <w:tblHeader w:val="true"/>
        </w:trPr>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Gate</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Proposed criterion</w:t>
            </w:r>
          </w:p>
        </w:tc>
        <w:tc>
          <w:tcPr>
            <w:tcW w:type="dxa" w:w="3120"/>
            <w:vAlign w:val="center"/>
            <w:tcMar>
              <w:top w:w="70" w:type="dxa"/>
              <w:start w:w="70" w:type="dxa"/>
              <w:bottom w:w="70" w:type="dxa"/>
              <w:end w:w="70" w:type="dxa"/>
            </w:tcMar>
          </w:tcPr>
          <w:p>
            <w:pPr>
              <w:spacing w:after="0"/>
            </w:pPr>
            <w:r>
              <w:rPr>
                <w:rFonts w:ascii="Times New Roman" w:hAnsi="Times New Roman"/>
                <w:b/>
                <w:color w:val="000000"/>
                <w:sz w:val="21"/>
              </w:rPr>
              <w:t>Decision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Research complete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Conduct 13 additional focused interviews, for 25 focused availability interviews in total. Keep meal-plan responses separate.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Continue only if repeated examples show a clear problem and consequence across independent conversations.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Requirements ready</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Prioritize item, station, kitchen or counter, and outage statuses. Document the source, owner, freshness expectation, and stale-data behavior for each required status.</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Proceed when the prototype requirements and update workflow are specific enough to test.</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Prototype ready</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A student can select a location and identify whether an item or service is Available, Low Stock, Sold Out, Closed, or affected by a Service Outage. Every changing status shows when it was last updated or that it is stale or unverified.</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Begin usability testing after the team completes an internal walkthrough with no blocking errors.</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Usability reviewed</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Test with at least five participants. At least four should complete the main availability-checking task without assistance.</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Revise the prototype if the task result, wording, freshness, or navigation causes repeated confusion.</w:t>
            </w:r>
          </w:p>
        </w:tc>
      </w:tr>
      <w:tr>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Feasibility reviewed</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Document a realistic update owner, workflow, and data source before recommending a pilot.</w:t>
            </w:r>
          </w:p>
        </w:tc>
        <w:tc>
          <w:tcPr>
            <w:tcW w:type="dxa" w:w="3120"/>
            <w:vAlign w:val="center"/>
            <w:tcMar>
              <w:top w:w="70" w:type="dxa"/>
              <w:start w:w="70" w:type="dxa"/>
              <w:bottom w:w="70" w:type="dxa"/>
              <w:end w:w="70" w:type="dxa"/>
            </w:tcMar>
          </w:tcPr>
          <w:p>
            <w:pPr>
              <w:spacing w:after="0"/>
            </w:pPr>
            <w:r>
              <w:rPr>
                <w:rFonts w:ascii="Times New Roman" w:hAnsi="Times New Roman"/>
                <w:b w:val="0"/>
                <w:color w:val="000000"/>
                <w:sz w:val="21"/>
              </w:rPr>
              <w:t>Recommend a pilot proposal only if the operational path is credible and stakeholders have reviewed the open issues.</w:t>
            </w:r>
          </w:p>
        </w:tc>
      </w:tr>
    </w:tbl>
    <w:p>
      <w:pPr>
        <w:widowControl/>
        <w:spacing w:after="0"/>
      </w:pPr>
    </w:p>
    <w:p>
      <w:pPr>
        <w:keepNext/>
        <w:widowControl/>
        <w:spacing w:before="180" w:after="80"/>
      </w:pPr>
      <w:r>
        <w:rPr>
          <w:rFonts w:ascii="Times New Roman" w:hAnsi="Times New Roman"/>
          <w:b/>
          <w:color w:val="000000"/>
          <w:sz w:val="24"/>
        </w:rPr>
        <w:t>10. Governance and Immediate Next Steps</w:t>
      </w:r>
    </w:p>
    <w:p>
      <w:pPr>
        <w:keepNext/>
        <w:widowControl/>
        <w:spacing w:before="120" w:after="80"/>
      </w:pPr>
      <w:r>
        <w:rPr>
          <w:rFonts w:ascii="Times New Roman" w:hAnsi="Times New Roman"/>
          <w:b/>
          <w:color w:val="000000"/>
          <w:sz w:val="24"/>
        </w:rPr>
        <w:t>Decision process</w:t>
      </w:r>
    </w:p>
    <w:p>
      <w:pPr>
        <w:widowControl/>
        <w:spacing w:after="120" w:line="259" w:lineRule="auto"/>
        <w:jc w:val="left"/>
      </w:pPr>
      <w:r>
        <w:rPr>
          <w:rFonts w:ascii="Times New Roman" w:hAnsi="Times New Roman"/>
          <w:b w:val="0"/>
          <w:color w:val="000000"/>
          <w:sz w:val="24"/>
        </w:rPr>
        <w:t>Team 10 will review research findings and scope changes together until a project lead is designated. A change that adds production development, live integration, payment or meal-plan work, or a campus pilot requires a recorded charter update before the team begins that work.</w:t>
      </w:r>
    </w:p>
    <w:p>
      <w:pPr>
        <w:keepNext/>
        <w:widowControl/>
        <w:spacing w:before="120" w:after="80"/>
      </w:pPr>
      <w:r>
        <w:rPr>
          <w:rFonts w:ascii="Times New Roman" w:hAnsi="Times New Roman"/>
          <w:b/>
          <w:color w:val="000000"/>
          <w:sz w:val="24"/>
        </w:rPr>
        <w:t>Immediate next steps</w:t>
      </w:r>
    </w:p>
    <w:p>
      <w:pPr>
        <w:widowControl/>
        <w:spacing w:after="40" w:line="252" w:lineRule="auto"/>
        <w:ind w:left="432" w:hanging="259"/>
      </w:pPr>
      <w:r>
        <w:rPr>
          <w:rFonts w:ascii="Times New Roman" w:hAnsi="Times New Roman"/>
          <w:color w:val="000000"/>
          <w:sz w:val="24"/>
        </w:rPr>
        <w:t>1.  Prepare one consistent focused interview guide and participant tracking sheet.</w:t>
      </w:r>
    </w:p>
    <w:p>
      <w:pPr>
        <w:widowControl/>
        <w:spacing w:after="40" w:line="252" w:lineRule="auto"/>
        <w:ind w:left="432" w:hanging="259"/>
      </w:pPr>
      <w:r>
        <w:rPr>
          <w:rFonts w:ascii="Times New Roman" w:hAnsi="Times New Roman"/>
          <w:color w:val="000000"/>
          <w:sz w:val="24"/>
        </w:rPr>
        <w:t>2.  Assign and complete the 13 additional availability interviews across several student types and dining locations.</w:t>
      </w:r>
    </w:p>
    <w:p>
      <w:pPr>
        <w:widowControl/>
        <w:spacing w:after="40" w:line="252" w:lineRule="auto"/>
        <w:ind w:left="432" w:hanging="259"/>
      </w:pPr>
      <w:r>
        <w:rPr>
          <w:rFonts w:ascii="Times New Roman" w:hAnsi="Times New Roman"/>
          <w:color w:val="000000"/>
          <w:sz w:val="24"/>
        </w:rPr>
        <w:t>3.  Summarize repeated problems, consequences, correct-information cases, and differences across locations.</w:t>
      </w:r>
    </w:p>
    <w:p>
      <w:pPr>
        <w:widowControl/>
        <w:spacing w:after="40" w:line="252" w:lineRule="auto"/>
        <w:ind w:left="432" w:hanging="259"/>
      </w:pPr>
      <w:r>
        <w:rPr>
          <w:rFonts w:ascii="Times New Roman" w:hAnsi="Times New Roman"/>
          <w:color w:val="000000"/>
          <w:sz w:val="24"/>
        </w:rPr>
        <w:t>4.  Choose the first prototype statuses and write the information freshness and stale-data rules.</w:t>
      </w:r>
    </w:p>
    <w:p>
      <w:pPr>
        <w:widowControl/>
        <w:spacing w:after="40" w:line="252" w:lineRule="auto"/>
        <w:ind w:left="432" w:hanging="259"/>
      </w:pPr>
      <w:r>
        <w:rPr>
          <w:rFonts w:ascii="Times New Roman" w:hAnsi="Times New Roman"/>
          <w:color w:val="000000"/>
          <w:sz w:val="24"/>
        </w:rPr>
        <w:t>5.  Create the low-fidelity user flow, review it as a team, and then build the interactive prototype.</w:t>
      </w:r>
    </w:p>
    <w:p>
      <w:pPr>
        <w:widowControl/>
        <w:spacing w:after="40" w:line="252" w:lineRule="auto"/>
        <w:ind w:left="432" w:hanging="259"/>
      </w:pPr>
      <w:r>
        <w:rPr>
          <w:rFonts w:ascii="Times New Roman" w:hAnsi="Times New Roman"/>
          <w:color w:val="000000"/>
          <w:sz w:val="24"/>
        </w:rPr>
        <w:t>6.  Run at least five usability sessions and record the results against the proposed criteria.</w:t>
      </w:r>
    </w:p>
    <w:p>
      <w:pPr>
        <w:widowControl/>
        <w:spacing w:after="40" w:line="252" w:lineRule="auto"/>
        <w:ind w:left="432" w:hanging="259"/>
      </w:pPr>
      <w:r>
        <w:rPr>
          <w:rFonts w:ascii="Times New Roman" w:hAnsi="Times New Roman"/>
          <w:color w:val="000000"/>
          <w:sz w:val="24"/>
        </w:rPr>
        <w:t>7.  Prepare a recommendation to revise, pause, or request approval for a later pilot proposal.</w:t>
      </w:r>
    </w:p>
    <w:p>
      <w:pPr>
        <w:keepNext/>
        <w:widowControl/>
        <w:spacing w:before="120" w:after="80"/>
      </w:pPr>
      <w:r>
        <w:rPr>
          <w:rFonts w:ascii="Times New Roman" w:hAnsi="Times New Roman"/>
          <w:b/>
          <w:color w:val="000000"/>
          <w:sz w:val="24"/>
        </w:rPr>
        <w:t>Open decisions</w:t>
      </w:r>
    </w:p>
    <w:p>
      <w:pPr>
        <w:widowControl/>
        <w:spacing w:after="40" w:line="252" w:lineRule="auto"/>
        <w:ind w:left="432" w:hanging="259"/>
      </w:pPr>
      <w:r>
        <w:rPr>
          <w:rFonts w:ascii="Times New Roman" w:hAnsi="Times New Roman"/>
          <w:color w:val="000000"/>
          <w:sz w:val="24"/>
        </w:rPr>
        <w:t>•  Which changes are important enough to publish or notify?</w:t>
      </w:r>
    </w:p>
    <w:p>
      <w:pPr>
        <w:widowControl/>
        <w:spacing w:after="40" w:line="252" w:lineRule="auto"/>
        <w:ind w:left="432" w:hanging="259"/>
      </w:pPr>
      <w:r>
        <w:rPr>
          <w:rFonts w:ascii="Times New Roman" w:hAnsi="Times New Roman"/>
          <w:color w:val="000000"/>
          <w:sz w:val="24"/>
        </w:rPr>
        <w:t>•  How quickly must each type of information be updated?</w:t>
      </w:r>
    </w:p>
    <w:p>
      <w:pPr>
        <w:widowControl/>
        <w:spacing w:after="40" w:line="252" w:lineRule="auto"/>
        <w:ind w:left="432" w:hanging="259"/>
      </w:pPr>
      <w:r>
        <w:rPr>
          <w:rFonts w:ascii="Times New Roman" w:hAnsi="Times New Roman"/>
          <w:color w:val="000000"/>
          <w:sz w:val="24"/>
        </w:rPr>
        <w:t>•  Who can report and verify a change without adding excessive staff work?</w:t>
      </w:r>
    </w:p>
    <w:p>
      <w:pPr>
        <w:widowControl/>
        <w:spacing w:after="40" w:line="252" w:lineRule="auto"/>
        <w:ind w:left="432" w:hanging="259"/>
      </w:pPr>
      <w:r>
        <w:rPr>
          <w:rFonts w:ascii="Times New Roman" w:hAnsi="Times New Roman"/>
          <w:color w:val="000000"/>
          <w:sz w:val="24"/>
        </w:rPr>
        <w:t>•  Should project value be measured mainly through time saved, cost avoided, or fewer disrupted meals?</w:t>
      </w:r>
    </w:p>
    <w:p>
      <w:pPr>
        <w:widowControl/>
        <w:spacing w:after="40" w:line="252" w:lineRule="auto"/>
        <w:ind w:left="432" w:hanging="259"/>
      </w:pPr>
      <w:r>
        <w:rPr>
          <w:rFonts w:ascii="Times New Roman" w:hAnsi="Times New Roman"/>
          <w:color w:val="000000"/>
          <w:sz w:val="24"/>
        </w:rPr>
        <w:t>•  Who will serve as the project lead for the next phase?</w:t>
      </w:r>
    </w:p>
    <w:p>
      <w:pPr>
        <w:keepNext/>
        <w:widowControl/>
        <w:spacing w:before="180" w:after="80"/>
      </w:pPr>
      <w:r>
        <w:rPr>
          <w:rFonts w:ascii="Times New Roman" w:hAnsi="Times New Roman"/>
          <w:b/>
          <w:color w:val="000000"/>
          <w:sz w:val="24"/>
        </w:rPr>
        <w:t>Appendix A: Evidence Notes</w:t>
      </w:r>
    </w:p>
    <w:p>
      <w:pPr>
        <w:keepNext/>
        <w:widowControl/>
        <w:spacing w:before="120" w:after="80"/>
      </w:pPr>
      <w:r>
        <w:rPr>
          <w:rFonts w:ascii="Times New Roman" w:hAnsi="Times New Roman"/>
          <w:b/>
          <w:color w:val="000000"/>
          <w:sz w:val="24"/>
        </w:rPr>
        <w:t>Current availability evidence</w:t>
      </w:r>
    </w:p>
    <w:p>
      <w:pPr>
        <w:widowControl/>
        <w:spacing w:after="120" w:line="259" w:lineRule="auto"/>
        <w:jc w:val="left"/>
      </w:pPr>
      <w:r>
        <w:rPr>
          <w:rFonts w:ascii="Times New Roman" w:hAnsi="Times New Roman"/>
          <w:b w:val="0"/>
          <w:color w:val="000000"/>
          <w:sz w:val="24"/>
        </w:rPr>
        <w:t>The submitted Sprint 2 packet contains 25 Phase 2 response sheets. Twelve sheets use the focused menu and availability interview questions. These interviews support the current availability-system direction. They cover recent menu or hours checks, what participants found on arrival, surprise changes, the response to those changes, and the time or money involved.</w:t>
      </w:r>
    </w:p>
    <w:p>
      <w:pPr>
        <w:keepNext/>
        <w:widowControl/>
        <w:spacing w:before="120" w:after="80"/>
      </w:pPr>
      <w:r>
        <w:rPr>
          <w:rFonts w:ascii="Times New Roman" w:hAnsi="Times New Roman"/>
          <w:b/>
          <w:color w:val="000000"/>
          <w:sz w:val="24"/>
        </w:rPr>
        <w:t>Historical meal-plan evidence</w:t>
      </w:r>
    </w:p>
    <w:p>
      <w:pPr>
        <w:widowControl/>
        <w:spacing w:after="120" w:line="259" w:lineRule="auto"/>
        <w:jc w:val="left"/>
      </w:pPr>
      <w:r>
        <w:rPr>
          <w:rFonts w:ascii="Times New Roman" w:hAnsi="Times New Roman"/>
          <w:b w:val="0"/>
          <w:color w:val="000000"/>
          <w:sz w:val="24"/>
        </w:rPr>
        <w:t>Thirteen sheets in the same packet cover meal-plan preferences, including price, rollover, payment timing, and plan structure. Sprint 1 also focused on a flexible meal plan. That work explains how the project developed, but it is not counted as availability research and does not validate the current system.</w:t>
      </w:r>
    </w:p>
    <w:p>
      <w:pPr>
        <w:keepNext/>
        <w:widowControl/>
        <w:spacing w:before="120" w:after="80"/>
      </w:pPr>
      <w:r>
        <w:rPr>
          <w:rFonts w:ascii="Times New Roman" w:hAnsi="Times New Roman"/>
          <w:b/>
          <w:color w:val="000000"/>
          <w:sz w:val="24"/>
        </w:rPr>
        <w:t>Research interpretation</w:t>
      </w:r>
    </w:p>
    <w:p>
      <w:pPr>
        <w:widowControl/>
        <w:spacing w:after="120" w:line="259" w:lineRule="auto"/>
        <w:jc w:val="left"/>
      </w:pPr>
      <w:r>
        <w:rPr>
          <w:rFonts w:ascii="Times New Roman" w:hAnsi="Times New Roman"/>
          <w:b w:val="0"/>
          <w:color w:val="000000"/>
          <w:sz w:val="24"/>
        </w:rPr>
        <w:t>The focused interviews show repeated examples of missing or outdated availability information and concrete consequences. They also include cases where existing information was accurate. The evidence supports continued validation and prototyping. It does not yet establish technical feasibility, staff ownership, a reliable live data source, or the effect of the system at campus scale.</w:t>
      </w:r>
    </w:p>
    <w:p>
      <w:pPr>
        <w:keepNext/>
        <w:widowControl/>
        <w:spacing w:before="180" w:after="80"/>
      </w:pPr>
      <w:r>
        <w:rPr>
          <w:rFonts w:ascii="Times New Roman" w:hAnsi="Times New Roman"/>
          <w:b/>
          <w:color w:val="000000"/>
          <w:sz w:val="24"/>
        </w:rPr>
        <w:t>Appendix B: Source Record</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rPr>
          <w:tblHeader w:val="true"/>
        </w:trPr>
        <w:tc>
          <w:tcPr>
            <w:tcW w:type="dxa" w:w="4680"/>
            <w:vAlign w:val="center"/>
            <w:tcMar>
              <w:top w:w="70" w:type="dxa"/>
              <w:start w:w="70" w:type="dxa"/>
              <w:bottom w:w="70" w:type="dxa"/>
              <w:end w:w="70" w:type="dxa"/>
            </w:tcMar>
          </w:tcPr>
          <w:p>
            <w:pPr>
              <w:spacing w:after="0"/>
            </w:pPr>
            <w:r>
              <w:rPr>
                <w:rFonts w:ascii="Times New Roman" w:hAnsi="Times New Roman"/>
                <w:b/>
                <w:color w:val="000000"/>
                <w:sz w:val="21"/>
              </w:rPr>
              <w:t>Source</w:t>
            </w:r>
          </w:p>
        </w:tc>
        <w:tc>
          <w:tcPr>
            <w:tcW w:type="dxa" w:w="4680"/>
            <w:vAlign w:val="center"/>
            <w:tcMar>
              <w:top w:w="70" w:type="dxa"/>
              <w:start w:w="70" w:type="dxa"/>
              <w:bottom w:w="70" w:type="dxa"/>
              <w:end w:w="70" w:type="dxa"/>
            </w:tcMar>
          </w:tcPr>
          <w:p>
            <w:pPr>
              <w:spacing w:after="0"/>
            </w:pPr>
            <w:r>
              <w:rPr>
                <w:rFonts w:ascii="Times New Roman" w:hAnsi="Times New Roman"/>
                <w:b/>
                <w:color w:val="000000"/>
                <w:sz w:val="21"/>
              </w:rPr>
              <w:t>Use in this charter</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Team 10 Sprint 1 project document</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Original charter structure, historical meal-plan direction, assumptions, stakeholders, and earlier success criteria.</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Campus Dining Phase 2 Final packet</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Five candidate ideas, scoping decision, 12 focused availability interviews, 13 meal-plan preference responses, and participant examples.</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Team 10 Sprint 1 webpage</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Historical research method, scope, and project direction.</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Team 10 Sprint 2 webpage</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Current evidence summary, selected direction, business objective, and next validation questions.</w:t>
            </w:r>
          </w:p>
        </w:tc>
      </w:tr>
      <w:tr>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Team 10 About Us webpage</w:t>
            </w:r>
          </w:p>
        </w:tc>
        <w:tc>
          <w:tcPr>
            <w:tcW w:type="dxa" w:w="4680"/>
            <w:vAlign w:val="center"/>
            <w:tcMar>
              <w:top w:w="70" w:type="dxa"/>
              <w:start w:w="70" w:type="dxa"/>
              <w:bottom w:w="70" w:type="dxa"/>
              <w:end w:w="70" w:type="dxa"/>
            </w:tcMar>
          </w:tcPr>
          <w:p>
            <w:pPr>
              <w:spacing w:after="0"/>
            </w:pPr>
            <w:r>
              <w:rPr>
                <w:rFonts w:ascii="Times New Roman" w:hAnsi="Times New Roman"/>
                <w:b w:val="0"/>
                <w:color w:val="000000"/>
                <w:sz w:val="21"/>
              </w:rPr>
              <w:t>Team member names and documented areas of responsibility.</w:t>
            </w:r>
          </w:p>
        </w:tc>
      </w:tr>
    </w:tbl>
    <w:p>
      <w:pPr>
        <w:widowControl/>
        <w:spacing w:after="0"/>
      </w:pPr>
    </w:p>
    <w:sectPr w:rsidR="00FC693F" w:rsidRPr="0006063C" w:rsidSect="00034616">
      <w:pgSz w:w="12240" w:h="15840"/>
      <w:pgMar w:top="1080"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Dining Availability System Project Charter</dc:title>
  <dc:subject>Team 10 project charter</dc:subject>
  <dc:creator>Team 10</dc:creator>
  <cp:keywords>campus dining, availability, project charter</cp:keywords>
  <dc:description>generated by python-docx</dc:description>
  <cp:lastModifiedBy/>
  <cp:revision>1</cp:revision>
  <dcterms:created xsi:type="dcterms:W3CDTF">2013-12-23T23:15:00Z</dcterms:created>
  <dcterms:modified xsi:type="dcterms:W3CDTF">2013-12-23T23:15:00Z</dcterms:modified>
  <cp:category/>
</cp:coreProperties>
</file>