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C66A5F" wp14:paraId="18ED44D3" wp14:textId="231894F6">
      <w:pPr>
        <w:pStyle w:val="Normal"/>
        <w:jc w:val="center"/>
        <w:rPr>
          <w:b w:val="1"/>
          <w:bCs w:val="1"/>
          <w:noProof w:val="0"/>
          <w:lang w:val="en-US"/>
        </w:rPr>
      </w:pPr>
      <w:r w:rsidRPr="3CC66A5F" w:rsidR="65C668FD">
        <w:rPr>
          <w:b w:val="1"/>
          <w:bCs w:val="1"/>
          <w:noProof w:val="0"/>
          <w:lang w:val="en-US"/>
        </w:rPr>
        <w:t>Change Note</w:t>
      </w:r>
    </w:p>
    <w:p xmlns:wp14="http://schemas.microsoft.com/office/word/2010/wordml" w:rsidP="3CC66A5F" wp14:paraId="3FCEB951" wp14:textId="244614A2">
      <w:pPr>
        <w:pStyle w:val="Normal"/>
        <w:rPr>
          <w:noProof w:val="0"/>
          <w:lang w:val="en-US"/>
        </w:rPr>
      </w:pPr>
      <w:r w:rsidRPr="3CC66A5F" w:rsidR="65C668FD">
        <w:rPr>
          <w:noProof w:val="0"/>
          <w:lang w:val="en-US"/>
        </w:rPr>
        <w:t>Sprint 3 evidence supports refining DineCheck’s business case around dependable dining availability information. The proposed changes below respond to the interview findings and competitor reviews. They do not establish that the proposed benefits have been achieved.</w:t>
      </w:r>
    </w:p>
    <w:p xmlns:wp14="http://schemas.microsoft.com/office/word/2010/wordml" w:rsidP="3CC66A5F" wp14:paraId="368DECBE" wp14:textId="215C2BDE">
      <w:pPr>
        <w:pStyle w:val="Normal"/>
        <w:rPr>
          <w:b w:val="1"/>
          <w:bCs w:val="1"/>
          <w:noProof w:val="0"/>
          <w:lang w:val="en-US"/>
        </w:rPr>
      </w:pPr>
      <w:r w:rsidRPr="3CC66A5F" w:rsidR="65C668FD">
        <w:rPr>
          <w:b w:val="1"/>
          <w:bCs w:val="1"/>
          <w:noProof w:val="0"/>
          <w:lang w:val="en-US"/>
        </w:rPr>
        <w:t>Clarify the Problem DineCheck Addresses</w:t>
      </w:r>
    </w:p>
    <w:p xmlns:wp14="http://schemas.microsoft.com/office/word/2010/wordml" w:rsidP="3CC66A5F" wp14:paraId="367C07CF" wp14:textId="08E15F24">
      <w:pPr>
        <w:pStyle w:val="Normal"/>
        <w:rPr>
          <w:noProof w:val="0"/>
          <w:lang w:val="en-US"/>
        </w:rPr>
      </w:pPr>
      <w:r w:rsidRPr="3CC66A5F" w:rsidR="65C668FD">
        <w:rPr>
          <w:noProof w:val="0"/>
          <w:lang w:val="en-US"/>
        </w:rPr>
        <w:t>The interviews show that a location being open does not necessarily mean its kitchen is serving or a desired item is available. Interview 1 described an unsuccessful trip to an open cafe whose kitchen had stopped serving. Interview 2 described a vegetarian bowl listed online that was sold out upon arrival.</w:t>
      </w:r>
    </w:p>
    <w:p xmlns:wp14="http://schemas.microsoft.com/office/word/2010/wordml" w:rsidP="3CC66A5F" wp14:paraId="2A90AC97" wp14:textId="2C84193E">
      <w:pPr>
        <w:pStyle w:val="Normal"/>
        <w:rPr>
          <w:noProof w:val="0"/>
          <w:lang w:val="en-US"/>
        </w:rPr>
      </w:pPr>
      <w:r w:rsidRPr="3CC66A5F" w:rsidR="65C668FD">
        <w:rPr>
          <w:noProof w:val="0"/>
          <w:lang w:val="en-US"/>
        </w:rPr>
        <w:t xml:space="preserve">The business case should distinguish three conditions: </w:t>
      </w:r>
      <w:r w:rsidRPr="3CC66A5F" w:rsidR="65C668FD">
        <w:rPr>
          <w:noProof w:val="0"/>
          <w:lang w:val="en-US"/>
        </w:rPr>
        <w:t>location open, counter serving, and item available</w:t>
      </w:r>
      <w:r w:rsidRPr="3CC66A5F" w:rsidR="65C668FD">
        <w:rPr>
          <w:noProof w:val="0"/>
          <w:lang w:val="en-US"/>
        </w:rPr>
        <w:t>. This makes the proposed problem and solution more specific than a general need for dining hours or online menus.</w:t>
      </w:r>
    </w:p>
    <w:p xmlns:wp14="http://schemas.microsoft.com/office/word/2010/wordml" w:rsidP="3CC66A5F" wp14:paraId="771FEA0B" wp14:textId="0AC941F8">
      <w:pPr>
        <w:pStyle w:val="Normal"/>
        <w:rPr>
          <w:b w:val="1"/>
          <w:bCs w:val="1"/>
          <w:noProof w:val="0"/>
          <w:lang w:val="en-US"/>
        </w:rPr>
      </w:pPr>
      <w:r w:rsidRPr="3CC66A5F" w:rsidR="65C668FD">
        <w:rPr>
          <w:b w:val="1"/>
          <w:bCs w:val="1"/>
          <w:noProof w:val="0"/>
          <w:lang w:val="en-US"/>
        </w:rPr>
        <w:t>Refine the Competitive Advantage</w:t>
      </w:r>
    </w:p>
    <w:p xmlns:wp14="http://schemas.microsoft.com/office/word/2010/wordml" w:rsidP="3CC66A5F" wp14:paraId="54A1B4BA" wp14:textId="47D56499">
      <w:pPr>
        <w:pStyle w:val="Normal"/>
        <w:rPr>
          <w:noProof w:val="0"/>
          <w:lang w:val="en-US"/>
        </w:rPr>
      </w:pPr>
      <w:r w:rsidRPr="3CC66A5F" w:rsidR="65C668FD">
        <w:rPr>
          <w:noProof w:val="0"/>
          <w:lang w:val="en-US"/>
        </w:rPr>
        <w:t>The competitor review shows that existing alternatives already provide many proposed features. UTEP Dining offers campus hours, menus, and dietary filters. Nutrislice’s documented features include menus, nutrition information, and dietary tools. Google Maps supports restaurant discovery, hours, directions, and reviews.</w:t>
      </w:r>
    </w:p>
    <w:p xmlns:wp14="http://schemas.microsoft.com/office/word/2010/wordml" w:rsidP="3CC66A5F" wp14:paraId="1D43634E" wp14:textId="0071A973">
      <w:pPr>
        <w:pStyle w:val="Normal"/>
        <w:rPr>
          <w:noProof w:val="0"/>
          <w:lang w:val="en-US"/>
        </w:rPr>
      </w:pPr>
      <w:r w:rsidRPr="3CC66A5F" w:rsidR="65C668FD">
        <w:rPr>
          <w:noProof w:val="0"/>
          <w:lang w:val="en-US"/>
        </w:rPr>
        <w:t xml:space="preserve">The business case should therefore present dependable item availability and clear serving status as </w:t>
      </w:r>
      <w:r w:rsidRPr="3CC66A5F" w:rsidR="65C668FD">
        <w:rPr>
          <w:noProof w:val="0"/>
          <w:lang w:val="en-US"/>
        </w:rPr>
        <w:t>potential advantages requiring validation</w:t>
      </w:r>
      <w:r w:rsidRPr="3CC66A5F" w:rsidR="65C668FD">
        <w:rPr>
          <w:noProof w:val="0"/>
          <w:lang w:val="en-US"/>
        </w:rPr>
        <w:t xml:space="preserve">. Campus specificity, menus, and filters alone do </w:t>
      </w:r>
      <w:r w:rsidRPr="3CC66A5F" w:rsidR="65C668FD">
        <w:rPr>
          <w:noProof w:val="0"/>
          <w:lang w:val="en-US"/>
        </w:rPr>
        <w:t>not establish meaningful differentiation.</w:t>
      </w:r>
    </w:p>
    <w:p xmlns:wp14="http://schemas.microsoft.com/office/word/2010/wordml" w:rsidP="3CC66A5F" wp14:paraId="19B87A72" wp14:textId="0B645857">
      <w:pPr>
        <w:pStyle w:val="Normal"/>
        <w:rPr>
          <w:b w:val="1"/>
          <w:bCs w:val="1"/>
          <w:noProof w:val="0"/>
          <w:lang w:val="en-US"/>
        </w:rPr>
      </w:pPr>
      <w:r w:rsidRPr="3CC66A5F" w:rsidR="65C668FD">
        <w:rPr>
          <w:b w:val="1"/>
          <w:bCs w:val="1"/>
          <w:noProof w:val="0"/>
          <w:lang w:val="en-US"/>
        </w:rPr>
        <w:t>Narrow the Initial Use Cases</w:t>
      </w:r>
    </w:p>
    <w:p xmlns:wp14="http://schemas.microsoft.com/office/word/2010/wordml" w:rsidP="3CC66A5F" wp14:paraId="06242CDE" wp14:textId="6F9F00B9">
      <w:pPr>
        <w:pStyle w:val="Normal"/>
        <w:rPr>
          <w:noProof w:val="0"/>
          <w:lang w:val="en-US"/>
        </w:rPr>
      </w:pPr>
      <w:r w:rsidRPr="3CC66A5F" w:rsidR="65C668FD">
        <w:rPr>
          <w:noProof w:val="0"/>
          <w:lang w:val="en-US"/>
        </w:rPr>
        <w:t>Interview 3 challenges the assumption that students need to check dining information before every visit. The student generally followed a familiar routine and considered unavailable pastries a minor inconvenience.</w:t>
      </w:r>
    </w:p>
    <w:p xmlns:wp14="http://schemas.microsoft.com/office/word/2010/wordml" w:rsidP="3CC66A5F" wp14:paraId="3FC3EBBE" wp14:textId="3402BFF8">
      <w:pPr>
        <w:pStyle w:val="Normal"/>
        <w:rPr>
          <w:noProof w:val="0"/>
          <w:lang w:val="en-US"/>
        </w:rPr>
      </w:pPr>
      <w:r w:rsidRPr="3CC66A5F" w:rsidR="65C668FD">
        <w:rPr>
          <w:noProof w:val="0"/>
          <w:lang w:val="en-US"/>
        </w:rPr>
        <w:t>The business case should prioritize students facing a short break, a specific food requirement, or unusual operating hours. Expected use should be evaluated around these situations rather than assuming frequent use by every student.</w:t>
      </w:r>
    </w:p>
    <w:p xmlns:wp14="http://schemas.microsoft.com/office/word/2010/wordml" w:rsidP="3CC66A5F" wp14:paraId="6CBD3829" wp14:textId="3C8DDC65">
      <w:pPr>
        <w:pStyle w:val="Normal"/>
        <w:rPr>
          <w:b w:val="1"/>
          <w:bCs w:val="1"/>
          <w:noProof w:val="0"/>
          <w:lang w:val="en-US"/>
        </w:rPr>
      </w:pPr>
      <w:r w:rsidRPr="3CC66A5F" w:rsidR="65C668FD">
        <w:rPr>
          <w:b w:val="1"/>
          <w:bCs w:val="1"/>
          <w:noProof w:val="0"/>
          <w:lang w:val="en-US"/>
        </w:rPr>
        <w:t>Make Information Maintenance Part of Feasibility</w:t>
      </w:r>
    </w:p>
    <w:p xmlns:wp14="http://schemas.microsoft.com/office/word/2010/wordml" w:rsidP="3CC66A5F" wp14:paraId="139D50BF" wp14:textId="2B169FBD">
      <w:pPr>
        <w:pStyle w:val="Normal"/>
        <w:rPr>
          <w:noProof w:val="0"/>
          <w:lang w:val="en-US"/>
        </w:rPr>
      </w:pPr>
      <w:r w:rsidRPr="3CC66A5F" w:rsidR="65C668FD">
        <w:rPr>
          <w:noProof w:val="0"/>
          <w:lang w:val="en-US"/>
        </w:rPr>
        <w:t>DineCheck’s value depends on whether students can trust the information before leaving. Incorrect or outdated status could reproduce the same unsuccessful trips the project aims to prevent.</w:t>
      </w:r>
    </w:p>
    <w:p xmlns:wp14="http://schemas.microsoft.com/office/word/2010/wordml" w:rsidP="3CC66A5F" wp14:paraId="14DEEC74" wp14:textId="6E6B0246">
      <w:pPr>
        <w:pStyle w:val="Normal"/>
        <w:rPr>
          <w:noProof w:val="0"/>
          <w:lang w:val="en-US"/>
        </w:rPr>
      </w:pPr>
      <w:r w:rsidRPr="3CC66A5F" w:rsidR="65C668FD">
        <w:rPr>
          <w:noProof w:val="0"/>
          <w:lang w:val="en-US"/>
        </w:rPr>
        <w:t>The feasibility assessment should include how staff update status, who owns that responsibility, and how the system communicates outdated or uncertain information. Visible update times should support this process, but they cannot substitute for accurate updates.</w:t>
      </w:r>
    </w:p>
    <w:p xmlns:wp14="http://schemas.microsoft.com/office/word/2010/wordml" w:rsidP="3CC66A5F" wp14:paraId="1D0DD498" wp14:textId="5A12C194">
      <w:pPr>
        <w:pStyle w:val="Normal"/>
        <w:rPr>
          <w:b w:val="1"/>
          <w:bCs w:val="1"/>
          <w:noProof w:val="0"/>
          <w:lang w:val="en-US"/>
        </w:rPr>
      </w:pPr>
      <w:r w:rsidRPr="3CC66A5F" w:rsidR="65C668FD">
        <w:rPr>
          <w:b w:val="1"/>
          <w:bCs w:val="1"/>
          <w:noProof w:val="0"/>
          <w:lang w:val="en-US"/>
        </w:rPr>
        <w:t>Treat Benefits as Measurable Hypotheses</w:t>
      </w:r>
    </w:p>
    <w:p xmlns:wp14="http://schemas.microsoft.com/office/word/2010/wordml" w:rsidP="3CC66A5F" wp14:paraId="09EAE962" wp14:textId="76E7EF2A">
      <w:pPr>
        <w:pStyle w:val="Normal"/>
        <w:rPr>
          <w:noProof w:val="0"/>
          <w:lang w:val="en-US"/>
        </w:rPr>
      </w:pPr>
      <w:r w:rsidRPr="3CC66A5F" w:rsidR="65C668FD">
        <w:rPr>
          <w:noProof w:val="0"/>
          <w:lang w:val="en-US"/>
        </w:rPr>
        <w:t>The interviews identify possible benefits, including fewer unsuccessful trips, less time spent searching, and better meal choices. They do not establish campus-wide demand, adoption rates, or financial returns.</w:t>
      </w:r>
    </w:p>
    <w:p xmlns:wp14="http://schemas.microsoft.com/office/word/2010/wordml" w:rsidP="3CC66A5F" wp14:paraId="4EE64129" wp14:textId="525BFC01">
      <w:pPr>
        <w:pStyle w:val="Normal"/>
        <w:rPr>
          <w:noProof w:val="0"/>
          <w:lang w:val="en-US"/>
        </w:rPr>
      </w:pPr>
      <w:r w:rsidRPr="3CC66A5F" w:rsidR="65C668FD">
        <w:rPr>
          <w:noProof w:val="0"/>
          <w:lang w:val="en-US"/>
        </w:rPr>
        <w:t>The business case should describe these benefits as hypotheses. Evaluation should measure whether students correctly interpret availability, make decisions more quickly, and find enough value to use the tool again.</w:t>
      </w:r>
    </w:p>
    <w:p xmlns:wp14="http://schemas.microsoft.com/office/word/2010/wordml" w:rsidP="3CC66A5F" wp14:paraId="788C7DC4" wp14:textId="053AFCF8">
      <w:pPr>
        <w:pStyle w:val="Normal"/>
        <w:rPr>
          <w:b w:val="1"/>
          <w:bCs w:val="1"/>
          <w:noProof w:val="0"/>
          <w:lang w:val="en-US"/>
        </w:rPr>
      </w:pPr>
      <w:r w:rsidRPr="3CC66A5F" w:rsidR="65C668FD">
        <w:rPr>
          <w:b w:val="1"/>
          <w:bCs w:val="1"/>
          <w:noProof w:val="0"/>
          <w:lang w:val="en-US"/>
        </w:rPr>
        <w:t>Effect on Scope Budget and Schedule</w:t>
      </w:r>
    </w:p>
    <w:p xmlns:wp14="http://schemas.microsoft.com/office/word/2010/wordml" w:rsidP="3CC66A5F" wp14:paraId="620F9B5E" wp14:textId="72F8E1CA">
      <w:pPr>
        <w:pStyle w:val="Normal"/>
        <w:rPr>
          <w:noProof w:val="0"/>
          <w:lang w:val="en-US"/>
        </w:rPr>
      </w:pPr>
      <w:r w:rsidRPr="3CC66A5F" w:rsidR="65C668FD">
        <w:rPr>
          <w:noProof w:val="0"/>
          <w:lang w:val="en-US"/>
        </w:rPr>
        <w:t>These findings support clarifying the initial scope and validation priorities. They do not, by themselves, justify changing the existing budget or schedule.</w:t>
      </w:r>
    </w:p>
    <w:p xmlns:wp14="http://schemas.microsoft.com/office/word/2010/wordml" w:rsidP="3CC66A5F" wp14:paraId="27DF42D5" wp14:textId="45A8C4AE">
      <w:pPr>
        <w:pStyle w:val="Normal"/>
        <w:rPr>
          <w:noProof w:val="0"/>
          <w:lang w:val="en-US"/>
        </w:rPr>
      </w:pPr>
      <w:r w:rsidRPr="3CC66A5F" w:rsidR="65C668FD">
        <w:rPr>
          <w:noProof w:val="0"/>
          <w:lang w:val="en-US"/>
        </w:rPr>
        <w:t>Before revising estimates, the team should determine what the staff update workflow requires and whether it changes development effort or operating responsibilities. Any resulting cost or schedule changes should be documented separately with their assumptions.</w:t>
      </w:r>
    </w:p>
    <w:p xmlns:wp14="http://schemas.microsoft.com/office/word/2010/wordml" wp14:paraId="2C078E63" wp14:textId="14D260F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FA2915"/>
    <w:rsid w:val="3CC66A5F"/>
    <w:rsid w:val="3E3C10C6"/>
    <w:rsid w:val="53FA2915"/>
    <w:rsid w:val="5F1A2345"/>
    <w:rsid w:val="65C668FD"/>
    <w:rsid w:val="6F439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6D82"/>
  <w15:chartTrackingRefBased/>
  <w15:docId w15:val="{759248E9-351B-4BB5-ABA4-DF452F21AF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CC66A5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CC66A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2026-10-20T04:00:33.8149256Z</dcterms:created>
  <dcterms:modified xsi:type="dcterms:W3CDTF">2026-10-20T04:01:52.3453408Z</dcterms:modified>
  <dc:creator>Carrejo, Zachary L</dc:creator>
  <lastModifiedBy>Carrejo, Zachary L</lastModifiedBy>
</coreProperties>
</file>