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33CE5C" w14:textId="57FEDEA1" w:rsidR="0B45C6F3" w:rsidRDefault="0B45C6F3" w:rsidP="5A5483C8">
      <w:r w:rsidRPr="5A5483C8">
        <w:t>Team 10 — DineCheck (Campus Dining System)</w:t>
      </w:r>
    </w:p>
    <w:p w14:paraId="463CD71A" w14:textId="558F3332" w:rsidR="6CABDFE1" w:rsidRDefault="0B45C6F3" w:rsidP="5A5483C8">
      <w:r w:rsidRPr="5A5483C8">
        <w:t>Sprint 2 Changelog</w:t>
      </w:r>
    </w:p>
    <w:p w14:paraId="0AF441C5" w14:textId="77777777" w:rsidR="6CABDFE1" w:rsidRDefault="6CABDFE1" w:rsidP="5A5483C8"/>
    <w:p w14:paraId="43EAE628" w14:textId="2DABC6CF" w:rsidR="0B45C6F3" w:rsidRDefault="0B45C6F3" w:rsidP="5A5483C8">
      <w:pPr>
        <w:rPr>
          <w:b/>
          <w:bCs/>
        </w:rPr>
      </w:pPr>
      <w:r w:rsidRPr="5A5483C8">
        <w:rPr>
          <w:b/>
          <w:bCs/>
        </w:rPr>
        <w:t xml:space="preserve">October </w:t>
      </w:r>
      <w:r w:rsidR="00CA2853">
        <w:rPr>
          <w:b/>
          <w:bCs/>
        </w:rPr>
        <w:t>4 and 5,</w:t>
      </w:r>
      <w:r w:rsidRPr="5A5483C8">
        <w:rPr>
          <w:b/>
          <w:bCs/>
        </w:rPr>
        <w:t xml:space="preserve"> 2026: Built the Sprint 2 page and this changelog</w:t>
      </w:r>
    </w:p>
    <w:tbl>
      <w:tblPr>
        <w:tblStyle w:val="TableGrid"/>
        <w:tblW w:w="0" w:type="auto"/>
        <w:tblLook w:val="06A0" w:firstRow="1" w:lastRow="0" w:firstColumn="1" w:lastColumn="0" w:noHBand="1" w:noVBand="1"/>
      </w:tblPr>
      <w:tblGrid>
        <w:gridCol w:w="4675"/>
        <w:gridCol w:w="4675"/>
      </w:tblGrid>
      <w:tr w:rsidR="5A5483C8" w14:paraId="0307F929" w14:textId="77777777" w:rsidTr="5A5483C8">
        <w:trPr>
          <w:trHeight w:val="300"/>
        </w:trPr>
        <w:tc>
          <w:tcPr>
            <w:tcW w:w="4680" w:type="dxa"/>
          </w:tcPr>
          <w:p w14:paraId="258C70DD" w14:textId="77777777" w:rsidR="5A5483C8" w:rsidRDefault="5A5483C8" w:rsidP="5A5483C8">
            <w:pPr>
              <w:jc w:val="center"/>
              <w:rPr>
                <w:b/>
                <w:bCs/>
              </w:rPr>
            </w:pPr>
            <w:r w:rsidRPr="5A5483C8">
              <w:rPr>
                <w:b/>
                <w:bCs/>
              </w:rPr>
              <w:t>What changed</w:t>
            </w:r>
          </w:p>
        </w:tc>
        <w:tc>
          <w:tcPr>
            <w:tcW w:w="4680" w:type="dxa"/>
          </w:tcPr>
          <w:p w14:paraId="17D28A15" w14:textId="77777777" w:rsidR="2F0A65AC" w:rsidRDefault="2F0A65AC" w:rsidP="5A5483C8">
            <w:pPr>
              <w:rPr>
                <w:b/>
                <w:bCs/>
              </w:rPr>
            </w:pPr>
            <w:r w:rsidRPr="5A5483C8">
              <w:rPr>
                <w:bCs/>
                <w:i w:val="0"/>
              </w:rPr>
              <w:t>The Sprint 2 page now holds the one-page budget, with a PDF download. This changelog is its own page, and the home page leads to Sprint 2.</w:t>
            </w:r>
          </w:p>
        </w:tc>
      </w:tr>
      <w:tr w:rsidR="5A5483C8" w14:paraId="07032CDD" w14:textId="77777777" w:rsidTr="5A5483C8">
        <w:trPr>
          <w:trHeight w:val="300"/>
        </w:trPr>
        <w:tc>
          <w:tcPr>
            <w:tcW w:w="4680" w:type="dxa"/>
          </w:tcPr>
          <w:p w14:paraId="63EE4FD7" w14:textId="77777777" w:rsidR="2F0A65AC" w:rsidRDefault="2F0A65AC" w:rsidP="5A5483C8">
            <w:r w:rsidRPr="5A5483C8">
              <w:rPr>
                <w:rFonts w:ascii="Times New Roman" w:eastAsia="Times New Roman" w:hAnsi="Times New Roman" w:cs="Times New Roman"/>
                <w:b/>
              </w:rPr>
              <w:t>Why</w:t>
            </w:r>
          </w:p>
        </w:tc>
        <w:tc>
          <w:tcPr>
            <w:tcW w:w="4680" w:type="dxa"/>
          </w:tcPr>
          <w:p w14:paraId="4879E2EB" w14:textId="77777777" w:rsidR="2F0A65AC" w:rsidRDefault="2F0A65AC" w:rsidP="5A5483C8">
            <w:r w:rsidRPr="5A5483C8">
              <w:rPr>
                <w:rFonts w:ascii="Times New Roman" w:eastAsia="Times New Roman" w:hAnsi="Times New Roman" w:cs="Times New Roman"/>
              </w:rPr>
              <w:t>Sprint 2 requires a one-page budget and a changelog, each as web text and PDF.</w:t>
            </w:r>
          </w:p>
        </w:tc>
      </w:tr>
      <w:tr w:rsidR="5A5483C8" w14:paraId="6110281D" w14:textId="77777777" w:rsidTr="5A5483C8">
        <w:trPr>
          <w:trHeight w:val="300"/>
        </w:trPr>
        <w:tc>
          <w:tcPr>
            <w:tcW w:w="4680" w:type="dxa"/>
          </w:tcPr>
          <w:p w14:paraId="1FDCC572"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738F71DD" w14:textId="77777777" w:rsidR="2F0A65AC" w:rsidRDefault="2F0A65AC" w:rsidP="5A5483C8">
            <w:r w:rsidRPr="5A5483C8">
              <w:t xml:space="preserve">Sprint </w:t>
            </w:r>
            <w:proofErr w:type="gramStart"/>
            <w:r w:rsidRPr="5A5483C8">
              <w:t>2 page</w:t>
            </w:r>
            <w:proofErr w:type="gramEnd"/>
            <w:r w:rsidRPr="5A5483C8">
              <w:t>, home page, sprint archive, and the site checker’s list of required pages.</w:t>
            </w:r>
          </w:p>
        </w:tc>
      </w:tr>
    </w:tbl>
    <w:p w14:paraId="601CD8BB" w14:textId="77777777" w:rsidR="00CA2853" w:rsidRDefault="00CA2853" w:rsidP="5A5483C8">
      <w:pPr>
        <w:rPr>
          <w:b/>
          <w:bCs/>
        </w:rPr>
      </w:pPr>
    </w:p>
    <w:p w14:paraId="2025B3CB" w14:textId="2B73B971" w:rsidR="0B45C6F3" w:rsidRDefault="0B45C6F3" w:rsidP="5A5483C8">
      <w:pPr>
        <w:rPr>
          <w:b/>
          <w:bCs/>
        </w:rPr>
      </w:pPr>
      <w:r w:rsidRPr="5A5483C8">
        <w:rPr>
          <w:b/>
          <w:bCs/>
        </w:rPr>
        <w:t>October 3, 4 &amp; 5, 2026: Corrected the one-page budget</w:t>
      </w:r>
      <w:r w:rsidR="00CA2853">
        <w:rPr>
          <w:b/>
          <w:bCs/>
        </w:rPr>
      </w:r>
      <w:r w:rsidRPr="5A5483C8">
        <w:rPr>
          <w:b/>
          <w:bCs/>
        </w:rPr>
      </w:r>
    </w:p>
    <w:tbl>
      <w:tblPr>
        <w:tblStyle w:val="TableGrid"/>
        <w:tblW w:w="0" w:type="auto"/>
        <w:tblLook w:val="06A0" w:firstRow="1" w:lastRow="0" w:firstColumn="1" w:lastColumn="0" w:noHBand="1" w:noVBand="1"/>
      </w:tblPr>
      <w:tblGrid>
        <w:gridCol w:w="4675"/>
        <w:gridCol w:w="4675"/>
      </w:tblGrid>
      <w:tr w:rsidR="5A5483C8" w14:paraId="62C9E6DF" w14:textId="77777777" w:rsidTr="5A5483C8">
        <w:trPr>
          <w:trHeight w:val="300"/>
        </w:trPr>
        <w:tc>
          <w:tcPr>
            <w:tcW w:w="4680" w:type="dxa"/>
          </w:tcPr>
          <w:p w14:paraId="616F3EB9" w14:textId="77777777" w:rsidR="5A5483C8" w:rsidRDefault="5A5483C8" w:rsidP="5A5483C8">
            <w:pPr>
              <w:jc w:val="center"/>
              <w:rPr>
                <w:b/>
                <w:bCs/>
              </w:rPr>
            </w:pPr>
            <w:r w:rsidRPr="5A5483C8">
              <w:rPr>
                <w:b/>
                <w:bCs/>
              </w:rPr>
              <w:t>What changed</w:t>
            </w:r>
          </w:p>
        </w:tc>
        <w:tc>
          <w:tcPr>
            <w:tcW w:w="4680" w:type="dxa"/>
          </w:tcPr>
          <w:p w14:paraId="03C62018" w14:textId="77777777" w:rsidR="2F0A65AC" w:rsidRDefault="2F0A65AC" w:rsidP="5A5483C8">
            <w:pPr>
              <w:rPr>
                <w:b/>
                <w:bCs/>
              </w:rPr>
            </w:pPr>
            <w:r w:rsidRPr="5A5483C8">
              <w:rPr>
                <w:bCs/>
                <w:i w:val="0"/>
              </w:rPr>
              <w:t>The budget now uses the revised 694-hour estimate and the $60/hour rate instead of 427 hours and $13,000 per FTE-month. We fixed the FTE arithmetic (427 ÷ 130 is 3.28, not 3.29, and the Testing row did not match between the two tables), then added named risks, reserves, and operating cost, and fit it on one page.</w:t>
            </w:r>
          </w:p>
        </w:tc>
      </w:tr>
      <w:tr w:rsidR="5A5483C8" w14:paraId="1FB1AA2F" w14:textId="77777777" w:rsidTr="5A5483C8">
        <w:trPr>
          <w:trHeight w:val="300"/>
        </w:trPr>
        <w:tc>
          <w:tcPr>
            <w:tcW w:w="4680" w:type="dxa"/>
          </w:tcPr>
          <w:p w14:paraId="76AAF504" w14:textId="77777777" w:rsidR="2F0A65AC" w:rsidRDefault="2F0A65AC" w:rsidP="5A5483C8">
            <w:r w:rsidRPr="5A5483C8">
              <w:rPr>
                <w:rFonts w:ascii="Times New Roman" w:eastAsia="Times New Roman" w:hAnsi="Times New Roman" w:cs="Times New Roman"/>
                <w:b/>
              </w:rPr>
              <w:t>Why</w:t>
            </w:r>
          </w:p>
        </w:tc>
        <w:tc>
          <w:tcPr>
            <w:tcW w:w="4680" w:type="dxa"/>
          </w:tcPr>
          <w:p w14:paraId="17868BE6" w14:textId="77777777" w:rsidR="2F0A65AC" w:rsidRDefault="2F0A65AC" w:rsidP="5A5483C8">
            <w:r w:rsidRPr="5A5483C8">
              <w:rPr>
                <w:rFonts w:ascii="Times New Roman" w:eastAsia="Times New Roman" w:hAnsi="Times New Roman" w:cs="Times New Roman"/>
                <w:i w:val="0"/>
              </w:rPr>
              <w:t>The 427 hours did not match any figure in the estimation worksheet, and $13,000 per FTE-month was the example rate from the Session 11 slides.</w:t>
            </w:r>
            <w:r w:rsidRPr="5A5483C8">
              <w:rPr>
                <w:rFonts w:ascii="Times New Roman" w:eastAsia="Times New Roman" w:hAnsi="Times New Roman" w:cs="Times New Roman"/>
              </w:rPr>
            </w:r>
          </w:p>
        </w:tc>
      </w:tr>
      <w:tr w:rsidR="5A5483C8" w14:paraId="4CAC6E3D" w14:textId="77777777" w:rsidTr="5A5483C8">
        <w:trPr>
          <w:trHeight w:val="300"/>
        </w:trPr>
        <w:tc>
          <w:tcPr>
            <w:tcW w:w="4680" w:type="dxa"/>
          </w:tcPr>
          <w:p w14:paraId="7DDA8651" w14:textId="77777777" w:rsidR="2F0A65AC" w:rsidRDefault="2F0A65AC" w:rsidP="5A5483C8">
            <w:r w:rsidRPr="5A5483C8">
              <w:rPr>
                <w:rFonts w:ascii="Times New Roman" w:eastAsia="Times New Roman" w:hAnsi="Times New Roman" w:cs="Times New Roman"/>
                <w:b/>
              </w:rPr>
              <w:lastRenderedPageBreak/>
              <w:t>What it affected</w:t>
            </w:r>
          </w:p>
        </w:tc>
        <w:tc>
          <w:tcPr>
            <w:tcW w:w="4680" w:type="dxa"/>
          </w:tcPr>
          <w:p w14:paraId="435FC8F0" w14:textId="77777777" w:rsidR="2F0A65AC" w:rsidRDefault="2F0A65AC" w:rsidP="5A5483C8">
            <w:r w:rsidRPr="5A5483C8">
              <w:rPr>
                <w:i w:val="0"/>
              </w:rPr>
              <w:t>One-page budget and its PDF, and the budget and business case sections of the Sprint 2 page.</w:t>
            </w:r>
          </w:p>
        </w:tc>
      </w:tr>
    </w:tbl>
    <w:p w14:paraId="0E0DE5D7" w14:textId="77777777" w:rsidR="6CABDFE1" w:rsidRDefault="6CABDFE1" w:rsidP="5A5483C8"/>
    <w:p w14:paraId="46372E1D" w14:textId="3E599F8A" w:rsidR="0B45C6F3" w:rsidRDefault="0B45C6F3" w:rsidP="5A5483C8">
      <w:pPr>
        <w:rPr>
          <w:b/>
          <w:bCs/>
        </w:rPr>
      </w:pPr>
      <w:r w:rsidRPr="5A5483C8">
        <w:rPr>
          <w:b/>
          <w:bCs/>
        </w:rPr>
        <w:t xml:space="preserve">October </w:t>
      </w:r>
      <w:r w:rsidR="00CA2853">
        <w:rPr>
          <w:b/>
          <w:bCs/>
        </w:rPr>
        <w:t>3, 4 &amp; 5</w:t>
      </w:r>
      <w:r w:rsidRPr="5A5483C8">
        <w:rPr>
          <w:b/>
          <w:bCs/>
        </w:rPr>
        <w:t>, 2026: Recounted the estimate and completed the appendix</w:t>
      </w:r>
    </w:p>
    <w:tbl>
      <w:tblPr>
        <w:tblStyle w:val="TableGrid"/>
        <w:tblW w:w="0" w:type="auto"/>
        <w:tblLook w:val="06A0" w:firstRow="1" w:lastRow="0" w:firstColumn="1" w:lastColumn="0" w:noHBand="1" w:noVBand="1"/>
      </w:tblPr>
      <w:tblGrid>
        <w:gridCol w:w="4675"/>
        <w:gridCol w:w="4675"/>
      </w:tblGrid>
      <w:tr w:rsidR="5A5483C8" w14:paraId="522581F5" w14:textId="77777777" w:rsidTr="5A5483C8">
        <w:trPr>
          <w:trHeight w:val="300"/>
        </w:trPr>
        <w:tc>
          <w:tcPr>
            <w:tcW w:w="4680" w:type="dxa"/>
          </w:tcPr>
          <w:p w14:paraId="4DF0F38A" w14:textId="77777777" w:rsidR="5A5483C8" w:rsidRDefault="5A5483C8" w:rsidP="5A5483C8">
            <w:pPr>
              <w:jc w:val="center"/>
              <w:rPr>
                <w:b/>
                <w:bCs/>
              </w:rPr>
            </w:pPr>
            <w:r w:rsidRPr="5A5483C8">
              <w:rPr>
                <w:b/>
                <w:bCs/>
              </w:rPr>
              <w:t>What changed</w:t>
            </w:r>
          </w:p>
        </w:tc>
        <w:tc>
          <w:tcPr>
            <w:tcW w:w="4680" w:type="dxa"/>
          </w:tcPr>
          <w:p w14:paraId="2FBBC947" w14:textId="77777777" w:rsidR="2F0A65AC" w:rsidRDefault="2F0A65AC" w:rsidP="5A5483C8">
            <w:pPr>
              <w:rPr>
                <w:b/>
                <w:bCs/>
              </w:rPr>
            </w:pPr>
            <w:r w:rsidRPr="5A5483C8">
              <w:rPr>
                <w:bCs/>
              </w:rPr>
              <w:t>We added the dining-staff actor, the staff update form, a “mark an item sold out” use case, and an “update hours and menu” use case. Function points went from 45 to 49 and use-case points from 28 to 46. The range moved from 270–560 hours (expected 438) to 294–1,150 hours (expected 694), and cost from $16,200–$33,600 to $17,640–$69,000. Every counted item and use case is now named, use-case points have a 15–25 hours per UCP range, and the worksheet explains M, the integration hours, and the N/A on the larger-team check.</w:t>
            </w:r>
          </w:p>
        </w:tc>
      </w:tr>
      <w:tr w:rsidR="5A5483C8" w14:paraId="64CE86F0" w14:textId="77777777" w:rsidTr="5A5483C8">
        <w:trPr>
          <w:trHeight w:val="300"/>
        </w:trPr>
        <w:tc>
          <w:tcPr>
            <w:tcW w:w="4680" w:type="dxa"/>
          </w:tcPr>
          <w:p w14:paraId="03F773B1" w14:textId="77777777" w:rsidR="2F0A65AC" w:rsidRDefault="2F0A65AC" w:rsidP="5A5483C8">
            <w:r w:rsidRPr="5A5483C8">
              <w:rPr>
                <w:rFonts w:ascii="Times New Roman" w:eastAsia="Times New Roman" w:hAnsi="Times New Roman" w:cs="Times New Roman"/>
                <w:b/>
              </w:rPr>
              <w:t>Why</w:t>
            </w:r>
          </w:p>
        </w:tc>
        <w:tc>
          <w:tcPr>
            <w:tcW w:w="4680" w:type="dxa"/>
          </w:tcPr>
          <w:p w14:paraId="471DFF0E" w14:textId="77777777" w:rsidR="2F0A65AC" w:rsidRDefault="2F0A65AC" w:rsidP="5A5483C8">
            <w:r w:rsidRPr="5A5483C8">
              <w:rPr>
                <w:rFonts w:ascii="Times New Roman" w:eastAsia="Times New Roman" w:hAnsi="Times New Roman" w:cs="Times New Roman"/>
              </w:rPr>
              <w:t xml:space="preserve">The September 28 count listed only students as actors. Students can’t mark an item sold out, so someone else </w:t>
            </w:r>
            <w:proofErr w:type="gramStart"/>
            <w:r w:rsidRPr="5A5483C8">
              <w:rPr>
                <w:rFonts w:ascii="Times New Roman" w:eastAsia="Times New Roman" w:hAnsi="Times New Roman" w:cs="Times New Roman"/>
              </w:rPr>
              <w:t>has to</w:t>
            </w:r>
            <w:proofErr w:type="gramEnd"/>
            <w:r w:rsidRPr="5A5483C8">
              <w:rPr>
                <w:rFonts w:ascii="Times New Roman" w:eastAsia="Times New Roman" w:hAnsi="Times New Roman" w:cs="Times New Roman"/>
              </w:rPr>
              <w:t>, and the screen they use is something we would build. The totals also needed named items so someone outside the team could check them.</w:t>
            </w:r>
          </w:p>
        </w:tc>
      </w:tr>
      <w:tr w:rsidR="5A5483C8" w14:paraId="4E0FA8AD" w14:textId="77777777" w:rsidTr="5A5483C8">
        <w:trPr>
          <w:trHeight w:val="300"/>
        </w:trPr>
        <w:tc>
          <w:tcPr>
            <w:tcW w:w="4680" w:type="dxa"/>
          </w:tcPr>
          <w:p w14:paraId="621B90A2"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568882D2" w14:textId="77777777" w:rsidR="2F0A65AC" w:rsidRDefault="2F0A65AC" w:rsidP="5A5483C8">
            <w:r w:rsidRPr="5A5483C8">
              <w:rPr>
                <w:i w:val="0"/>
              </w:rPr>
              <w:t>Estimation worksheet and its PDF, and the estimation appendix, business case, and one-page budget sections of the Sprint 2 page.</w:t>
            </w:r>
          </w:p>
        </w:tc>
      </w:tr>
    </w:tbl>
    <w:p w14:paraId="18E758DA" w14:textId="13921E26" w:rsidR="0B45C6F3" w:rsidRDefault="0B45C6F3" w:rsidP="5A5483C8">
      <w:pPr>
        <w:rPr>
          <w:b/>
          <w:bCs/>
        </w:rPr>
      </w:pPr>
      <w:r w:rsidRPr="5A5483C8">
        <w:rPr>
          <w:b/>
          <w:bCs/>
        </w:rPr>
        <w:t xml:space="preserve">October </w:t>
      </w:r>
      <w:r w:rsidR="00CA2853">
        <w:rPr>
          <w:b/>
          <w:bCs/>
        </w:rPr>
        <w:t>4</w:t>
      </w:r>
      <w:r w:rsidRPr="5A5483C8">
        <w:rPr>
          <w:b/>
          <w:bCs/>
        </w:rPr>
        <w:t>, 2026: Recorded the go decision and its conditions</w:t>
      </w:r>
    </w:p>
    <w:tbl>
      <w:tblPr>
        <w:tblStyle w:val="TableGrid"/>
        <w:tblW w:w="0" w:type="auto"/>
        <w:tblLook w:val="06A0" w:firstRow="1" w:lastRow="0" w:firstColumn="1" w:lastColumn="0" w:noHBand="1" w:noVBand="1"/>
      </w:tblPr>
      <w:tblGrid>
        <w:gridCol w:w="4674"/>
        <w:gridCol w:w="4676"/>
      </w:tblGrid>
      <w:tr w:rsidR="5A5483C8" w14:paraId="6EAF89C4" w14:textId="77777777" w:rsidTr="5A5483C8">
        <w:trPr>
          <w:trHeight w:val="300"/>
        </w:trPr>
        <w:tc>
          <w:tcPr>
            <w:tcW w:w="4680" w:type="dxa"/>
          </w:tcPr>
          <w:p w14:paraId="56540A2F" w14:textId="5D936294" w:rsidR="5A5483C8" w:rsidRDefault="5A5483C8" w:rsidP="5A5483C8">
            <w:pPr>
              <w:jc w:val="center"/>
              <w:rPr>
                <w:b/>
                <w:bCs/>
              </w:rPr>
            </w:pPr>
            <w:r w:rsidRPr="5A5483C8">
              <w:rPr>
                <w:b/>
                <w:bCs/>
              </w:rPr>
              <w:t>What changed</w:t>
            </w:r>
          </w:p>
        </w:tc>
        <w:tc>
          <w:tcPr>
            <w:tcW w:w="4680" w:type="dxa"/>
          </w:tcPr>
          <w:p w14:paraId="3BD5CE61" w14:textId="4E862AE7" w:rsidR="2F0A65AC" w:rsidRDefault="2F0A65AC" w:rsidP="5A5483C8">
            <w:pPr>
              <w:rPr>
                <w:b/>
                <w:bCs/>
              </w:rPr>
            </w:pPr>
            <w:r w:rsidRPr="5A5483C8">
              <w:rPr>
                <w:bCs/>
              </w:rPr>
              <w:t>The business case now states the team’s decision: go ahead with the slice and the project, on the condition that we stress test it and work closely with the university and the restaurant on campus, because success depends on staff keeping menu inventory and times up to date. It also notes the team’s idea of passing the costs to the university as a service instead of to students.</w:t>
            </w:r>
          </w:p>
        </w:tc>
      </w:tr>
      <w:tr w:rsidR="5A5483C8" w14:paraId="2961D5D5" w14:textId="77777777" w:rsidTr="5A5483C8">
        <w:trPr>
          <w:trHeight w:val="300"/>
        </w:trPr>
        <w:tc>
          <w:tcPr>
            <w:tcW w:w="4680" w:type="dxa"/>
          </w:tcPr>
          <w:p w14:paraId="438B37B0" w14:textId="3E3ECEC0" w:rsidR="2F0A65AC" w:rsidRDefault="2F0A65AC" w:rsidP="5A5483C8">
            <w:r w:rsidRPr="5A5483C8">
              <w:rPr>
                <w:rFonts w:ascii="Times New Roman" w:eastAsia="Times New Roman" w:hAnsi="Times New Roman" w:cs="Times New Roman"/>
                <w:b/>
              </w:rPr>
              <w:t>Why</w:t>
            </w:r>
          </w:p>
        </w:tc>
        <w:tc>
          <w:tcPr>
            <w:tcW w:w="4680" w:type="dxa"/>
          </w:tcPr>
          <w:p w14:paraId="159A2954" w14:textId="45A8005E" w:rsidR="2F0A65AC" w:rsidRDefault="2F0A65AC" w:rsidP="5A5483C8">
            <w:r w:rsidRPr="5A5483C8">
              <w:rPr>
                <w:rFonts w:ascii="Times New Roman" w:eastAsia="Times New Roman" w:hAnsi="Times New Roman" w:cs="Times New Roman"/>
              </w:rPr>
              <w:t>The team needed its go/no-go recommendation and the conditions on it written down.</w:t>
            </w:r>
          </w:p>
        </w:tc>
      </w:tr>
      <w:tr w:rsidR="5A5483C8" w14:paraId="5CD162A8" w14:textId="77777777" w:rsidTr="5A5483C8">
        <w:trPr>
          <w:trHeight w:val="300"/>
        </w:trPr>
        <w:tc>
          <w:tcPr>
            <w:tcW w:w="4680" w:type="dxa"/>
          </w:tcPr>
          <w:p w14:paraId="29E18A55" w14:textId="5EDB0573" w:rsidR="2F0A65AC" w:rsidRDefault="2F0A65AC" w:rsidP="5A5483C8">
            <w:r w:rsidRPr="5A5483C8">
              <w:rPr>
                <w:rFonts w:ascii="Times New Roman" w:eastAsia="Times New Roman" w:hAnsi="Times New Roman" w:cs="Times New Roman"/>
                <w:b/>
              </w:rPr>
              <w:t>What it affected</w:t>
            </w:r>
          </w:p>
        </w:tc>
        <w:tc>
          <w:tcPr>
            <w:tcW w:w="4680" w:type="dxa"/>
          </w:tcPr>
          <w:p w14:paraId="4E70E9F1" w14:textId="582BD436" w:rsidR="2F0A65AC" w:rsidRDefault="2F0A65AC" w:rsidP="5A5483C8">
            <w:r w:rsidRPr="5A5483C8">
              <w:t>Business case section of the Sprint 2 page.</w:t>
            </w:r>
          </w:p>
        </w:tc>
      </w:tr>
    </w:tbl>
    <w:p w14:paraId="43F9103D" w14:textId="77777777" w:rsidR="6CABDFE1" w:rsidRDefault="6CABDFE1" w:rsidP="5A5483C8"/>
    <w:p w14:paraId="44F0DF3C" w14:textId="77777777" w:rsidR="0B45C6F3" w:rsidRDefault="0B45C6F3" w:rsidP="5A5483C8">
      <w:pPr>
        <w:rPr>
          <w:b/>
          <w:bCs/>
        </w:rPr>
      </w:pPr>
      <w:r w:rsidRPr="5A5483C8">
        <w:rPr>
          <w:b/>
          <w:bCs/>
        </w:rPr>
        <w:t>October 4, 2026: Reviewed the estimate and agreed on changes</w:t>
      </w:r>
    </w:p>
    <w:tbl>
      <w:tblPr>
        <w:tblStyle w:val="TableGrid"/>
        <w:tblW w:w="0" w:type="auto"/>
        <w:tblLook w:val="06A0" w:firstRow="1" w:lastRow="0" w:firstColumn="1" w:lastColumn="0" w:noHBand="1" w:noVBand="1"/>
      </w:tblPr>
      <w:tblGrid>
        <w:gridCol w:w="4675"/>
        <w:gridCol w:w="4675"/>
      </w:tblGrid>
      <w:tr w:rsidR="5A5483C8" w14:paraId="1061503D" w14:textId="77777777" w:rsidTr="5A5483C8">
        <w:trPr>
          <w:trHeight w:val="300"/>
        </w:trPr>
        <w:tc>
          <w:tcPr>
            <w:tcW w:w="4680" w:type="dxa"/>
          </w:tcPr>
          <w:p w14:paraId="67B0C9ED" w14:textId="77777777" w:rsidR="5A5483C8" w:rsidRDefault="5A5483C8" w:rsidP="5A5483C8">
            <w:pPr>
              <w:jc w:val="center"/>
              <w:rPr>
                <w:b/>
                <w:bCs/>
              </w:rPr>
            </w:pPr>
            <w:r w:rsidRPr="5A5483C8">
              <w:rPr>
                <w:b/>
                <w:bCs/>
              </w:rPr>
              <w:t>What changed</w:t>
            </w:r>
          </w:p>
        </w:tc>
        <w:tc>
          <w:tcPr>
            <w:tcW w:w="4680" w:type="dxa"/>
          </w:tcPr>
          <w:p w14:paraId="043F6DBB" w14:textId="77777777" w:rsidR="2F0A65AC" w:rsidRDefault="2F0A65AC" w:rsidP="5A5483C8">
            <w:pPr>
              <w:rPr>
                <w:b/>
                <w:bCs/>
              </w:rPr>
            </w:pPr>
            <w:r w:rsidRPr="5A5483C8">
              <w:rPr>
                <w:bCs/>
              </w:rPr>
              <w:t>Reviewing the September 28 estimate, we decided to add the dining-staff actor and the staff update form to the slice, name every counted item, and use the instructor-provided $60/hour rate in every cost figure.</w:t>
            </w:r>
          </w:p>
        </w:tc>
      </w:tr>
      <w:tr w:rsidR="5A5483C8" w14:paraId="295BC9C6" w14:textId="77777777" w:rsidTr="5A5483C8">
        <w:trPr>
          <w:trHeight w:val="300"/>
        </w:trPr>
        <w:tc>
          <w:tcPr>
            <w:tcW w:w="4680" w:type="dxa"/>
          </w:tcPr>
          <w:p w14:paraId="004FFB92" w14:textId="77777777" w:rsidR="2F0A65AC" w:rsidRDefault="2F0A65AC" w:rsidP="5A5483C8">
            <w:r w:rsidRPr="5A5483C8">
              <w:rPr>
                <w:rFonts w:ascii="Times New Roman" w:eastAsia="Times New Roman" w:hAnsi="Times New Roman" w:cs="Times New Roman"/>
                <w:b/>
              </w:rPr>
              <w:t>Why</w:t>
            </w:r>
          </w:p>
        </w:tc>
        <w:tc>
          <w:tcPr>
            <w:tcW w:w="4680" w:type="dxa"/>
          </w:tcPr>
          <w:p w14:paraId="1772C77D" w14:textId="77777777" w:rsidR="2F0A65AC" w:rsidRDefault="2F0A65AC" w:rsidP="5A5483C8">
            <w:r w:rsidRPr="5A5483C8">
              <w:rPr>
                <w:rFonts w:ascii="Times New Roman" w:eastAsia="Times New Roman" w:hAnsi="Times New Roman" w:cs="Times New Roman"/>
                <w:i w:val="0"/>
              </w:rPr>
              <w:t>Sold-out status only exists if someone enters it, and the original count had only the student as an actor. One loaded rate keeps the estimate and budget consistent.</w:t>
            </w:r>
          </w:p>
        </w:tc>
      </w:tr>
      <w:tr w:rsidR="5A5483C8" w14:paraId="7CBB2885" w14:textId="77777777" w:rsidTr="5A5483C8">
        <w:trPr>
          <w:trHeight w:val="300"/>
        </w:trPr>
        <w:tc>
          <w:tcPr>
            <w:tcW w:w="4680" w:type="dxa"/>
          </w:tcPr>
          <w:p w14:paraId="41587E16"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7AE9F724" w14:textId="77777777" w:rsidR="2F0A65AC" w:rsidRDefault="2F0A65AC" w:rsidP="5A5483C8">
            <w:r w:rsidRPr="5A5483C8">
              <w:rPr>
                <w:i w:val="0"/>
              </w:rPr>
              <w:t>Estimation worksheet, one-page budget, and business case. The changes were made on October 5.</w:t>
            </w:r>
          </w:p>
        </w:tc>
      </w:tr>
    </w:tbl>
    <w:p w14:paraId="49C6CE63" w14:textId="77777777" w:rsidR="6CABDFE1" w:rsidRDefault="6CABDFE1" w:rsidP="5A5483C8"/>
    <w:p w14:paraId="6AE88820" w14:textId="70C520FB" w:rsidR="0B45C6F3" w:rsidRDefault="0B45C6F3" w:rsidP="5A5483C8">
      <w:pPr>
        <w:rPr>
          <w:b/>
          <w:bCs/>
        </w:rPr>
      </w:pPr>
      <w:r w:rsidRPr="5A5483C8">
        <w:rPr>
          <w:b/>
          <w:bCs/>
        </w:rPr>
        <w:t>October 3, 2026: Renamed the site and documents DineCheck</w:t>
      </w:r>
      <w:r w:rsidR="00CA2853">
        <w:rPr>
          <w:b/>
          <w:bCs/>
        </w:rPr>
      </w:r>
      <w:r w:rsidRPr="5A5483C8">
        <w:rPr>
          <w:b/>
          <w:bCs/>
        </w:rPr>
      </w:r>
    </w:p>
    <w:tbl>
      <w:tblPr>
        <w:tblStyle w:val="TableGrid"/>
        <w:tblW w:w="0" w:type="auto"/>
        <w:tblLook w:val="06A0" w:firstRow="1" w:lastRow="0" w:firstColumn="1" w:lastColumn="0" w:noHBand="1" w:noVBand="1"/>
      </w:tblPr>
      <w:tblGrid>
        <w:gridCol w:w="4675"/>
        <w:gridCol w:w="4675"/>
      </w:tblGrid>
      <w:tr w:rsidR="5A5483C8" w14:paraId="6C4B5EDA" w14:textId="77777777" w:rsidTr="5A5483C8">
        <w:trPr>
          <w:trHeight w:val="300"/>
        </w:trPr>
        <w:tc>
          <w:tcPr>
            <w:tcW w:w="4680" w:type="dxa"/>
          </w:tcPr>
          <w:p w14:paraId="75BB1D7F" w14:textId="77777777" w:rsidR="5A5483C8" w:rsidRDefault="5A5483C8" w:rsidP="5A5483C8">
            <w:pPr>
              <w:jc w:val="center"/>
              <w:rPr>
                <w:b/>
                <w:bCs/>
              </w:rPr>
            </w:pPr>
            <w:r w:rsidRPr="5A5483C8">
              <w:rPr>
                <w:b/>
                <w:bCs/>
              </w:rPr>
              <w:t>What changed</w:t>
            </w:r>
          </w:p>
        </w:tc>
        <w:tc>
          <w:tcPr>
            <w:tcW w:w="4680" w:type="dxa"/>
          </w:tcPr>
          <w:p w14:paraId="2667844E" w14:textId="77777777" w:rsidR="2F0A65AC" w:rsidRDefault="2F0A65AC" w:rsidP="5A5483C8">
            <w:pPr>
              <w:rPr>
                <w:b/>
                <w:bCs/>
              </w:rPr>
            </w:pPr>
            <w:r w:rsidRPr="5A5483C8">
              <w:rPr>
                <w:bCs/>
              </w:rPr>
              <w:t>The site and the Sprint 2 documents now use the name DineCheck, with the tagline “What’s open, what’s left.” “Campus Dining Availability System” stays as the descriptor under the name.</w:t>
            </w:r>
          </w:p>
        </w:tc>
      </w:tr>
      <w:tr w:rsidR="5A5483C8" w14:paraId="26B5E5B9" w14:textId="77777777" w:rsidTr="5A5483C8">
        <w:trPr>
          <w:trHeight w:val="300"/>
        </w:trPr>
        <w:tc>
          <w:tcPr>
            <w:tcW w:w="4680" w:type="dxa"/>
          </w:tcPr>
          <w:p w14:paraId="2282CC14" w14:textId="77777777" w:rsidR="2F0A65AC" w:rsidRDefault="2F0A65AC" w:rsidP="5A5483C8">
            <w:r w:rsidRPr="5A5483C8">
              <w:rPr>
                <w:rFonts w:ascii="Times New Roman" w:eastAsia="Times New Roman" w:hAnsi="Times New Roman" w:cs="Times New Roman"/>
                <w:b/>
              </w:rPr>
              <w:t>Why</w:t>
            </w:r>
          </w:p>
        </w:tc>
        <w:tc>
          <w:tcPr>
            <w:tcW w:w="4680" w:type="dxa"/>
          </w:tcPr>
          <w:p w14:paraId="0EDBF0E9" w14:textId="77777777" w:rsidR="2F0A65AC" w:rsidRDefault="2F0A65AC" w:rsidP="5A5483C8">
            <w:r w:rsidRPr="5A5483C8">
              <w:rPr>
                <w:rFonts w:ascii="Times New Roman" w:eastAsia="Times New Roman" w:hAnsi="Times New Roman" w:cs="Times New Roman"/>
              </w:rPr>
              <w:t>This applies the name the team chose on October 3.</w:t>
            </w:r>
          </w:p>
        </w:tc>
      </w:tr>
      <w:tr w:rsidR="5A5483C8" w14:paraId="07362A15" w14:textId="77777777" w:rsidTr="5A5483C8">
        <w:trPr>
          <w:trHeight w:val="300"/>
        </w:trPr>
        <w:tc>
          <w:tcPr>
            <w:tcW w:w="4680" w:type="dxa"/>
          </w:tcPr>
          <w:p w14:paraId="2B3AC433"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088591C7" w14:textId="77777777" w:rsidR="2F0A65AC" w:rsidRDefault="2F0A65AC" w:rsidP="5A5483C8">
            <w:r w:rsidRPr="5A5483C8">
              <w:t xml:space="preserve">Site title, header, footer, home page, About page description, the repository README, and the project line in the Sprint 2 documents. The Sprint 1 market research, business </w:t>
            </w:r>
            <w:r w:rsidRPr="5A5483C8">
              <w:lastRenderedPageBreak/>
              <w:t>strategy, charter, and their PDFs keep the old name on purpose: they are the Sprint 1 record, and this entry explains the difference.</w:t>
            </w:r>
          </w:p>
        </w:tc>
      </w:tr>
    </w:tbl>
    <w:p w14:paraId="330E6DAE" w14:textId="77777777" w:rsidR="6CABDFE1" w:rsidRDefault="6CABDFE1" w:rsidP="5A5483C8"/>
    <w:p w14:paraId="4B926D53" w14:textId="77777777" w:rsidR="0B45C6F3" w:rsidRDefault="0B45C6F3" w:rsidP="5A5483C8">
      <w:pPr>
        <w:rPr>
          <w:b/>
          <w:bCs/>
        </w:rPr>
      </w:pPr>
      <w:r w:rsidRPr="5A5483C8">
        <w:rPr>
          <w:b/>
          <w:bCs/>
        </w:rPr>
        <w:t>October 3, 2026: Chose the name DineCheck</w:t>
      </w:r>
    </w:p>
    <w:tbl>
      <w:tblPr>
        <w:tblStyle w:val="TableGrid"/>
        <w:tblW w:w="0" w:type="auto"/>
        <w:tblLook w:val="06A0" w:firstRow="1" w:lastRow="0" w:firstColumn="1" w:lastColumn="0" w:noHBand="1" w:noVBand="1"/>
      </w:tblPr>
      <w:tblGrid>
        <w:gridCol w:w="4675"/>
        <w:gridCol w:w="4675"/>
      </w:tblGrid>
      <w:tr w:rsidR="5A5483C8" w14:paraId="211B9EF1" w14:textId="77777777" w:rsidTr="5A5483C8">
        <w:trPr>
          <w:trHeight w:val="300"/>
        </w:trPr>
        <w:tc>
          <w:tcPr>
            <w:tcW w:w="4680" w:type="dxa"/>
          </w:tcPr>
          <w:p w14:paraId="4B78DD12" w14:textId="77777777" w:rsidR="5A5483C8" w:rsidRDefault="5A5483C8" w:rsidP="5A5483C8">
            <w:pPr>
              <w:jc w:val="center"/>
              <w:rPr>
                <w:b/>
                <w:bCs/>
              </w:rPr>
            </w:pPr>
            <w:r w:rsidRPr="5A5483C8">
              <w:rPr>
                <w:b/>
                <w:bCs/>
              </w:rPr>
              <w:t>What changed</w:t>
            </w:r>
          </w:p>
        </w:tc>
        <w:tc>
          <w:tcPr>
            <w:tcW w:w="4680" w:type="dxa"/>
          </w:tcPr>
          <w:p w14:paraId="76C5E629" w14:textId="77777777" w:rsidR="2F0A65AC" w:rsidRDefault="2F0A65AC" w:rsidP="5A5483C8">
            <w:pPr>
              <w:rPr>
                <w:b/>
                <w:bCs/>
              </w:rPr>
            </w:pPr>
            <w:r w:rsidRPr="5A5483C8">
              <w:rPr>
                <w:bCs/>
              </w:rPr>
              <w:t>The team chose DineCheck as the project name, with the tagline “What’s open, what’s left.”</w:t>
            </w:r>
          </w:p>
        </w:tc>
      </w:tr>
      <w:tr w:rsidR="5A5483C8" w14:paraId="720DFC8B" w14:textId="77777777" w:rsidTr="5A5483C8">
        <w:trPr>
          <w:trHeight w:val="300"/>
        </w:trPr>
        <w:tc>
          <w:tcPr>
            <w:tcW w:w="4680" w:type="dxa"/>
          </w:tcPr>
          <w:p w14:paraId="3BAD5A8B" w14:textId="77777777" w:rsidR="2F0A65AC" w:rsidRDefault="2F0A65AC" w:rsidP="5A5483C8">
            <w:r w:rsidRPr="5A5483C8">
              <w:rPr>
                <w:rFonts w:ascii="Times New Roman" w:eastAsia="Times New Roman" w:hAnsi="Times New Roman" w:cs="Times New Roman"/>
                <w:b/>
              </w:rPr>
              <w:t>Why</w:t>
            </w:r>
          </w:p>
        </w:tc>
        <w:tc>
          <w:tcPr>
            <w:tcW w:w="4680" w:type="dxa"/>
          </w:tcPr>
          <w:p w14:paraId="04775BEB" w14:textId="77777777" w:rsidR="2F0A65AC" w:rsidRDefault="2F0A65AC" w:rsidP="5A5483C8">
            <w:r w:rsidRPr="5A5483C8">
              <w:rPr>
                <w:rFonts w:ascii="Times New Roman" w:eastAsia="Times New Roman" w:hAnsi="Times New Roman" w:cs="Times New Roman"/>
              </w:rPr>
              <w:t>“Campus Dining Availability System” is long to say and hard to remember. DineCheck is short and says what a student does with it.</w:t>
            </w:r>
          </w:p>
        </w:tc>
      </w:tr>
      <w:tr w:rsidR="5A5483C8" w14:paraId="0C3AEC24" w14:textId="77777777" w:rsidTr="5A5483C8">
        <w:trPr>
          <w:trHeight w:val="300"/>
        </w:trPr>
        <w:tc>
          <w:tcPr>
            <w:tcW w:w="4680" w:type="dxa"/>
          </w:tcPr>
          <w:p w14:paraId="1D9E46DA"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5C10D151" w14:textId="77777777" w:rsidR="2F0A65AC" w:rsidRDefault="2F0A65AC" w:rsidP="5A5483C8">
            <w:r w:rsidRPr="5A5483C8">
              <w:t>The name was applied across the site and the Sprint 2 documents on October 5.</w:t>
            </w:r>
          </w:p>
        </w:tc>
      </w:tr>
    </w:tbl>
    <w:p w14:paraId="4B81E124" w14:textId="77777777" w:rsidR="6CABDFE1" w:rsidRDefault="6CABDFE1" w:rsidP="5A5483C8"/>
    <w:p w14:paraId="50A70788" w14:textId="77777777" w:rsidR="0B45C6F3" w:rsidRDefault="0B45C6F3" w:rsidP="5A5483C8">
      <w:pPr>
        <w:rPr>
          <w:b/>
          <w:bCs/>
        </w:rPr>
      </w:pPr>
      <w:r w:rsidRPr="5A5483C8">
        <w:rPr>
          <w:b/>
          <w:bCs/>
        </w:rPr>
        <w:t xml:space="preserve">October 2, 2026: Reworded the Sprint </w:t>
      </w:r>
      <w:proofErr w:type="gramStart"/>
      <w:r w:rsidRPr="5A5483C8">
        <w:rPr>
          <w:b/>
          <w:bCs/>
        </w:rPr>
        <w:t>1 page</w:t>
      </w:r>
      <w:proofErr w:type="gramEnd"/>
      <w:r w:rsidRPr="5A5483C8">
        <w:rPr>
          <w:b/>
          <w:bCs/>
        </w:rPr>
        <w:t xml:space="preserve"> headings</w:t>
      </w:r>
    </w:p>
    <w:tbl>
      <w:tblPr>
        <w:tblStyle w:val="TableGrid"/>
        <w:tblW w:w="0" w:type="auto"/>
        <w:tblLook w:val="06A0" w:firstRow="1" w:lastRow="0" w:firstColumn="1" w:lastColumn="0" w:noHBand="1" w:noVBand="1"/>
      </w:tblPr>
      <w:tblGrid>
        <w:gridCol w:w="4675"/>
        <w:gridCol w:w="4675"/>
      </w:tblGrid>
      <w:tr w:rsidR="5A5483C8" w14:paraId="04254E9F" w14:textId="77777777" w:rsidTr="5A5483C8">
        <w:trPr>
          <w:trHeight w:val="300"/>
        </w:trPr>
        <w:tc>
          <w:tcPr>
            <w:tcW w:w="4680" w:type="dxa"/>
          </w:tcPr>
          <w:p w14:paraId="32D8C400" w14:textId="77777777" w:rsidR="5A5483C8" w:rsidRDefault="5A5483C8" w:rsidP="5A5483C8">
            <w:pPr>
              <w:jc w:val="center"/>
              <w:rPr>
                <w:b/>
                <w:bCs/>
              </w:rPr>
            </w:pPr>
            <w:r w:rsidRPr="5A5483C8">
              <w:rPr>
                <w:b/>
                <w:bCs/>
              </w:rPr>
              <w:t>What changed</w:t>
            </w:r>
          </w:p>
        </w:tc>
        <w:tc>
          <w:tcPr>
            <w:tcW w:w="4680" w:type="dxa"/>
          </w:tcPr>
          <w:p w14:paraId="40E3F470" w14:textId="77777777" w:rsidR="2F0A65AC" w:rsidRDefault="2F0A65AC" w:rsidP="5A5483C8">
            <w:pPr>
              <w:rPr>
                <w:b/>
                <w:bCs/>
              </w:rPr>
            </w:pPr>
            <w:r w:rsidRPr="5A5483C8">
              <w:rPr>
                <w:bCs/>
              </w:rPr>
              <w:t>The Sprint 1 page got a new title, title-case section labels, and a reworded introduction.</w:t>
            </w:r>
          </w:p>
        </w:tc>
      </w:tr>
      <w:tr w:rsidR="5A5483C8" w14:paraId="6377EA22" w14:textId="77777777" w:rsidTr="5A5483C8">
        <w:trPr>
          <w:trHeight w:val="300"/>
        </w:trPr>
        <w:tc>
          <w:tcPr>
            <w:tcW w:w="4680" w:type="dxa"/>
          </w:tcPr>
          <w:p w14:paraId="2645ECC0" w14:textId="77777777" w:rsidR="2F0A65AC" w:rsidRDefault="2F0A65AC" w:rsidP="5A5483C8">
            <w:r w:rsidRPr="5A5483C8">
              <w:rPr>
                <w:rFonts w:ascii="Times New Roman" w:eastAsia="Times New Roman" w:hAnsi="Times New Roman" w:cs="Times New Roman"/>
                <w:b/>
              </w:rPr>
              <w:t>Why</w:t>
            </w:r>
          </w:p>
        </w:tc>
        <w:tc>
          <w:tcPr>
            <w:tcW w:w="4680" w:type="dxa"/>
          </w:tcPr>
          <w:p w14:paraId="6398440F" w14:textId="77777777" w:rsidR="2F0A65AC" w:rsidRDefault="2F0A65AC" w:rsidP="5A5483C8">
            <w:r w:rsidRPr="5A5483C8">
              <w:rPr>
                <w:rFonts w:ascii="Times New Roman" w:eastAsia="Times New Roman" w:hAnsi="Times New Roman" w:cs="Times New Roman"/>
              </w:rPr>
              <w:t>To make the Sprint 1 page easier to scan for someone starting there.</w:t>
            </w:r>
          </w:p>
        </w:tc>
      </w:tr>
      <w:tr w:rsidR="5A5483C8" w14:paraId="01A8AC1D" w14:textId="77777777" w:rsidTr="5A5483C8">
        <w:trPr>
          <w:trHeight w:val="300"/>
        </w:trPr>
        <w:tc>
          <w:tcPr>
            <w:tcW w:w="4680" w:type="dxa"/>
          </w:tcPr>
          <w:p w14:paraId="0A5E0FC5"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558F9DE1" w14:textId="77777777" w:rsidR="2F0A65AC" w:rsidRDefault="2F0A65AC" w:rsidP="5A5483C8">
            <w:r w:rsidRPr="5A5483C8">
              <w:t>Sprint 1 page only. The research, strategy, and charter content did not change.</w:t>
            </w:r>
          </w:p>
        </w:tc>
      </w:tr>
    </w:tbl>
    <w:p w14:paraId="3EDF932D" w14:textId="77777777" w:rsidR="6CABDFE1" w:rsidRDefault="6CABDFE1" w:rsidP="5A5483C8"/>
    <w:p w14:paraId="221DF97F" w14:textId="77777777" w:rsidR="0B45C6F3" w:rsidRDefault="0B45C6F3" w:rsidP="5A5483C8">
      <w:pPr>
        <w:rPr>
          <w:b/>
          <w:bCs/>
        </w:rPr>
      </w:pPr>
      <w:r w:rsidRPr="5A5483C8">
        <w:rPr>
          <w:b/>
          <w:bCs/>
        </w:rPr>
        <w:t>September 29, 2026: Withdrew a first Sprint 2 draft</w:t>
      </w:r>
    </w:p>
    <w:tbl>
      <w:tblPr>
        <w:tblStyle w:val="TableGrid"/>
        <w:tblW w:w="0" w:type="auto"/>
        <w:tblLook w:val="06A0" w:firstRow="1" w:lastRow="0" w:firstColumn="1" w:lastColumn="0" w:noHBand="1" w:noVBand="1"/>
      </w:tblPr>
      <w:tblGrid>
        <w:gridCol w:w="4675"/>
        <w:gridCol w:w="4675"/>
      </w:tblGrid>
      <w:tr w:rsidR="5A5483C8" w14:paraId="721E3165" w14:textId="77777777" w:rsidTr="5A5483C8">
        <w:trPr>
          <w:trHeight w:val="300"/>
        </w:trPr>
        <w:tc>
          <w:tcPr>
            <w:tcW w:w="4680" w:type="dxa"/>
          </w:tcPr>
          <w:p w14:paraId="72F93B66" w14:textId="77777777" w:rsidR="5A5483C8" w:rsidRDefault="5A5483C8" w:rsidP="5A5483C8">
            <w:pPr>
              <w:jc w:val="center"/>
              <w:rPr>
                <w:b/>
                <w:bCs/>
              </w:rPr>
            </w:pPr>
            <w:r w:rsidRPr="5A5483C8">
              <w:rPr>
                <w:b/>
                <w:bCs/>
              </w:rPr>
              <w:t>What changed</w:t>
            </w:r>
          </w:p>
        </w:tc>
        <w:tc>
          <w:tcPr>
            <w:tcW w:w="4680" w:type="dxa"/>
          </w:tcPr>
          <w:p w14:paraId="5E68B615" w14:textId="77777777" w:rsidR="2F0A65AC" w:rsidRDefault="2F0A65AC" w:rsidP="5A5483C8">
            <w:pPr>
              <w:rPr>
                <w:b/>
                <w:bCs/>
              </w:rPr>
            </w:pPr>
            <w:r w:rsidRPr="5A5483C8">
              <w:rPr>
                <w:bCs/>
              </w:rPr>
              <w:t>A draft Sprint 2 page was published and then reverted the same day.</w:t>
            </w:r>
          </w:p>
        </w:tc>
      </w:tr>
      <w:tr w:rsidR="5A5483C8" w14:paraId="6EFCE4E1" w14:textId="77777777" w:rsidTr="5A5483C8">
        <w:trPr>
          <w:trHeight w:val="300"/>
        </w:trPr>
        <w:tc>
          <w:tcPr>
            <w:tcW w:w="4680" w:type="dxa"/>
          </w:tcPr>
          <w:p w14:paraId="0B59F3DE" w14:textId="77777777" w:rsidR="2F0A65AC" w:rsidRDefault="2F0A65AC" w:rsidP="5A5483C8">
            <w:r w:rsidRPr="5A5483C8">
              <w:rPr>
                <w:rFonts w:ascii="Times New Roman" w:eastAsia="Times New Roman" w:hAnsi="Times New Roman" w:cs="Times New Roman"/>
                <w:b/>
              </w:rPr>
              <w:lastRenderedPageBreak/>
              <w:t>Why</w:t>
            </w:r>
          </w:p>
        </w:tc>
        <w:tc>
          <w:tcPr>
            <w:tcW w:w="4680" w:type="dxa"/>
          </w:tcPr>
          <w:p w14:paraId="14ED4F03" w14:textId="77777777" w:rsidR="2F0A65AC" w:rsidRDefault="2F0A65AC" w:rsidP="5A5483C8">
            <w:r w:rsidRPr="5A5483C8">
              <w:rPr>
                <w:rFonts w:ascii="Times New Roman" w:eastAsia="Times New Roman" w:hAnsi="Times New Roman" w:cs="Times New Roman"/>
              </w:rPr>
              <w:t>Its content did not match the team’s completed estimation worksheet. We rebuilt Sprint 2 from the worksheet instead of patching the draft.</w:t>
            </w:r>
          </w:p>
        </w:tc>
      </w:tr>
      <w:tr w:rsidR="5A5483C8" w14:paraId="1B9FF200" w14:textId="77777777" w:rsidTr="5A5483C8">
        <w:trPr>
          <w:trHeight w:val="300"/>
        </w:trPr>
        <w:tc>
          <w:tcPr>
            <w:tcW w:w="4680" w:type="dxa"/>
          </w:tcPr>
          <w:p w14:paraId="76E56DD1"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5AB2E249" w14:textId="77777777" w:rsidR="2F0A65AC" w:rsidRDefault="2F0A65AC" w:rsidP="5A5483C8">
            <w:r w:rsidRPr="5A5483C8">
              <w:t>Sprint 2 page only. None of the draft’s text was reused.</w:t>
            </w:r>
          </w:p>
        </w:tc>
      </w:tr>
    </w:tbl>
    <w:p w14:paraId="6213978E" w14:textId="77777777" w:rsidR="6CABDFE1" w:rsidRDefault="6CABDFE1" w:rsidP="5A5483C8"/>
    <w:p w14:paraId="24AA0D36" w14:textId="77777777" w:rsidR="0B45C6F3" w:rsidRDefault="0B45C6F3" w:rsidP="5A5483C8">
      <w:pPr>
        <w:rPr>
          <w:b/>
          <w:bCs/>
        </w:rPr>
      </w:pPr>
      <w:r w:rsidRPr="5A5483C8">
        <w:rPr>
          <w:b/>
          <w:bCs/>
        </w:rPr>
        <w:t>September 29, 2026: Drafted the one-page budget</w:t>
      </w:r>
    </w:p>
    <w:tbl>
      <w:tblPr>
        <w:tblStyle w:val="TableGrid"/>
        <w:tblW w:w="0" w:type="auto"/>
        <w:tblLook w:val="06A0" w:firstRow="1" w:lastRow="0" w:firstColumn="1" w:lastColumn="0" w:noHBand="1" w:noVBand="1"/>
      </w:tblPr>
      <w:tblGrid>
        <w:gridCol w:w="4675"/>
        <w:gridCol w:w="4675"/>
      </w:tblGrid>
      <w:tr w:rsidR="5A5483C8" w14:paraId="67517F26" w14:textId="77777777" w:rsidTr="5A5483C8">
        <w:trPr>
          <w:trHeight w:val="300"/>
        </w:trPr>
        <w:tc>
          <w:tcPr>
            <w:tcW w:w="4680" w:type="dxa"/>
          </w:tcPr>
          <w:p w14:paraId="2AC9964D" w14:textId="77777777" w:rsidR="5A5483C8" w:rsidRDefault="5A5483C8" w:rsidP="5A5483C8">
            <w:pPr>
              <w:jc w:val="center"/>
              <w:rPr>
                <w:b/>
                <w:bCs/>
              </w:rPr>
            </w:pPr>
            <w:r w:rsidRPr="5A5483C8">
              <w:rPr>
                <w:b/>
                <w:bCs/>
              </w:rPr>
              <w:t>What changed</w:t>
            </w:r>
          </w:p>
        </w:tc>
        <w:tc>
          <w:tcPr>
            <w:tcW w:w="4680" w:type="dxa"/>
          </w:tcPr>
          <w:p w14:paraId="1297DEF8" w14:textId="77777777" w:rsidR="2F0A65AC" w:rsidRDefault="2F0A65AC" w:rsidP="5A5483C8">
            <w:pPr>
              <w:rPr>
                <w:b/>
                <w:bCs/>
              </w:rPr>
            </w:pPr>
            <w:r w:rsidRPr="5A5483C8">
              <w:rPr>
                <w:bCs/>
              </w:rPr>
              <w:t>In the Session 11 activity we drafted the one-page budget: assumptions with owners, a two-month staffing plan, labor, and non-labor costs. We also added notes naming the actors and use cases to the estimation worksheet.</w:t>
            </w:r>
          </w:p>
        </w:tc>
      </w:tr>
      <w:tr w:rsidR="5A5483C8" w14:paraId="104E617E" w14:textId="77777777" w:rsidTr="5A5483C8">
        <w:trPr>
          <w:trHeight w:val="300"/>
        </w:trPr>
        <w:tc>
          <w:tcPr>
            <w:tcW w:w="4680" w:type="dxa"/>
          </w:tcPr>
          <w:p w14:paraId="3C87B157" w14:textId="77777777" w:rsidR="2F0A65AC" w:rsidRDefault="2F0A65AC" w:rsidP="5A5483C8">
            <w:r w:rsidRPr="5A5483C8">
              <w:rPr>
                <w:rFonts w:ascii="Times New Roman" w:eastAsia="Times New Roman" w:hAnsi="Times New Roman" w:cs="Times New Roman"/>
                <w:b/>
              </w:rPr>
              <w:t>Why</w:t>
            </w:r>
          </w:p>
        </w:tc>
        <w:tc>
          <w:tcPr>
            <w:tcW w:w="4680" w:type="dxa"/>
          </w:tcPr>
          <w:p w14:paraId="3CAB3CF5" w14:textId="77777777" w:rsidR="2F0A65AC" w:rsidRDefault="2F0A65AC" w:rsidP="5A5483C8">
            <w:r w:rsidRPr="5A5483C8">
              <w:rPr>
                <w:rFonts w:ascii="Times New Roman" w:eastAsia="Times New Roman" w:hAnsi="Times New Roman" w:cs="Times New Roman"/>
              </w:rPr>
              <w:t>The budget turns the estimate into a cost.</w:t>
            </w:r>
          </w:p>
        </w:tc>
      </w:tr>
      <w:tr w:rsidR="5A5483C8" w14:paraId="52C13864" w14:textId="77777777" w:rsidTr="5A5483C8">
        <w:trPr>
          <w:trHeight w:val="300"/>
        </w:trPr>
        <w:tc>
          <w:tcPr>
            <w:tcW w:w="4680" w:type="dxa"/>
          </w:tcPr>
          <w:p w14:paraId="29FED420"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301C8FB1" w14:textId="77777777" w:rsidR="2F0A65AC" w:rsidRDefault="2F0A65AC" w:rsidP="5A5483C8">
            <w:r w:rsidRPr="5A5483C8">
              <w:t>One-page budget and estimation worksheet.</w:t>
            </w:r>
          </w:p>
        </w:tc>
      </w:tr>
    </w:tbl>
    <w:p w14:paraId="599D2BEB" w14:textId="77777777" w:rsidR="6CABDFE1" w:rsidRDefault="6CABDFE1" w:rsidP="5A5483C8"/>
    <w:p w14:paraId="7DAABD2B" w14:textId="77777777" w:rsidR="0B45C6F3" w:rsidRDefault="0B45C6F3" w:rsidP="5A5483C8">
      <w:pPr>
        <w:rPr>
          <w:b/>
          <w:bCs/>
        </w:rPr>
      </w:pPr>
      <w:r w:rsidRPr="5A5483C8">
        <w:rPr>
          <w:b/>
          <w:bCs/>
        </w:rPr>
        <w:t>September 28, 2026: Completed the estimation worksheet and published the starter</w:t>
      </w:r>
    </w:p>
    <w:tbl>
      <w:tblPr>
        <w:tblStyle w:val="TableGrid"/>
        <w:tblW w:w="0" w:type="auto"/>
        <w:tblLook w:val="06A0" w:firstRow="1" w:lastRow="0" w:firstColumn="1" w:lastColumn="0" w:noHBand="1" w:noVBand="1"/>
      </w:tblPr>
      <w:tblGrid>
        <w:gridCol w:w="4675"/>
        <w:gridCol w:w="4675"/>
      </w:tblGrid>
      <w:tr w:rsidR="5A5483C8" w14:paraId="2343EF9B" w14:textId="77777777" w:rsidTr="5A5483C8">
        <w:trPr>
          <w:trHeight w:val="300"/>
        </w:trPr>
        <w:tc>
          <w:tcPr>
            <w:tcW w:w="4680" w:type="dxa"/>
          </w:tcPr>
          <w:p w14:paraId="1A2822EB" w14:textId="77777777" w:rsidR="5A5483C8" w:rsidRDefault="5A5483C8" w:rsidP="5A5483C8">
            <w:pPr>
              <w:jc w:val="center"/>
              <w:rPr>
                <w:b/>
                <w:bCs/>
              </w:rPr>
            </w:pPr>
            <w:r w:rsidRPr="5A5483C8">
              <w:rPr>
                <w:b/>
                <w:bCs/>
              </w:rPr>
              <w:t>What changed</w:t>
            </w:r>
          </w:p>
        </w:tc>
        <w:tc>
          <w:tcPr>
            <w:tcW w:w="4680" w:type="dxa"/>
          </w:tcPr>
          <w:p w14:paraId="10D0546F" w14:textId="77777777" w:rsidR="2F0A65AC" w:rsidRDefault="2F0A65AC" w:rsidP="5A5483C8">
            <w:pPr>
              <w:rPr>
                <w:b/>
                <w:bCs/>
              </w:rPr>
            </w:pPr>
            <w:r w:rsidRPr="5A5483C8">
              <w:rPr>
                <w:bCs/>
              </w:rPr>
              <w:t>We completed Estimation Activity 2 with function points and use-case points (270–560 hours, expected 438 hours) and added a PDF of the estimation starter to the site, with a placeholder page for the activity.</w:t>
            </w:r>
          </w:p>
        </w:tc>
      </w:tr>
      <w:tr w:rsidR="5A5483C8" w14:paraId="685ECF9C" w14:textId="77777777" w:rsidTr="5A5483C8">
        <w:trPr>
          <w:trHeight w:val="300"/>
        </w:trPr>
        <w:tc>
          <w:tcPr>
            <w:tcW w:w="4680" w:type="dxa"/>
          </w:tcPr>
          <w:p w14:paraId="004BD984" w14:textId="77777777" w:rsidR="2F0A65AC" w:rsidRDefault="2F0A65AC" w:rsidP="5A5483C8">
            <w:r w:rsidRPr="5A5483C8">
              <w:rPr>
                <w:rFonts w:ascii="Times New Roman" w:eastAsia="Times New Roman" w:hAnsi="Times New Roman" w:cs="Times New Roman"/>
                <w:b/>
              </w:rPr>
              <w:t>Why</w:t>
            </w:r>
          </w:p>
        </w:tc>
        <w:tc>
          <w:tcPr>
            <w:tcW w:w="4680" w:type="dxa"/>
          </w:tcPr>
          <w:p w14:paraId="78E44603" w14:textId="77777777" w:rsidR="2F0A65AC" w:rsidRDefault="2F0A65AC" w:rsidP="5A5483C8">
            <w:r w:rsidRPr="5A5483C8">
              <w:rPr>
                <w:rFonts w:ascii="Times New Roman" w:eastAsia="Times New Roman" w:hAnsi="Times New Roman" w:cs="Times New Roman"/>
              </w:rPr>
              <w:t>The estimation appendix is built from this worksheet, and the starter is its source.</w:t>
            </w:r>
          </w:p>
        </w:tc>
      </w:tr>
      <w:tr w:rsidR="5A5483C8" w14:paraId="710A4B53" w14:textId="77777777" w:rsidTr="5A5483C8">
        <w:trPr>
          <w:trHeight w:val="300"/>
        </w:trPr>
        <w:tc>
          <w:tcPr>
            <w:tcW w:w="4680" w:type="dxa"/>
          </w:tcPr>
          <w:p w14:paraId="184F78C1"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3BD838DD" w14:textId="77777777" w:rsidR="2F0A65AC" w:rsidRDefault="2F0A65AC" w:rsidP="5A5483C8">
            <w:r w:rsidRPr="5A5483C8">
              <w:t>Sprint 2 page and home page. The Sprint 1 charter was not changed.</w:t>
            </w:r>
          </w:p>
        </w:tc>
      </w:tr>
    </w:tbl>
    <w:p w14:paraId="32F8B593" w14:textId="77777777" w:rsidR="6CABDFE1" w:rsidRDefault="6CABDFE1" w:rsidP="5A5483C8"/>
    <w:p w14:paraId="0A5A9D00" w14:textId="77777777" w:rsidR="0B45C6F3" w:rsidRDefault="0B45C6F3" w:rsidP="5A5483C8">
      <w:pPr>
        <w:rPr>
          <w:b/>
          <w:bCs/>
        </w:rPr>
      </w:pPr>
      <w:r w:rsidRPr="5A5483C8">
        <w:rPr>
          <w:b/>
          <w:bCs/>
        </w:rPr>
        <w:t>September 24, 2026: Finished the estimation starter</w:t>
      </w:r>
    </w:p>
    <w:tbl>
      <w:tblPr>
        <w:tblStyle w:val="TableGrid"/>
        <w:tblW w:w="0" w:type="auto"/>
        <w:tblLook w:val="06A0" w:firstRow="1" w:lastRow="0" w:firstColumn="1" w:lastColumn="0" w:noHBand="1" w:noVBand="1"/>
      </w:tblPr>
      <w:tblGrid>
        <w:gridCol w:w="4675"/>
        <w:gridCol w:w="4675"/>
      </w:tblGrid>
      <w:tr w:rsidR="5A5483C8" w14:paraId="12EEE89F" w14:textId="77777777" w:rsidTr="5A5483C8">
        <w:trPr>
          <w:trHeight w:val="300"/>
        </w:trPr>
        <w:tc>
          <w:tcPr>
            <w:tcW w:w="4680" w:type="dxa"/>
          </w:tcPr>
          <w:p w14:paraId="5145BF3F" w14:textId="77777777" w:rsidR="5A5483C8" w:rsidRDefault="5A5483C8" w:rsidP="5A5483C8">
            <w:pPr>
              <w:jc w:val="center"/>
              <w:rPr>
                <w:b/>
                <w:bCs/>
              </w:rPr>
            </w:pPr>
            <w:r w:rsidRPr="5A5483C8">
              <w:rPr>
                <w:b/>
                <w:bCs/>
              </w:rPr>
              <w:t>What changed</w:t>
            </w:r>
          </w:p>
        </w:tc>
        <w:tc>
          <w:tcPr>
            <w:tcW w:w="4680" w:type="dxa"/>
          </w:tcPr>
          <w:p w14:paraId="7BC6C134" w14:textId="77777777" w:rsidR="2F0A65AC" w:rsidRDefault="2F0A65AC" w:rsidP="5A5483C8">
            <w:pPr>
              <w:rPr>
                <w:b/>
                <w:bCs/>
              </w:rPr>
            </w:pPr>
            <w:r w:rsidRPr="5A5483C8">
              <w:rPr>
                <w:bCs/>
              </w:rPr>
              <w:t>We finished the Session 9 Part 1 starter: Release 1 capabilities with their hidden work, a past project of our own, three comparable products, and a first guess of 2 to 3 months for a team of four.</w:t>
            </w:r>
          </w:p>
        </w:tc>
      </w:tr>
      <w:tr w:rsidR="5A5483C8" w14:paraId="5D08B57D" w14:textId="77777777" w:rsidTr="5A5483C8">
        <w:trPr>
          <w:trHeight w:val="300"/>
        </w:trPr>
        <w:tc>
          <w:tcPr>
            <w:tcW w:w="4680" w:type="dxa"/>
          </w:tcPr>
          <w:p w14:paraId="725ED17C" w14:textId="77777777" w:rsidR="2F0A65AC" w:rsidRDefault="2F0A65AC" w:rsidP="5A5483C8">
            <w:r w:rsidRPr="5A5483C8">
              <w:rPr>
                <w:rFonts w:ascii="Times New Roman" w:eastAsia="Times New Roman" w:hAnsi="Times New Roman" w:cs="Times New Roman"/>
                <w:b/>
              </w:rPr>
              <w:t>Why</w:t>
            </w:r>
          </w:p>
        </w:tc>
        <w:tc>
          <w:tcPr>
            <w:tcW w:w="4680" w:type="dxa"/>
          </w:tcPr>
          <w:p w14:paraId="3A9764F4" w14:textId="77777777" w:rsidR="2F0A65AC" w:rsidRDefault="2F0A65AC" w:rsidP="5A5483C8">
            <w:r w:rsidRPr="5A5483C8">
              <w:rPr>
                <w:rFonts w:ascii="Times New Roman" w:eastAsia="Times New Roman" w:hAnsi="Times New Roman" w:cs="Times New Roman"/>
              </w:rPr>
              <w:t>It is the starting point for the user stories and the two estimates.</w:t>
            </w:r>
          </w:p>
        </w:tc>
      </w:tr>
      <w:tr w:rsidR="5A5483C8" w14:paraId="33C473AC" w14:textId="77777777" w:rsidTr="5A5483C8">
        <w:trPr>
          <w:trHeight w:val="300"/>
        </w:trPr>
        <w:tc>
          <w:tcPr>
            <w:tcW w:w="4680" w:type="dxa"/>
          </w:tcPr>
          <w:p w14:paraId="322755E0" w14:textId="77777777" w:rsidR="2F0A65AC" w:rsidRDefault="2F0A65AC" w:rsidP="5A5483C8">
            <w:r w:rsidRPr="5A5483C8">
              <w:rPr>
                <w:rFonts w:ascii="Times New Roman" w:eastAsia="Times New Roman" w:hAnsi="Times New Roman" w:cs="Times New Roman"/>
                <w:b/>
              </w:rPr>
              <w:t>What it affected</w:t>
            </w:r>
          </w:p>
        </w:tc>
        <w:tc>
          <w:tcPr>
            <w:tcW w:w="4680" w:type="dxa"/>
          </w:tcPr>
          <w:p w14:paraId="2A164792" w14:textId="77777777" w:rsidR="2F0A65AC" w:rsidRDefault="2F0A65AC" w:rsidP="5A5483C8">
            <w:r w:rsidRPr="5A5483C8">
              <w:t>Estimation starter, now the source document for the appendix.</w:t>
            </w:r>
          </w:p>
        </w:tc>
      </w:tr>
    </w:tbl>
    <w:p w14:paraId="3C49ED5C" w14:textId="77777777" w:rsidR="003A5BB5" w:rsidRDefault="003A5BB5"/>
    <w:sectPr w:rsidR="003A5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DCCC6C"/>
    <w:rsid w:val="003A5BB5"/>
    <w:rsid w:val="00931995"/>
    <w:rsid w:val="00CA2853"/>
    <w:rsid w:val="07E71835"/>
    <w:rsid w:val="08DABC5B"/>
    <w:rsid w:val="0A01D7B6"/>
    <w:rsid w:val="0B45C6F3"/>
    <w:rsid w:val="0C4347F3"/>
    <w:rsid w:val="0D1FF3AF"/>
    <w:rsid w:val="0EC1D290"/>
    <w:rsid w:val="0F6941A8"/>
    <w:rsid w:val="10C6A157"/>
    <w:rsid w:val="11D4785A"/>
    <w:rsid w:val="15BCA56B"/>
    <w:rsid w:val="17B3D08C"/>
    <w:rsid w:val="1BF4E4D3"/>
    <w:rsid w:val="1C39BBC3"/>
    <w:rsid w:val="1C8F204D"/>
    <w:rsid w:val="1D07D301"/>
    <w:rsid w:val="1D40D959"/>
    <w:rsid w:val="1EB7480F"/>
    <w:rsid w:val="1ECEB886"/>
    <w:rsid w:val="209659E2"/>
    <w:rsid w:val="21546680"/>
    <w:rsid w:val="23903807"/>
    <w:rsid w:val="259459BA"/>
    <w:rsid w:val="2630FD9C"/>
    <w:rsid w:val="268B3C6E"/>
    <w:rsid w:val="27B03080"/>
    <w:rsid w:val="29C3C22D"/>
    <w:rsid w:val="29F4F2F2"/>
    <w:rsid w:val="2B192FF7"/>
    <w:rsid w:val="2B99B9C5"/>
    <w:rsid w:val="2BA34924"/>
    <w:rsid w:val="2CC44CAF"/>
    <w:rsid w:val="2F0A65AC"/>
    <w:rsid w:val="2F5EE891"/>
    <w:rsid w:val="303E7AAC"/>
    <w:rsid w:val="3111A9BA"/>
    <w:rsid w:val="3764DDF3"/>
    <w:rsid w:val="37A0FB27"/>
    <w:rsid w:val="389C0F2A"/>
    <w:rsid w:val="3A244BCE"/>
    <w:rsid w:val="3ABC26EF"/>
    <w:rsid w:val="3C5C6C52"/>
    <w:rsid w:val="3CB4B88C"/>
    <w:rsid w:val="3D6B04D1"/>
    <w:rsid w:val="3ED33444"/>
    <w:rsid w:val="431164FE"/>
    <w:rsid w:val="46700D35"/>
    <w:rsid w:val="4800BBA6"/>
    <w:rsid w:val="4D235C05"/>
    <w:rsid w:val="5392F13E"/>
    <w:rsid w:val="58E4845E"/>
    <w:rsid w:val="58F2E6CC"/>
    <w:rsid w:val="59E81FE4"/>
    <w:rsid w:val="5A5483C8"/>
    <w:rsid w:val="5F6BB003"/>
    <w:rsid w:val="61C9D54A"/>
    <w:rsid w:val="621458B0"/>
    <w:rsid w:val="62392F20"/>
    <w:rsid w:val="64CD2355"/>
    <w:rsid w:val="65A65E1E"/>
    <w:rsid w:val="667422D0"/>
    <w:rsid w:val="682B6FB3"/>
    <w:rsid w:val="6830EE11"/>
    <w:rsid w:val="69911D38"/>
    <w:rsid w:val="6A7E5633"/>
    <w:rsid w:val="6BFE77C8"/>
    <w:rsid w:val="6CA5D7A2"/>
    <w:rsid w:val="6CABDFE1"/>
    <w:rsid w:val="6F7A239C"/>
    <w:rsid w:val="760DEFDA"/>
    <w:rsid w:val="770C5E2B"/>
    <w:rsid w:val="78C45B8D"/>
    <w:rsid w:val="7E1CAEBF"/>
    <w:rsid w:val="7FDCC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5D8F"/>
  <w15:chartTrackingRefBased/>
  <w15:docId w15:val="{410D55DF-3CD6-4EAC-A9CC-D733573A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A548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A5483C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 Changelog</dc:title>
  <dc:subject/>
  <dc:creator>Carrejo, Zachary L</dc:creator>
  <cp:keywords/>
  <dc:description/>
  <cp:lastModifiedBy>Rodarte, Salvador A</cp:lastModifiedBy>
  <cp:revision>2</cp:revision>
  <dcterms:created xsi:type="dcterms:W3CDTF">2026-10-05T22:00:00Z</dcterms:created>
  <dcterms:modified xsi:type="dcterms:W3CDTF">2026-10-06T04:30:00Z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2026-10-06T04:30:03Z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013f4ca7-eeb8-46e0-8e64-514c0fd07b68</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