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shvldi3lbbt" w:id="0"/>
      <w:bookmarkEnd w:id="0"/>
      <w:r w:rsidDel="00000000" w:rsidR="00000000" w:rsidRPr="00000000">
        <w:rPr>
          <w:rtl w:val="0"/>
        </w:rPr>
        <w:t xml:space="preserve">Mobile Robotics Lab Report #3: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f2syr2qt40r" w:id="1"/>
      <w:bookmarkEnd w:id="1"/>
      <w:r w:rsidDel="00000000" w:rsidR="00000000" w:rsidRPr="00000000">
        <w:rPr>
          <w:rtl w:val="0"/>
        </w:rPr>
        <w:t xml:space="preserve">Kinematics of Differential Drive Robot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fcr8dg7xi96v" w:id="2"/>
      <w:bookmarkEnd w:id="2"/>
      <w:r w:rsidDel="00000000" w:rsidR="00000000" w:rsidRPr="00000000">
        <w:rPr>
          <w:rtl w:val="0"/>
        </w:rPr>
        <w:t xml:space="preserve">Heidi Gwinner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g82s4j3fnjwb" w:id="3"/>
      <w:bookmarkEnd w:id="3"/>
      <w:r w:rsidDel="00000000" w:rsidR="00000000" w:rsidRPr="00000000">
        <w:rPr>
          <w:rtl w:val="0"/>
        </w:rPr>
        <w:t xml:space="preserve">Dylan Lozon</w:t>
        <w:br w:type="textWrapping"/>
        <w:t xml:space="preserve">Quinn Austin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1iv97m3isz8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nzlngdt9y55w" w:id="5"/>
      <w:bookmarkEnd w:id="5"/>
      <w:r w:rsidDel="00000000" w:rsidR="00000000" w:rsidRPr="00000000">
        <w:rPr>
          <w:rtl w:val="0"/>
        </w:rPr>
        <w:t xml:space="preserve">Kettering University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bbafq15r5a68" w:id="6"/>
      <w:bookmarkEnd w:id="6"/>
      <w:r w:rsidDel="00000000" w:rsidR="00000000" w:rsidRPr="00000000">
        <w:rPr>
          <w:rtl w:val="0"/>
        </w:rPr>
        <w:t xml:space="preserve">College of Engineering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jql8ud3t0t1f" w:id="7"/>
      <w:bookmarkEnd w:id="7"/>
      <w:r w:rsidDel="00000000" w:rsidR="00000000" w:rsidRPr="00000000">
        <w:rPr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li8lg612pcz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zevp90tv6egh" w:id="9"/>
      <w:bookmarkEnd w:id="9"/>
      <w:r w:rsidDel="00000000" w:rsidR="00000000" w:rsidRPr="00000000">
        <w:rPr>
          <w:rtl w:val="0"/>
        </w:rPr>
        <w:t xml:space="preserve">CE-442: Mobile Robotics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ef4siejdfsr1" w:id="10"/>
      <w:bookmarkEnd w:id="10"/>
      <w:r w:rsidDel="00000000" w:rsidR="00000000" w:rsidRPr="00000000">
        <w:rPr>
          <w:rtl w:val="0"/>
        </w:rPr>
        <w:t xml:space="preserve">Dr. Girma Tewolde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bzwamjgh18pg" w:id="11"/>
      <w:bookmarkEnd w:id="11"/>
      <w:r w:rsidDel="00000000" w:rsidR="00000000" w:rsidRPr="00000000">
        <w:rPr>
          <w:rtl w:val="0"/>
        </w:rPr>
        <w:t xml:space="preserve">Spring 2024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v0fgkwmu635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ggba18lg3r9k" w:id="13"/>
      <w:bookmarkEnd w:id="13"/>
      <w:r w:rsidDel="00000000" w:rsidR="00000000" w:rsidRPr="00000000">
        <w:rPr>
          <w:rtl w:val="0"/>
        </w:rPr>
        <w:t xml:space="preserve">Apr 23,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revvpb5c9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I. OBJECTIVES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s63ooemox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II. TASKS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grq472pmw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 One: Simulink model for differential drive robot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w3dihvv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 Two: Drive the differential drive robot to follow a specified path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jg20gbq1t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 Three: Draw a graph that traces the path your robot follows (extra credit)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7see2cs2j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III. ANSWERS TO QUESTIONS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2fbyo59oy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Question 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mc0eraev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Question Two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h5h7yjdh6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Extra Credit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4q2z8mrwo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Graph of Square Path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qwcbk76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Graph of Figure-8 Path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rfhnczjf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IV.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n3kvgfwm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 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h827u1bn5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Part 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b0sg9ueq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Part 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ra3bkmv5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Part 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2y437vkd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V. SIMULINK MODELS &amp; STATEFLOW DIAGRAMS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jt1z2edni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Kinematics Model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1ajlrtgd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Square Model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gcazt25f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Square Model Drive Chart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ovme2azn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Figure-8 Model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19fxevr6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Figure-8 Drive Chart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footerReference r:id="rId6" w:type="default"/>
          <w:footerReference r:id="rId7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olrevvpb5c9i" w:id="14"/>
      <w:bookmarkEnd w:id="14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forward and inverse kinematics models of differential drive robot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differential drive robot model to drive the robot in specified paths within a simulation environment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1fs63ooemoxr" w:id="15"/>
      <w:bookmarkEnd w:id="1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C">
      <w:pPr>
        <w:pStyle w:val="Heading2"/>
        <w:rPr>
          <w:sz w:val="28"/>
          <w:szCs w:val="28"/>
        </w:rPr>
      </w:pPr>
      <w:bookmarkStart w:colFirst="0" w:colLast="0" w:name="_2ggrq472pmwg" w:id="16"/>
      <w:bookmarkEnd w:id="16"/>
      <w:r w:rsidDel="00000000" w:rsidR="00000000" w:rsidRPr="00000000">
        <w:rPr>
          <w:b w:val="1"/>
          <w:rtl w:val="0"/>
        </w:rPr>
        <w:t xml:space="preserve">Task One</w:t>
      </w:r>
      <w:r w:rsidDel="00000000" w:rsidR="00000000" w:rsidRPr="00000000">
        <w:rPr>
          <w:rtl w:val="0"/>
        </w:rPr>
        <w:t xml:space="preserve">: Simulink model for differential drive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kinematics model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kinematics model with wheel speeds given in rad/s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Inverse kinematics model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8lw3dihvvpza" w:id="17"/>
      <w:bookmarkEnd w:id="17"/>
      <w:r w:rsidDel="00000000" w:rsidR="00000000" w:rsidRPr="00000000">
        <w:rPr>
          <w:b w:val="1"/>
          <w:rtl w:val="0"/>
        </w:rPr>
        <w:t xml:space="preserve">Task Two</w:t>
      </w:r>
      <w:r w:rsidDel="00000000" w:rsidR="00000000" w:rsidRPr="00000000">
        <w:rPr>
          <w:rtl w:val="0"/>
        </w:rPr>
        <w:t xml:space="preserve">: Drive the differential drive robot to follow a specified path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the robot on a square path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the robot on a figure-8 path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gjg20gbq1ta" w:id="18"/>
      <w:bookmarkEnd w:id="18"/>
      <w:r w:rsidDel="00000000" w:rsidR="00000000" w:rsidRPr="00000000">
        <w:rPr>
          <w:b w:val="1"/>
          <w:rtl w:val="0"/>
        </w:rPr>
        <w:t xml:space="preserve">Task Three</w:t>
      </w:r>
      <w:r w:rsidDel="00000000" w:rsidR="00000000" w:rsidRPr="00000000">
        <w:rPr>
          <w:rtl w:val="0"/>
        </w:rPr>
        <w:t xml:space="preserve">: Draw a graph that traces the path your robot follows (extra credit)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1"/>
        </w:numPr>
        <w:rPr>
          <w:sz w:val="32"/>
          <w:szCs w:val="32"/>
        </w:rPr>
      </w:pPr>
      <w:bookmarkStart w:colFirst="0" w:colLast="0" w:name="_rd7see2cs2j7" w:id="19"/>
      <w:bookmarkEnd w:id="19"/>
      <w:r w:rsidDel="00000000" w:rsidR="00000000" w:rsidRPr="00000000">
        <w:rPr>
          <w:rtl w:val="0"/>
        </w:rPr>
        <w:t xml:space="preserve">ANSWERS TO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spacing w:after="0" w:afterAutospacing="0"/>
        <w:ind w:left="1440" w:hanging="360"/>
        <w:rPr>
          <w:b w:val="1"/>
        </w:rPr>
      </w:pPr>
      <w:bookmarkStart w:colFirst="0" w:colLast="0" w:name="_ss2fbyo59oy8" w:id="20"/>
      <w:bookmarkEnd w:id="20"/>
      <w:r w:rsidDel="00000000" w:rsidR="00000000" w:rsidRPr="00000000">
        <w:rPr>
          <w:b w:val="1"/>
          <w:rtl w:val="0"/>
        </w:rPr>
        <w:t xml:space="preserve">Question One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Recorded value</w:t>
      </w:r>
      <w:r w:rsidDel="00000000" w:rsidR="00000000" w:rsidRPr="00000000">
        <w:rPr>
          <w:rtl w:val="0"/>
        </w:rPr>
        <w:t xml:space="preserve">: </w:t>
        <w:tab/>
        <w:t xml:space="preserve">3.51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Ideal value</w:t>
      </w:r>
      <w:r w:rsidDel="00000000" w:rsidR="00000000" w:rsidRPr="00000000">
        <w:rPr>
          <w:rtl w:val="0"/>
        </w:rPr>
        <w:t xml:space="preserve">:</w:t>
        <w:tab/>
        <w:tab/>
        <w:t xml:space="preserve">3.5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discrepancy is because the simulation (or a real robot) is discretized and can overshoot the exact value it is aiming for in the time between sampling its position.</w:t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s1hyw0r4td3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5"/>
        </w:numPr>
        <w:ind w:left="1440" w:hanging="360"/>
        <w:rPr>
          <w:b w:val="1"/>
        </w:rPr>
      </w:pPr>
      <w:bookmarkStart w:colFirst="0" w:colLast="0" w:name="_ramc0eraevmx" w:id="22"/>
      <w:bookmarkEnd w:id="22"/>
      <w:r w:rsidDel="00000000" w:rsidR="00000000" w:rsidRPr="00000000">
        <w:rPr>
          <w:b w:val="1"/>
          <w:rtl w:val="0"/>
        </w:rPr>
        <w:t xml:space="preserve">Question Two</w:t>
      </w:r>
    </w:p>
    <w:p w:rsidR="00000000" w:rsidDel="00000000" w:rsidP="00000000" w:rsidRDefault="00000000" w:rsidRPr="00000000" w14:paraId="0000004E">
      <w:pPr>
        <w:ind w:left="1890" w:firstLine="270"/>
        <w:rPr/>
      </w:pPr>
      <m:oMath>
        <m:r>
          <m:t>ω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r>
          <m:t>ω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0.75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r>
          <m:t>ω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720" w:firstLine="0"/>
        <w:rPr/>
      </w:pPr>
      <w:bookmarkStart w:colFirst="0" w:colLast="0" w:name="_1eulclbmiy1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7"/>
        </w:numPr>
        <w:spacing w:after="0" w:afterAutospacing="0"/>
        <w:ind w:left="1440" w:hanging="360"/>
        <w:rPr>
          <w:b w:val="1"/>
        </w:rPr>
      </w:pPr>
      <w:bookmarkStart w:colFirst="0" w:colLast="0" w:name="_1gh5h7yjdh6w" w:id="24"/>
      <w:bookmarkEnd w:id="24"/>
      <w:r w:rsidDel="00000000" w:rsidR="00000000" w:rsidRPr="00000000">
        <w:rPr>
          <w:b w:val="1"/>
          <w:rtl w:val="0"/>
        </w:rPr>
        <w:t xml:space="preserve">Extra Credit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"/>
        </w:numPr>
        <w:ind w:left="2160" w:hanging="360"/>
        <w:rPr>
          <w:i w:val="1"/>
        </w:rPr>
      </w:pPr>
      <w:bookmarkStart w:colFirst="0" w:colLast="0" w:name="_ml4q2z8mrwop" w:id="25"/>
      <w:bookmarkEnd w:id="25"/>
      <w:r w:rsidDel="00000000" w:rsidR="00000000" w:rsidRPr="00000000">
        <w:rPr>
          <w:i w:val="1"/>
          <w:rtl w:val="0"/>
        </w:rPr>
        <w:t xml:space="preserve">Graph of Square Path</w:t>
      </w:r>
    </w:p>
    <w:p w:rsidR="00000000" w:rsidDel="00000000" w:rsidP="00000000" w:rsidRDefault="00000000" w:rsidRPr="00000000" w14:paraId="00000053">
      <w:pPr>
        <w:ind w:right="-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6"/>
        </w:numPr>
        <w:ind w:left="2160" w:hanging="360"/>
        <w:rPr>
          <w:i w:val="1"/>
        </w:rPr>
      </w:pPr>
      <w:bookmarkStart w:colFirst="0" w:colLast="0" w:name="_ihqwcbk762f" w:id="26"/>
      <w:bookmarkEnd w:id="26"/>
      <w:r w:rsidDel="00000000" w:rsidR="00000000" w:rsidRPr="00000000">
        <w:rPr>
          <w:i w:val="1"/>
          <w:rtl w:val="0"/>
        </w:rPr>
        <w:t xml:space="preserve">Graph of Figure-8 Path</w:t>
      </w:r>
    </w:p>
    <w:p w:rsidR="00000000" w:rsidDel="00000000" w:rsidP="00000000" w:rsidRDefault="00000000" w:rsidRPr="00000000" w14:paraId="00000056">
      <w:pPr>
        <w:ind w:right="-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1"/>
        </w:numPr>
        <w:spacing w:after="0" w:line="276" w:lineRule="auto"/>
        <w:ind w:left="720" w:hanging="360"/>
      </w:pPr>
      <w:bookmarkStart w:colFirst="0" w:colLast="0" w:name="_bmrfhnczjfh7" w:id="27"/>
      <w:bookmarkEnd w:id="27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59">
      <w:pPr>
        <w:pStyle w:val="Heading2"/>
        <w:spacing w:after="0" w:before="200" w:lineRule="auto"/>
        <w:ind w:left="720" w:firstLine="0"/>
        <w:rPr>
          <w:b w:val="1"/>
        </w:rPr>
      </w:pPr>
      <w:bookmarkStart w:colFirst="0" w:colLast="0" w:name="_s8n3kvgfwm9e" w:id="28"/>
      <w:bookmarkEnd w:id="28"/>
      <w:r w:rsidDel="00000000" w:rsidR="00000000" w:rsidRPr="00000000">
        <w:rPr>
          <w:b w:val="1"/>
          <w:rtl w:val="0"/>
        </w:rPr>
        <w:t xml:space="preserve">Task One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5"/>
        </w:numPr>
        <w:spacing w:after="0" w:before="200" w:lineRule="auto"/>
        <w:ind w:left="1440" w:hanging="360"/>
        <w:rPr>
          <w:b w:val="1"/>
        </w:rPr>
      </w:pPr>
      <w:bookmarkStart w:colFirst="0" w:colLast="0" w:name="_z4h827u1bn5r" w:id="29"/>
      <w:bookmarkEnd w:id="29"/>
      <w:r w:rsidDel="00000000" w:rsidR="00000000" w:rsidRPr="00000000">
        <w:rPr>
          <w:b w:val="1"/>
          <w:rtl w:val="0"/>
        </w:rPr>
        <w:t xml:space="preserve">Part A</w:t>
      </w:r>
    </w:p>
    <w:tbl>
      <w:tblPr>
        <w:tblStyle w:val="Table1"/>
        <w:tblW w:w="56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110"/>
        <w:gridCol w:w="990"/>
        <w:gridCol w:w="1110"/>
        <w:gridCol w:w="615"/>
        <w:gridCol w:w="555"/>
        <w:tblGridChange w:id="0">
          <w:tblGrid>
            <w:gridCol w:w="1290"/>
            <w:gridCol w:w="1110"/>
            <w:gridCol w:w="990"/>
            <w:gridCol w:w="1110"/>
            <w:gridCol w:w="615"/>
            <w:gridCol w:w="5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w_l_rpm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w_r_rpm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V_m/s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W_rad/s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0.04712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1"/>
        </w:numPr>
        <w:ind w:left="1440" w:hanging="360"/>
        <w:rPr>
          <w:b w:val="1"/>
        </w:rPr>
      </w:pPr>
      <w:bookmarkStart w:colFirst="0" w:colLast="0" w:name="_ofb0sg9ueqmj" w:id="30"/>
      <w:bookmarkEnd w:id="30"/>
      <w:r w:rsidDel="00000000" w:rsidR="00000000" w:rsidRPr="00000000">
        <w:rPr>
          <w:b w:val="1"/>
          <w:rtl w:val="0"/>
        </w:rPr>
        <w:t xml:space="preserve">Part B</w:t>
      </w:r>
    </w:p>
    <w:tbl>
      <w:tblPr>
        <w:tblStyle w:val="Table2"/>
        <w:tblW w:w="5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335"/>
        <w:gridCol w:w="945"/>
        <w:gridCol w:w="1110"/>
        <w:gridCol w:w="540"/>
        <w:gridCol w:w="735"/>
        <w:tblGridChange w:id="0">
          <w:tblGrid>
            <w:gridCol w:w="1245"/>
            <w:gridCol w:w="1335"/>
            <w:gridCol w:w="945"/>
            <w:gridCol w:w="1110"/>
            <w:gridCol w:w="540"/>
            <w:gridCol w:w="7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w_l_rad/s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w_r_rad/s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V_m/s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W_rad/s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6.283185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6.283185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m:oMath>
              <m:r>
                <w:rPr/>
                <m:t xml:space="preserve">2</m:t>
              </m:r>
              <m:r>
                <w:rPr/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-5220" w:right="-421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m:oMath>
              <m:r>
                <w:rPr/>
                <m:t xml:space="preserve">2</m:t>
              </m:r>
              <m:r>
                <w:rPr/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m:oMath>
              <m:r>
                <w:rPr/>
                <m:t xml:space="preserve">-2</m:t>
              </m:r>
              <m:r>
                <w:rPr/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m:oMath>
              <m:r>
                <w:rPr/>
                <m:t xml:space="preserve">3</m:t>
              </m:r>
              <m:r>
                <w:rPr/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m:oMath>
              <m: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spacing w:after="0" w:before="0" w:line="276" w:lineRule="auto"/>
        <w:ind w:left="0" w:firstLine="0"/>
        <w:rPr/>
      </w:pPr>
      <w:bookmarkStart w:colFirst="0" w:colLast="0" w:name="_bn19z4ran39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8"/>
        </w:numPr>
        <w:spacing w:after="0" w:before="0" w:line="276" w:lineRule="auto"/>
        <w:ind w:left="1440" w:hanging="360"/>
        <w:rPr>
          <w:b w:val="1"/>
        </w:rPr>
      </w:pPr>
      <w:bookmarkStart w:colFirst="0" w:colLast="0" w:name="_15ra3bkmv5vl" w:id="32"/>
      <w:bookmarkEnd w:id="32"/>
      <w:r w:rsidDel="00000000" w:rsidR="00000000" w:rsidRPr="00000000">
        <w:rPr>
          <w:b w:val="1"/>
          <w:rtl w:val="0"/>
        </w:rPr>
        <w:t xml:space="preserve">Part C</w:t>
      </w:r>
    </w:p>
    <w:tbl>
      <w:tblPr>
        <w:tblStyle w:val="Table3"/>
        <w:tblW w:w="5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065"/>
        <w:gridCol w:w="1305"/>
        <w:gridCol w:w="1350"/>
        <w:gridCol w:w="555"/>
        <w:gridCol w:w="690"/>
        <w:tblGridChange w:id="0">
          <w:tblGrid>
            <w:gridCol w:w="945"/>
            <w:gridCol w:w="1065"/>
            <w:gridCol w:w="1305"/>
            <w:gridCol w:w="1350"/>
            <w:gridCol w:w="555"/>
            <w:gridCol w:w="6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V_m/s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W_rad/s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w_r_rpm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w_l_rpm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-16.67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-316.7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1"/>
        </w:numPr>
        <w:spacing w:after="200" w:before="200" w:lineRule="auto"/>
        <w:ind w:firstLine="360"/>
        <w:rPr/>
      </w:pPr>
      <w:bookmarkStart w:colFirst="0" w:colLast="0" w:name="_tr2y437vkdmt" w:id="33"/>
      <w:bookmarkEnd w:id="33"/>
      <w:r w:rsidDel="00000000" w:rsidR="00000000" w:rsidRPr="00000000">
        <w:rPr>
          <w:rtl w:val="0"/>
        </w:rPr>
        <w:t xml:space="preserve">SIMULINK MODELS &amp; STATEFLOW DIAGRAMS</w:t>
      </w:r>
    </w:p>
    <w:p w:rsidR="00000000" w:rsidDel="00000000" w:rsidP="00000000" w:rsidRDefault="00000000" w:rsidRPr="00000000" w14:paraId="000000F1">
      <w:pPr>
        <w:pStyle w:val="Heading2"/>
        <w:numPr>
          <w:ilvl w:val="0"/>
          <w:numId w:val="18"/>
        </w:numPr>
        <w:ind w:left="1440" w:hanging="360"/>
        <w:rPr>
          <w:i w:val="1"/>
        </w:rPr>
      </w:pPr>
      <w:bookmarkStart w:colFirst="0" w:colLast="0" w:name="_5ejt1z2edni6" w:id="34"/>
      <w:bookmarkEnd w:id="34"/>
      <w:r w:rsidDel="00000000" w:rsidR="00000000" w:rsidRPr="00000000">
        <w:rPr>
          <w:i w:val="1"/>
          <w:rtl w:val="0"/>
        </w:rPr>
        <w:t xml:space="preserve">Kinematics Model</w:t>
      </w:r>
    </w:p>
    <w:p w:rsidR="00000000" w:rsidDel="00000000" w:rsidP="00000000" w:rsidRDefault="00000000" w:rsidRPr="00000000" w14:paraId="000000F2">
      <w:pPr>
        <w:ind w:left="-63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532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13"/>
        </w:numPr>
        <w:spacing w:before="200" w:lineRule="auto"/>
        <w:ind w:left="1440" w:hanging="360"/>
        <w:rPr>
          <w:i w:val="1"/>
        </w:rPr>
      </w:pPr>
      <w:bookmarkStart w:colFirst="0" w:colLast="0" w:name="_yl1ajlrtgdb" w:id="35"/>
      <w:bookmarkEnd w:id="35"/>
      <w:r w:rsidDel="00000000" w:rsidR="00000000" w:rsidRPr="00000000">
        <w:rPr>
          <w:i w:val="1"/>
          <w:rtl w:val="0"/>
        </w:rPr>
        <w:t xml:space="preserve">Square Model</w:t>
      </w:r>
    </w:p>
    <w:p w:rsidR="00000000" w:rsidDel="00000000" w:rsidP="00000000" w:rsidRDefault="00000000" w:rsidRPr="00000000" w14:paraId="000000F4">
      <w:pPr>
        <w:ind w:left="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9"/>
        </w:numPr>
        <w:ind w:left="1440" w:right="-720" w:hanging="360"/>
        <w:rPr>
          <w:i w:val="1"/>
        </w:rPr>
      </w:pPr>
      <w:bookmarkStart w:colFirst="0" w:colLast="0" w:name="_fwgcazt25f1m" w:id="36"/>
      <w:bookmarkEnd w:id="36"/>
      <w:r w:rsidDel="00000000" w:rsidR="00000000" w:rsidRPr="00000000">
        <w:rPr>
          <w:i w:val="1"/>
          <w:rtl w:val="0"/>
        </w:rPr>
        <w:t xml:space="preserve">Square Model Drive Chart</w:t>
      </w:r>
    </w:p>
    <w:p w:rsidR="00000000" w:rsidDel="00000000" w:rsidP="00000000" w:rsidRDefault="00000000" w:rsidRPr="00000000" w14:paraId="000000F6">
      <w:pPr>
        <w:ind w:left="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3670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13"/>
        </w:numPr>
        <w:spacing w:before="200" w:lineRule="auto"/>
        <w:ind w:left="1440" w:hanging="360"/>
        <w:rPr>
          <w:i w:val="1"/>
        </w:rPr>
      </w:pPr>
      <w:bookmarkStart w:colFirst="0" w:colLast="0" w:name="_ttovme2azn0w" w:id="37"/>
      <w:bookmarkEnd w:id="37"/>
      <w:r w:rsidDel="00000000" w:rsidR="00000000" w:rsidRPr="00000000">
        <w:rPr>
          <w:i w:val="1"/>
          <w:rtl w:val="0"/>
        </w:rPr>
        <w:t xml:space="preserve">Figure-8 Model</w:t>
      </w:r>
    </w:p>
    <w:p w:rsidR="00000000" w:rsidDel="00000000" w:rsidP="00000000" w:rsidRDefault="00000000" w:rsidRPr="00000000" w14:paraId="000000F8">
      <w:pPr>
        <w:ind w:left="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204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10"/>
        </w:numPr>
        <w:ind w:left="1440" w:hanging="360"/>
        <w:rPr>
          <w:i w:val="1"/>
        </w:rPr>
      </w:pPr>
      <w:bookmarkStart w:colFirst="0" w:colLast="0" w:name="_lc19fxevr68d" w:id="38"/>
      <w:bookmarkEnd w:id="38"/>
      <w:r w:rsidDel="00000000" w:rsidR="00000000" w:rsidRPr="00000000">
        <w:rPr>
          <w:i w:val="1"/>
          <w:rtl w:val="0"/>
        </w:rPr>
        <w:t xml:space="preserve">Figure-8 Drive Chart</w:t>
      </w:r>
    </w:p>
    <w:p w:rsidR="00000000" w:rsidDel="00000000" w:rsidP="00000000" w:rsidRDefault="00000000" w:rsidRPr="00000000" w14:paraId="000000FA">
      <w:pPr>
        <w:ind w:left="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134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ind w:left="0" w:firstLine="0"/>
        <w:rPr/>
      </w:pPr>
      <w:bookmarkStart w:colFirst="0" w:colLast="0" w:name="_q0e9rkjkv4vn" w:id="39"/>
      <w:bookmarkEnd w:id="39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76" w:lineRule="auto"/>
      <w:ind w:left="720" w:firstLine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17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