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660" w:type="dxa"/>
        <w:tblLook w:val="04A0" w:firstRow="1" w:lastRow="0" w:firstColumn="1" w:lastColumn="0" w:noHBand="0" w:noVBand="1"/>
      </w:tblPr>
      <w:tblGrid>
        <w:gridCol w:w="1640"/>
        <w:gridCol w:w="1420"/>
        <w:gridCol w:w="3880"/>
        <w:gridCol w:w="1540"/>
        <w:gridCol w:w="2001"/>
        <w:gridCol w:w="1760"/>
        <w:gridCol w:w="1480"/>
        <w:gridCol w:w="1167"/>
      </w:tblGrid>
      <w:tr w:rsidR="00BB07E1" w:rsidRPr="00BB07E1" w:rsidTr="00BB07E1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7E1" w:rsidRPr="00BB07E1" w:rsidRDefault="00BB07E1" w:rsidP="00BB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7E1">
              <w:rPr>
                <w:rFonts w:ascii="Calibri" w:eastAsia="Times New Roman" w:hAnsi="Calibri" w:cs="Calibri"/>
                <w:color w:val="000000"/>
              </w:rPr>
              <w:t>Earney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7E1" w:rsidRPr="00BB07E1" w:rsidRDefault="00BB07E1" w:rsidP="00BB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7E1">
              <w:rPr>
                <w:rFonts w:ascii="Calibri" w:eastAsia="Times New Roman" w:hAnsi="Calibri" w:cs="Calibri"/>
                <w:color w:val="000000"/>
              </w:rPr>
              <w:t>Ninon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7E1" w:rsidRPr="00BB07E1" w:rsidRDefault="00BB07E1" w:rsidP="00BB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7E1">
              <w:rPr>
                <w:rFonts w:ascii="Calibri" w:eastAsia="Times New Roman" w:hAnsi="Calibri" w:cs="Calibri"/>
                <w:color w:val="000000"/>
              </w:rPr>
              <w:t>nearneyc@smh.com.au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7E1" w:rsidRPr="00BB07E1" w:rsidRDefault="00BB07E1" w:rsidP="00BB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7E1">
              <w:rPr>
                <w:rFonts w:ascii="Calibri" w:eastAsia="Times New Roman" w:hAnsi="Calibri" w:cs="Calibri"/>
                <w:color w:val="000000"/>
              </w:rPr>
              <w:t>566-247-3284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7E1" w:rsidRPr="00BB07E1" w:rsidRDefault="00BB07E1" w:rsidP="00BB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7E1">
              <w:rPr>
                <w:rFonts w:ascii="Calibri" w:eastAsia="Times New Roman" w:hAnsi="Calibri" w:cs="Calibri"/>
                <w:color w:val="000000"/>
              </w:rPr>
              <w:t>4429901513831650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7E1" w:rsidRPr="00BB07E1" w:rsidRDefault="00BB07E1" w:rsidP="00BB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7E1">
              <w:rPr>
                <w:rFonts w:ascii="Calibri" w:eastAsia="Times New Roman" w:hAnsi="Calibri" w:cs="Calibri"/>
                <w:color w:val="000000"/>
              </w:rPr>
              <w:t>Visa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7E1" w:rsidRPr="00BB07E1" w:rsidRDefault="00BB07E1" w:rsidP="00BB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7E1">
              <w:rPr>
                <w:rFonts w:ascii="Calibri" w:eastAsia="Times New Roman" w:hAnsi="Calibri" w:cs="Calibri"/>
                <w:color w:val="000000"/>
              </w:rPr>
              <w:t>521-04-3284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7E1" w:rsidRPr="00BB07E1" w:rsidRDefault="00BB07E1" w:rsidP="00BB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7E1">
              <w:rPr>
                <w:rFonts w:ascii="Calibri" w:eastAsia="Times New Roman" w:hAnsi="Calibri" w:cs="Calibri"/>
                <w:color w:val="000000"/>
              </w:rPr>
              <w:t>9/14/1910</w:t>
            </w:r>
          </w:p>
        </w:tc>
      </w:tr>
      <w:tr w:rsidR="00BB07E1" w:rsidRPr="00BB07E1" w:rsidTr="00BB07E1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7E1" w:rsidRPr="00BB07E1" w:rsidRDefault="00BB07E1" w:rsidP="00BB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7E1">
              <w:rPr>
                <w:rFonts w:ascii="Calibri" w:eastAsia="Times New Roman" w:hAnsi="Calibri" w:cs="Calibri"/>
                <w:color w:val="000000"/>
              </w:rPr>
              <w:t>Abate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7E1" w:rsidRPr="00BB07E1" w:rsidRDefault="00BB07E1" w:rsidP="00BB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7E1">
              <w:rPr>
                <w:rFonts w:ascii="Calibri" w:eastAsia="Times New Roman" w:hAnsi="Calibri" w:cs="Calibri"/>
                <w:color w:val="000000"/>
              </w:rPr>
              <w:t>Glen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7E1" w:rsidRPr="00BB07E1" w:rsidRDefault="00BB07E1" w:rsidP="00BB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7E1">
              <w:rPr>
                <w:rFonts w:ascii="Calibri" w:eastAsia="Times New Roman" w:hAnsi="Calibri" w:cs="Calibri"/>
                <w:color w:val="000000"/>
              </w:rPr>
              <w:t>gabated@ow.ly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7E1" w:rsidRPr="00BB07E1" w:rsidRDefault="00BB07E1" w:rsidP="00BB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7E1">
              <w:rPr>
                <w:rFonts w:ascii="Calibri" w:eastAsia="Times New Roman" w:hAnsi="Calibri" w:cs="Calibri"/>
                <w:color w:val="000000"/>
              </w:rPr>
              <w:t>592-453-0864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7E1" w:rsidRPr="00BB07E1" w:rsidRDefault="00BB07E1" w:rsidP="00BB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7E1">
              <w:rPr>
                <w:rFonts w:ascii="Calibri" w:eastAsia="Times New Roman" w:hAnsi="Calibri" w:cs="Calibri"/>
                <w:color w:val="000000"/>
              </w:rPr>
              <w:t>4112326652117060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7E1" w:rsidRPr="00BB07E1" w:rsidRDefault="00BB07E1" w:rsidP="00BB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7E1">
              <w:rPr>
                <w:rFonts w:ascii="Calibri" w:eastAsia="Times New Roman" w:hAnsi="Calibri" w:cs="Calibri"/>
                <w:color w:val="000000"/>
              </w:rPr>
              <w:t>Visa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7E1" w:rsidRPr="00BB07E1" w:rsidRDefault="00BB07E1" w:rsidP="00BB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7E1">
              <w:rPr>
                <w:rFonts w:ascii="Calibri" w:eastAsia="Times New Roman" w:hAnsi="Calibri" w:cs="Calibri"/>
                <w:color w:val="000000"/>
              </w:rPr>
              <w:t>277-91-9543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7E1" w:rsidRPr="00BB07E1" w:rsidRDefault="00BB07E1" w:rsidP="00BB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7E1">
              <w:rPr>
                <w:rFonts w:ascii="Calibri" w:eastAsia="Times New Roman" w:hAnsi="Calibri" w:cs="Calibri"/>
                <w:color w:val="000000"/>
              </w:rPr>
              <w:t>7/7/1923</w:t>
            </w:r>
          </w:p>
        </w:tc>
      </w:tr>
    </w:tbl>
    <w:p w:rsidR="0032717C" w:rsidRPr="00BB07E1" w:rsidRDefault="00526412" w:rsidP="00BB07E1">
      <w:bookmarkStart w:id="0" w:name="_GoBack"/>
      <w:bookmarkEnd w:id="0"/>
    </w:p>
    <w:sectPr w:rsidR="0032717C" w:rsidRPr="00BB07E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6412" w:rsidRDefault="00526412" w:rsidP="007353DF">
      <w:pPr>
        <w:spacing w:after="0" w:line="240" w:lineRule="auto"/>
      </w:pPr>
      <w:r>
        <w:separator/>
      </w:r>
    </w:p>
  </w:endnote>
  <w:endnote w:type="continuationSeparator" w:id="0">
    <w:p w:rsidR="00526412" w:rsidRDefault="00526412" w:rsidP="00735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7E1" w:rsidRDefault="00BB07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53DF" w:rsidRDefault="007353D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05a5421486e5887474583cfd" descr="{&quot;HashCode&quot;:56207692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7353DF" w:rsidRPr="007353DF" w:rsidRDefault="007353DF" w:rsidP="007353DF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FF8C00"/>
                              <w:sz w:val="20"/>
                            </w:rPr>
                          </w:pPr>
                          <w:r w:rsidRPr="007353DF">
                            <w:rPr>
                              <w:rFonts w:ascii="Calibri" w:hAnsi="Calibri" w:cs="Calibri"/>
                              <w:color w:val="FF8C00"/>
                              <w:sz w:val="20"/>
                            </w:rPr>
                            <w:t>SVB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05a5421486e5887474583cfd" o:spid="_x0000_s1026" type="#_x0000_t202" alt="{&quot;HashCode&quot;:56207692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" o:allowincell="f" filled="f" stroked="f" strokeweight=".5pt">
              <v:textbox inset=",0,,0">
                <w:txbxContent>
                  <w:p w:rsidR="007353DF" w:rsidRPr="007353DF" w:rsidRDefault="007353DF" w:rsidP="007353DF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FF8C00"/>
                        <w:sz w:val="20"/>
                      </w:rPr>
                    </w:pPr>
                    <w:r w:rsidRPr="007353DF">
                      <w:rPr>
                        <w:rFonts w:ascii="Calibri" w:hAnsi="Calibri" w:cs="Calibri"/>
                        <w:color w:val="FF8C00"/>
                        <w:sz w:val="20"/>
                      </w:rPr>
                      <w:t>SVB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7E1" w:rsidRDefault="00BB07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6412" w:rsidRDefault="00526412" w:rsidP="007353DF">
      <w:pPr>
        <w:spacing w:after="0" w:line="240" w:lineRule="auto"/>
      </w:pPr>
      <w:r>
        <w:separator/>
      </w:r>
    </w:p>
  </w:footnote>
  <w:footnote w:type="continuationSeparator" w:id="0">
    <w:p w:rsidR="00526412" w:rsidRDefault="00526412" w:rsidP="00735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7E1" w:rsidRDefault="00BB07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7E1" w:rsidRDefault="00BB07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7E1" w:rsidRDefault="00BB07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EA3"/>
    <w:rsid w:val="00062EA3"/>
    <w:rsid w:val="002362DE"/>
    <w:rsid w:val="00526412"/>
    <w:rsid w:val="005A0DCC"/>
    <w:rsid w:val="00643517"/>
    <w:rsid w:val="007353DF"/>
    <w:rsid w:val="00BB07E1"/>
    <w:rsid w:val="00CB20E1"/>
    <w:rsid w:val="00ED3924"/>
    <w:rsid w:val="00FA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3398B"/>
  <w15:chartTrackingRefBased/>
  <w15:docId w15:val="{CAC57643-B756-4E20-8E26-4734156B6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5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3DF"/>
  </w:style>
  <w:style w:type="paragraph" w:styleId="Footer">
    <w:name w:val="footer"/>
    <w:basedOn w:val="Normal"/>
    <w:link w:val="FooterChar"/>
    <w:uiPriority w:val="99"/>
    <w:unhideWhenUsed/>
    <w:rsid w:val="00735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3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8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Brown</dc:creator>
  <cp:keywords/>
  <dc:description/>
  <cp:lastModifiedBy>Eric Brown</cp:lastModifiedBy>
  <cp:revision>4</cp:revision>
  <dcterms:created xsi:type="dcterms:W3CDTF">2019-12-09T19:21:00Z</dcterms:created>
  <dcterms:modified xsi:type="dcterms:W3CDTF">2020-01-27T19:53:00Z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647ca4-054a-4f04-b92c-cce9a12c6f05_Enabled">
    <vt:lpwstr>True</vt:lpwstr>
  </property>
  <property fmtid="{D5CDD505-2E9C-101B-9397-08002B2CF9AE}" pid="3" name="MSIP_Label_2b647ca4-054a-4f04-b92c-cce9a12c6f05_SiteId">
    <vt:lpwstr>c5d48277-da06-408e-9d69-7bce38483418</vt:lpwstr>
  </property>
  <property fmtid="{D5CDD505-2E9C-101B-9397-08002B2CF9AE}" pid="4" name="MSIP_Label_2b647ca4-054a-4f04-b92c-cce9a12c6f05_Owner">
    <vt:lpwstr>ebrown@svb.com</vt:lpwstr>
  </property>
  <property fmtid="{D5CDD505-2E9C-101B-9397-08002B2CF9AE}" pid="5" name="MSIP_Label_2b647ca4-054a-4f04-b92c-cce9a12c6f05_SetDate">
    <vt:lpwstr>2019-12-09T19:35:17.4225069Z</vt:lpwstr>
  </property>
  <property fmtid="{D5CDD505-2E9C-101B-9397-08002B2CF9AE}" pid="6" name="MSIP_Label_2b647ca4-054a-4f04-b92c-cce9a12c6f05_Name">
    <vt:lpwstr>SVB Confidential</vt:lpwstr>
  </property>
  <property fmtid="{D5CDD505-2E9C-101B-9397-08002B2CF9AE}" pid="7" name="MSIP_Label_2b647ca4-054a-4f04-b92c-cce9a12c6f05_Application">
    <vt:lpwstr>Microsoft Azure Information Protection</vt:lpwstr>
  </property>
  <property fmtid="{D5CDD505-2E9C-101B-9397-08002B2CF9AE}" pid="8" name="MSIP_Label_2b647ca4-054a-4f04-b92c-cce9a12c6f05_ActionId">
    <vt:lpwstr>2b3b36c3-a2a4-4b43-bef4-9f8581b22166</vt:lpwstr>
  </property>
  <property fmtid="{D5CDD505-2E9C-101B-9397-08002B2CF9AE}" pid="9" name="MSIP_Label_2b647ca4-054a-4f04-b92c-cce9a12c6f05_Extended_MSFT_Method">
    <vt:lpwstr>Automatic</vt:lpwstr>
  </property>
  <property fmtid="{D5CDD505-2E9C-101B-9397-08002B2CF9AE}" pid="10" name="MSIP_Label_610b5c7a-1591-429d-92ca-db7dbe64dd74_Enabled">
    <vt:lpwstr>True</vt:lpwstr>
  </property>
  <property fmtid="{D5CDD505-2E9C-101B-9397-08002B2CF9AE}" pid="11" name="MSIP_Label_610b5c7a-1591-429d-92ca-db7dbe64dd74_SiteId">
    <vt:lpwstr>c5d48277-da06-408e-9d69-7bce38483418</vt:lpwstr>
  </property>
  <property fmtid="{D5CDD505-2E9C-101B-9397-08002B2CF9AE}" pid="12" name="MSIP_Label_610b5c7a-1591-429d-92ca-db7dbe64dd74_Owner">
    <vt:lpwstr>ebrown@svb.com</vt:lpwstr>
  </property>
  <property fmtid="{D5CDD505-2E9C-101B-9397-08002B2CF9AE}" pid="13" name="MSIP_Label_610b5c7a-1591-429d-92ca-db7dbe64dd74_SetDate">
    <vt:lpwstr>2019-12-09T19:35:17.4225069Z</vt:lpwstr>
  </property>
  <property fmtid="{D5CDD505-2E9C-101B-9397-08002B2CF9AE}" pid="14" name="MSIP_Label_610b5c7a-1591-429d-92ca-db7dbe64dd74_Name">
    <vt:lpwstr>SVB Confidential</vt:lpwstr>
  </property>
  <property fmtid="{D5CDD505-2E9C-101B-9397-08002B2CF9AE}" pid="15" name="MSIP_Label_610b5c7a-1591-429d-92ca-db7dbe64dd74_Application">
    <vt:lpwstr>Microsoft Azure Information Protection</vt:lpwstr>
  </property>
  <property fmtid="{D5CDD505-2E9C-101B-9397-08002B2CF9AE}" pid="16" name="MSIP_Label_610b5c7a-1591-429d-92ca-db7dbe64dd74_ActionId">
    <vt:lpwstr>2b3b36c3-a2a4-4b43-bef4-9f8581b22166</vt:lpwstr>
  </property>
  <property fmtid="{D5CDD505-2E9C-101B-9397-08002B2CF9AE}" pid="17" name="MSIP_Label_610b5c7a-1591-429d-92ca-db7dbe64dd74_Parent">
    <vt:lpwstr>2b647ca4-054a-4f04-b92c-cce9a12c6f05</vt:lpwstr>
  </property>
  <property fmtid="{D5CDD505-2E9C-101B-9397-08002B2CF9AE}" pid="18" name="MSIP_Label_610b5c7a-1591-429d-92ca-db7dbe64dd74_Extended_MSFT_Method">
    <vt:lpwstr>Automatic</vt:lpwstr>
  </property>
  <property fmtid="{D5CDD505-2E9C-101B-9397-08002B2CF9AE}" pid="19" name="Sensitivity">
    <vt:lpwstr>SVB Confidential SVB Confidential</vt:lpwstr>
  </property>
</Properties>
</file>