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幻灯片10–14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幻灯片17–18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幻灯片19–31，压缩讲解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幻灯片32–34；35为课后查阅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幻灯片16用4–5分钟做教师回示；幻灯片17是8分钟微练，按2／3／2／1报时，不要拉长。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第四，也是最重要的一项，叫“对应”。你要能用纸或白坯布做一次快速立体，拍照以后标出它和平面图不一致的地方，至少两处。找不出两处的，通常不是没有差异，是还没有认真比对。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A-0。用纸或白坯布把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验证方式今天就定下来：前后技术平面图，加一个关键局部，加纸或白坯布的快速立体测试。三样都要有。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17｜8分钟：把原理卡 B 栏变成一张结构线清单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白坯样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再用七分钟做纸或白坯布快速立体，标出固定点、释放量、支撑位置和身体距离，不追求成衣完成度。没有白坯布的同学，用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33｜第03周前准备：把“人—场景—时事—问题”做成四份可核查证据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35｜本周新词与第01周十二词表的对应关系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