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EC4E34">
      <w:pPr>
        <w:spacing w:before="13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0A7C1CBE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第02周完整课堂讲稿（学生版）</w:t>
      </w:r>
    </w:p>
    <w:p w14:paraId="28E53FFA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平面 · 立体 · 细节造型</w:t>
      </w:r>
    </w:p>
    <w:p w14:paraId="0A984B38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044AEB4F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  <w:bookmarkStart w:id="0" w:name="_GoBack"/>
      <w:bookmarkEnd w:id="0"/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E43F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302D0A6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本文件把第02周HTML课件改写为可直接在中国大陆课堂中发言的完整中文口语稿，并将教师动作、互动预案、计时口令、转场语和术语读法分开标注。</w:t>
            </w:r>
          </w:p>
        </w:tc>
      </w:tr>
    </w:tbl>
    <w:p w14:paraId="569CB143">
      <w:pPr>
        <w:spacing w:before="9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依据文件：womenswear_design_iii_week02.html</w:t>
      </w:r>
    </w:p>
    <w:p w14:paraId="56A70C4B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7D2287F5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授课语言、时间与课堂使用方式</w:t>
      </w:r>
    </w:p>
    <w:p w14:paraId="118D5AF8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6A7436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【开课前可直接说】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同学们好。上周我们建立了一个基本原则：不能只说“我喜欢”，而要说明一件女装通过什么形式原理成立。这周我们把这个判断继续向前推进，把它翻译成前后款式图、身体空间、关键局部和快速立体验证。</w:t>
      </w:r>
    </w:p>
    <w:p w14:paraId="2F332AC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为我是韩国籍教师，今天会出现一些中国服装院校里常用、发音也比较容易混淆的词，例如“省道、门襟、育克、褶裥、款式图”。如果我的发音不够清楚，请大家直接提醒我。重要术语我会在屏幕、板书和讲稿中同时保留中文和英文参考。</w:t>
      </w:r>
    </w:p>
    <w:p w14:paraId="138EEE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今天所有品牌季次、院校案例和出处都按照原HTML课件标注。我们把它们当作课堂观察材料，不把视觉判断冒充品牌官方版型说明，也不根据一张秀场照片虚构后片、内部支撑或制作成本。</w:t>
      </w:r>
    </w:p>
    <w:p w14:paraId="138EEE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今天会反复出现几个词：“款式图、原型法、平衡线、主变量”。平衡线是穿在身上的水平基准——前后腰围线、胸围线是不是水平，先看它，再谈造型。主变量是你这次故意改动的那一项，其他都锁住不动，才看得出是它带来的差别。我会尽量放慢，不确定时请直接提醒我。</w:t>
      </w:r>
    </w:p>
    <w:p w14:paraId="1FF9F1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57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100CD46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6853C3A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7533B7F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对应内容</w:t>
            </w:r>
          </w:p>
        </w:tc>
      </w:tr>
      <w:tr w14:paraId="22B62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8136B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9A606A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上周衔接与本周定位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E007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幻灯片01–03</w:t>
            </w:r>
          </w:p>
        </w:tc>
      </w:tr>
      <w:tr w14:paraId="3CEE1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D08E9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A74FE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原理卡接到本周图纸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2A511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幻灯片04</w:t>
            </w:r>
          </w:p>
        </w:tc>
      </w:tr>
      <w:tr w14:paraId="5E9A4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31953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8–18分钟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AEB8C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图纸职责、平面信息、细节分类与AI边界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57B0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幻灯片08–09</w:t>
            </w:r>
          </w:p>
        </w:tc>
      </w:tr>
      <w:tr w14:paraId="240D2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64C38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18–28分钟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954783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秀场读取、技术示范与证据纪律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7CBD7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</w:t>
            </w:r>
          </w:p>
        </w:tc>
      </w:tr>
      <w:tr w14:paraId="275E2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7412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28–36分钟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194D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南昌场景任务说明＋四步证据教师回示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49F9C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幻灯片11</w:t>
            </w:r>
          </w:p>
        </w:tc>
      </w:tr>
      <w:tr w14:paraId="4C2F6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802E0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36–45分钟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F494D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8分钟微练（结构线清单）与第一课时收束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A1882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幻灯片12</w:t>
            </w:r>
          </w:p>
        </w:tc>
      </w:tr>
      <w:tr w14:paraId="6623C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ECB3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45–67分钟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E20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身体空间、造型操作、材料与案例诊断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2B66B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幻灯片13–18，压缩讲解</w:t>
            </w:r>
          </w:p>
        </w:tc>
      </w:tr>
      <w:tr w14:paraId="28664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A793C1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67–90分钟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5065B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21分钟闭环实操＋下周准备与小结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AD85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幻灯片17–20；35为课后查阅</w:t>
            </w:r>
          </w:p>
        </w:tc>
      </w:tr>
    </w:tbl>
    <w:p w14:paraId="1E74B658">
      <w:pPr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6"/>
        </w:rPr>
        <w:t>严格90分钟执行原则</w:t>
      </w:r>
    </w:p>
    <w:p w14:paraId="50A1468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第1课时前25分钟完成幻灯片01–10；第30分钟前进入任务说明。</w:t>
      </w:r>
    </w:p>
    <w:p w14:paraId="6F90E24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幻灯片11用4–5分钟做教师回示；幻灯片12是8分钟微练，按2／3／2／1报时，不要拉长。</w:t>
      </w:r>
    </w:p>
    <w:p w14:paraId="1189FB6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第2课时的幻灯片12–16合计控制在9分钟以内，以“身体距离—操作—材料—故障排查”为主线。</w:t>
      </w:r>
    </w:p>
    <w:p w14:paraId="4B6A575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幻灯片16嵌入实操最后7分钟边走边讲；第31页完整要求同时上传班级群。</w:t>
      </w:r>
    </w:p>
    <w:p w14:paraId="2E51B3B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【课前器材检查】</w:t>
      </w:r>
    </w:p>
    <w:p w14:paraId="187D625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学生：A3或A4纸、描图纸、黑色笔、尺、剪刀、胶带、纸张、手机。</w:t>
      </w:r>
    </w:p>
    <w:p w14:paraId="1FE8598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课堂桌面只保留同一套造型资料，避免在实操中途换题或同时测试多个主变量。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958C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BAD58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“教师动作”无需说出口；“教师讲稿”可直接照读；“互动与应答预案”用于学生沉默、术语不准或证据不足时；“转场语”用于自然切换下一页。</w:t>
            </w:r>
          </w:p>
        </w:tc>
      </w:tr>
      <w:tr w14:paraId="5CE88B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88F9B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【严格90分钟】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第二课时的幻灯片16不宜逐页停讲，可在学生拍照、标注和互评时作为巡回讲评依据；第31页完整作业说明建议同时上传班级群。</w:t>
            </w:r>
          </w:p>
        </w:tc>
      </w:tr>
    </w:tbl>
    <w:p w14:paraId="343845F8">
      <w:pPr>
        <w:pageBreakBefore w:val="0"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22400B0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0929BD1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把审美判断翻译为前后款式图、结构局部与立体证据</w:t>
      </w:r>
    </w:p>
    <w:p w14:paraId="159F30A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01｜图纸提出结构，立体与细节证明它能成立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笔记（平时成绩 30 分）：每周一页，三栏——①判断句（要能被反驳）②证据位置（第几张图的哪条线）③下一步动作（下周之前核对什么）。抄板书的那一页不计分。三栏各在哪一页收，页面标题上方标了「笔记 ①②③」。完整口径见补充资料「成绩地图」。</w:t>
      </w:r>
    </w:p>
    <w:p w14:paraId="544343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课堂功能：承接第01周并建立本周命题</w:t>
      </w:r>
    </w:p>
    <w:p w14:paraId="72C939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同学们，上周我们停留在“为什么成立”的判断；今天要进入“怎样把它做清楚”的阶段。这周最重要的一句话是：图纸提出结构，立体和细节证明它能成立。</w:t>
      </w:r>
    </w:p>
    <w:p w14:paraId="75B59D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请看屏幕上的五套造型。第一眼我们看见的是完整形象，但设计不能停在完整形象。我们要继续问：外轮廓怎样变成前后款式图；哪一条线必须进入纸样；体积在哪里离开身体；开合、连接和边缘怎样真正制作。</w:t>
      </w:r>
    </w:p>
    <w:p w14:paraId="46528EF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所以今天的证据顺序是：完整造型，进入款式图；款式图进入关键局部；关键局部再进入纸张的快速立体验证。四个阶段必须描述同一件衣服，不能各画各的。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F046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783382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先把这周放回十六周课程路径中，看清楚我们为什么此时从判断进入结构表达。</w:t>
            </w:r>
          </w:p>
        </w:tc>
      </w:tr>
    </w:tbl>
    <w:p w14:paraId="7C4F2FA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03｜十六周不是孤立主题，而是一条连续的设计证据链</w:t>
      </w:r>
    </w:p>
    <w:p w14:paraId="559A6D2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课堂功能：定位第02周在课程链中的作用</w:t>
      </w:r>
    </w:p>
    <w:p w14:paraId="1A5DC51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十六周的任务是一条连续证据链。第一周建立审美和历史判断；第二周把判断翻成平面、立体和细节；第三周再把结构带入具体穿着者、场景和时事问题；第四周才形成主题板和设计任务书。</w:t>
      </w:r>
    </w:p>
    <w:p w14:paraId="3B11670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换句话说，今天不是单独练一张款式图。你画出的每条结构线，后面都要接受穿着者、材料、系列和制作的检验。第八周的款式图评审、后面的春夏和秋冬系列，都会继续调用今天建立的方法。</w:t>
      </w:r>
    </w:p>
    <w:p w14:paraId="2A583D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这周的最低成果是：一组前后款式图、一个关键局部、一件纸张或款式图快速立体样，还有它们之间的对应标注。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9B52E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CA1CD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课件还有一页十六周总图，用来把四个阶段再压缩成一眼能看懂的结构。</w:t>
            </w:r>
          </w:p>
        </w:tc>
      </w:tr>
    </w:tbl>
    <w:p w14:paraId="40FA68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04｜八周技术链属于十六周课程的第二层结构</w:t>
      </w:r>
    </w:p>
    <w:p w14:paraId="1CD67F6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建议时间：40–60秒　｜　课堂功能：补充课程地图与当前输出</w:t>
      </w:r>
    </w:p>
    <w:p w14:paraId="11CABD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这张总图不需要逐项背诵。大家只要记住四段：判断和定位、提取和验证、季节系列开发、独立项目和考核。</w:t>
      </w:r>
    </w:p>
    <w:p w14:paraId="7EFE60B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今天属于第一阶段，但已经开始为第二阶段积累技术证据。当前周输出很明确：前后款式图、关键局部和快速立体验证。没有这三类证据，后面所谓的系列变化就容易变成随机换款。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72D8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E359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接下来把今天的学习目标具体拆开：二维、三维、细节，还有三者之间的对应。</w:t>
            </w:r>
          </w:p>
        </w:tc>
      </w:tr>
    </w:tbl>
    <w:p w14:paraId="3AC2F5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08｜本周结束时，你应该能做到这四件事</w:t>
      </w:r>
    </w:p>
    <w:p w14:paraId="19C7E11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课堂功能：明确四项可检验的学习目标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这一页是四件事，不是四句口号。每一条都写了可以检验的条件，本周的微练、课堂实操和证据页会直接对照它们。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第一，二维。面对一套没见过的造型，你要能在五分钟内画出前后款式图草图，并且至少标出六类信息中的四类。请记住这两个数：五分钟，四类。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第二，三维。你要能在原型上完成一次省道转移或者切开展开，并说明操作前后省道角度不变——省量是被转移，不是被删掉；同时指出展开量落在哪一段轮廓上。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第三，细节。区分结构、功能、连接、识别四类责任。装饰是识别细节的一种表现，不是第五个独立类别。然后把原理卡 B 栏那句“体积来自______”改画成一条具体结构线。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第四，也是最重要的一项，叫“对应”。你要能用纸做一次快速立体，拍照以后标出它和款式图不一致的地方，至少两处。找不出两处的，通常不是没有差异，是还没有认真比对。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这四条串起来是一句话：款式图中的线必须能在立体样上找到位置；立体样出现的体积必须能回到纸样、材料或支撑；局部细节必须对穿脱、连接或制作产生真实作用。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所以今天不是三张图的拼盘，而是同一件衣服的三种语言。哪怕其中一张画得很漂亮，只要互相不对应，就不能形成设计证据。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72D8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E359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目标清楚了。先把上周的原理卡接到本周的图纸上。</w:t>
            </w:r>
          </w:p>
        </w:tc>
      </w:tr>
    </w:tbl>
    <w:p w14:paraId="3AC2F5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09｜原理卡不是上周的作业，是本周的图纸底稿</w:t>
      </w:r>
    </w:p>
    <w:p w14:paraId="19C7E11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课堂功能：把第01周的原理卡接到本周的制图上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先把上周的 A3 拿出来，放在桌角，不用交上来。这一页只说清一件事：原理卡不是已经交掉的作业，它是本周画图的底稿。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五栏里，本周只调用两栏。第一栏是 B 栏形式原理。你写过“体积来自______”，本周要把那一句画成前后款式图上的一条具体结构线。写“支撑”的，指出支撑在哪一片、怎么固定；写“褶量”的，指出褶在哪里起、到哪里止。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 D 栏当代转译，配合 A-0。用纸把 D 栏的转译做一次快速立体验证。A-0 人工基线草图仍然是前提——本周的 A-0 就是你的第一版款式图，不是 AI 生成的图。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A、C、E 三栏本周不重做。视觉证据、时代与文化问题、风险与验证，保留上周的结论，只在证据页里引用。重新论证一遍，是在浪费本周的时间。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上周的四问在本周变成什么？“身体”变成身体距离与松量；“结构”变成结构线和省、褶、支撑的来源；“文化”和“时代”本周不新增。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本周补上第五问：做得出来吗？每一条线要能指出纸样片、缝合路径和穿脱路径。答不出来的，这条线就还只是画上去的。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立场句也要升级。上周写的是“我选择______的身体关系”；本周在同一句后面接：“——我用______这条结构线实现它，用______验证。”下课前那句小结，就照这个格式写。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3755E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019828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先分清不同图纸和样衣各自负责回答什么问题。</w:t>
            </w:r>
          </w:p>
        </w:tc>
      </w:tr>
    </w:tbl>
    <w:p w14:paraId="26A6B62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10｜效果图、款式图、比例稿和分解图回答不同问题</w:t>
      </w:r>
    </w:p>
    <w:p w14:paraId="6E7FD91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课堂功能：区分设计媒介的职责</w:t>
      </w:r>
    </w:p>
    <w:p w14:paraId="0FD645E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效果图负责比例、姿态和氛围，让评审先理解造型意图。款式图负责前后结构和细节，让版师和制作人员看懂衣服怎样构成。局部放大负责开合、连接、边缘和工艺。</w:t>
      </w:r>
    </w:p>
    <w:p w14:paraId="686DF0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纸样回答二维尺寸和形状；款式图回答三维空间、平衡和动作；试穿照片记录问题在哪里发生、修改以后是否改善。</w:t>
      </w:r>
    </w:p>
    <w:p w14:paraId="2F51BF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常见错误是拿一张漂亮效果图去证明所有事情。效果图可以暗示体积，却不能自动证明省量、后片、门襟、袖窿或材料厚度。媒介不同，证据责任也不同。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E8315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879DF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既然款式图承担结构沟通，它至少要包含哪些信息？</w:t>
            </w:r>
          </w:p>
        </w:tc>
      </w:tr>
    </w:tbl>
    <w:p w14:paraId="17B3B7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11｜专业款式图至少包含六类信息</w:t>
      </w:r>
    </w:p>
    <w:p w14:paraId="1DFAE0E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课堂功能：建立款式图信息清单</w:t>
      </w:r>
    </w:p>
    <w:p w14:paraId="331D04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第一类是外轮廓：总长、宽度和主要比例。第二类是结构线：省道、分割线、育克、侧缝。第三类是开合：拉链、纽扣、系带，还有穿脱方向。</w:t>
      </w:r>
    </w:p>
    <w:p w14:paraId="3BCE9E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第四类是边缘：领口、袖口、下摆、包边。第五类是局部：口袋、褶量、抽绳和可调节结构。第六类是标注：面料、里料、尺寸和关键工艺。</w:t>
      </w:r>
    </w:p>
    <w:p w14:paraId="0FD5D36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款式图不是线越多越专业，而是线要少而准确。前后视图必须使用同一比例和同一基准线；前片到膝盖、后片却突然变短，这不是创意，而是信息错误。</w:t>
      </w:r>
    </w:p>
    <w:p w14:paraId="07A39E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还要注意线的层级：外轮廓最清楚，内部结构线次之，缝线和明线更轻。让读图的人一眼先看到大结构，再进入细节。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839CD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F1EB83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画细节之前，还要先判断这个细节究竟承担什么任务。</w:t>
            </w:r>
          </w:p>
        </w:tc>
      </w:tr>
    </w:tbl>
    <w:p w14:paraId="11279CF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12｜先判断细节承担什么任务</w:t>
      </w:r>
    </w:p>
    <w:p w14:paraId="3B263B8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课堂功能：建立四类细节责任</w:t>
      </w:r>
    </w:p>
    <w:p w14:paraId="2DEA2B3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结构细节改变体积，例如省道、分割和褶裥。功能细节回应使用，例如开合、口袋、调节和保护。连接细节决定制作路径，例如缝合、包边、叠压、绳结和组装。识别细节通过重复比例、边缘和材料建立系列记忆。</w:t>
      </w:r>
    </w:p>
    <w:p w14:paraId="383E492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同一个细节可以同时承担多项责任。一个抽绳既可能调节松量，也可能形成识别性的重复线条；一个对比包边既负责收口，也可能成为系列视觉语言。</w:t>
      </w:r>
    </w:p>
    <w:p w14:paraId="521E48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分析时先写主要责任，再写次要责任。不要因为某个细节醒目，就只把它叫作“装饰”。如果它控制开合、体积或连接，它就有结构和功能责任。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4CD56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9691D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AI可以帮助我们提出结构问题，但这周必须明确它不能替代什么。</w:t>
            </w:r>
          </w:p>
        </w:tc>
      </w:tr>
    </w:tbl>
    <w:p w14:paraId="29C12FF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13｜本周把 A-3 从“语言诊断”升级为“结构诊断”</w:t>
      </w:r>
    </w:p>
    <w:p w14:paraId="624AFC3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课堂功能：建立A0人工基线与AI边界</w:t>
      </w:r>
    </w:p>
    <w:p w14:paraId="1D03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这周仍然遵守A0原则：先由你自己观察、画前后关系、列出未知项，再让AI作为第二视角检查信息缺口。</w:t>
      </w:r>
    </w:p>
    <w:p w14:paraId="2BBFE68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AI可以帮助列出问题，例如“这个前片线条在后片如何延续”“门襟是否有完整穿脱路径”“专业术语用省道还是分割线更准确”。它也可以整理检查清单、比较术语或提出反例。</w:t>
      </w:r>
    </w:p>
    <w:p w14:paraId="2C727B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但禁止直接提交AI生成的款式图，禁止根据正面图虚构后片，禁止忽略开合、缝合和制作工艺。使用AI生成局部结构备选或体量参考时，必须保留输入、输出和人工修改理由。</w:t>
      </w:r>
    </w:p>
    <w:p w14:paraId="664FD0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最后责任仍然在设计者。每一条线都必须对应结构、工艺、功能或明确的视觉任务；如果你说不出责任，就暂时不要把它当成技术线。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180B7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9ED24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现在用Issey Miyake的同一系列练习：怎样从完整造型开始读取平面结构。</w:t>
            </w:r>
          </w:p>
        </w:tc>
      </w:tr>
    </w:tbl>
    <w:p w14:paraId="2F332E0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14｜Issey Miyake 2026秋冬：从完整造型读取平面结构</w:t>
      </w:r>
    </w:p>
    <w:p w14:paraId="4699DFB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课堂功能：训练从秀场图读取必要结构线</w:t>
      </w:r>
    </w:p>
    <w:p w14:paraId="5E3A3BA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观察完整造型时，顺序很重要。第一步看外轮廓和身体距离；第二步找固定点，例如肩、领口、腰、门襟或支撑点；第三步找真正控制体积的分割、开合和材料边界；最后才看装饰。</w:t>
      </w:r>
    </w:p>
    <w:p w14:paraId="618F49A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每套只保留八到十二条必要结构线。这里不是临摹照片中所有皱褶，而是判断哪些线必须进入纸样，哪些只是材料受力、光影或暂时动作形成的视觉线。</w:t>
      </w:r>
    </w:p>
    <w:p w14:paraId="72336C7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例如一条从肩部延伸到下摆的清晰边界，可能是分割或叠层；但一条随模特动作出现、在下一张照片中消失的皱线，不能直接画成纸样结构。</w:t>
      </w:r>
    </w:p>
    <w:p w14:paraId="7BB0EE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选择其中一套，在心里先回答三个问题：前片最重要的三条线是什么；后片有哪些信息无法确认；如果要验证体积，你会先测试哪一个固定点。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5C9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06A39F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下一页看一张专业技术包，理解前后视图、局部放大和标注怎样组织信息层级。</w:t>
            </w:r>
          </w:p>
        </w:tc>
      </w:tr>
    </w:tbl>
    <w:p w14:paraId="6957C9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15｜专业款式图必须表现前后关系与局部工艺</w:t>
      </w:r>
    </w:p>
    <w:p w14:paraId="68C9F05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课堂功能：示范线型与标注层级</w:t>
      </w:r>
    </w:p>
    <w:p w14:paraId="715E35B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这张技术包用于观察信息层级，不要求照抄款式。最先看见的是前后外轮廓；第二层是省道、分割、门襟和口袋；第三层才是缝线、明线、褶距和局部工艺。</w:t>
      </w:r>
    </w:p>
    <w:p w14:paraId="6A2BF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标注只写制作需要的信息，例如“可拆卸腰带、双层包边、隐藏拉链、抽绳通道”。不要写“高级、浪漫、未来感强”，因为这些形容词不能指导制作。</w:t>
      </w:r>
    </w:p>
    <w:p w14:paraId="12CC3D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前后视图必须回答同一件衣服：肩宽、总长、侧缝位置、下摆和开合要能互相核对。局部放大不是另画一个漂亮细节，而是把难以在总图中读清的连接、折转或收边放大说明。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0AA12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51398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接下来训练一个更重要的纪律：从可见证据到制作假设，中间不能跳步。</w:t>
            </w:r>
          </w:p>
        </w:tc>
      </w:tr>
    </w:tbl>
    <w:p w14:paraId="4BC998E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17｜结构细节分析：从可见证据到制作假设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①判断句」：从可见证据写出一条能被反驳的制作假设，原样进本周笔记的第①栏。</w:t>
      </w:r>
    </w:p>
    <w:p w14:paraId="7173CAE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课堂功能：训练事实、假设与待验证的区分</w:t>
      </w:r>
    </w:p>
    <w:p w14:paraId="7B0B182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请看这套Stella McCartney造型。肩部轮廓和袖窿位置是可见事实，我们可以记录宽肩比例、肩点和袖窿位置；但仅凭正面远景照，不能确认里面一定有垫肩或某一种支撑。</w:t>
      </w:r>
    </w:p>
    <w:p w14:paraId="5CDD11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中叠门和纽扣是部分可见。我们能数出纽扣、判断排列和大致开合方向，但内侧扣位、门襟层数和衬料仍需技术图或实物证明。口袋更要谨慎：远景图最多说明袋口位置和方向，不能断言内部袋型、制作成本或是否真正可用。</w:t>
      </w:r>
    </w:p>
    <w:p w14:paraId="0441EA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分析顺序是四步：看见什么；承担什么责任；提出什么制作假设；还需要补什么证据。课堂上可见事实用实线，制作推测用虚线，无法确认处直接写“待验证”。</w:t>
      </w:r>
    </w:p>
    <w:p w14:paraId="16E2EA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专业不是把未知说得像已知，而是准确管理未知。你越能明确哪里不能确认，后面的纸样和立体测试就越有效。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1EB7A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7A8CB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教材和规范图的作用，就是帮助我们把这些可见关系说成准确的构造词汇。</w:t>
            </w:r>
          </w:p>
        </w:tc>
      </w:tr>
    </w:tbl>
    <w:p w14:paraId="3008544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18｜二维图与构造词汇必须共同指向同一件衣服</w:t>
      </w:r>
    </w:p>
    <w:p w14:paraId="35EBA8A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课堂功能：校正构造术语与图像责任</w:t>
      </w:r>
    </w:p>
    <w:p w14:paraId="15C932F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先指出外轮廓和身体距离，再进入省道、分割线、褶量、开口、闭合和口袋。不要看到一条线就全部叫“设计线”；每条线要有更准确的构造责任。</w:t>
      </w:r>
    </w:p>
    <w:p w14:paraId="0F4F7B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款式图要让版师理解结构，效果图要让评审理解造型。两者不是互相替代，而是共同指向同一件衣服。</w:t>
      </w:r>
    </w:p>
    <w:p w14:paraId="2C12002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请用这张构造词汇图检查自己的画面：你画出的线在三维衣服上有没有位置；它控制了什么；如果删除它，体积、开合或功能是否会改变。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4AD68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706A02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二维结构最终还要回到原型、纸样变换和款式图的验证链。</w:t>
            </w:r>
          </w:p>
        </w:tc>
      </w:tr>
    </w:tbl>
    <w:p w14:paraId="2DB2D62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19｜原型法：从基础纸样到样衣验证</w:t>
      </w:r>
    </w:p>
    <w:p w14:paraId="6B1708E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课堂功能：建立纸样—变换—款式图修正链</w:t>
      </w:r>
    </w:p>
    <w:p w14:paraId="242EE79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原型法可以概括为三步。第一步是基础纸样或原型，先确认人体基准、省量、松量和平衡线。第二步是结构变换，通过省道转移、切开展开和增量，把二维纸样变成明确的体积条件。</w:t>
      </w:r>
    </w:p>
    <w:p w14:paraId="70D1404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第三步是样衣验证和修正。白坯样衣用来检查贴合、前后平衡、肩胛和抬臂活动量、开合路径还有材料是否支持预期体积。发现问题以后要回改纸样，而不是只在样衣上临时拉扯。</w:t>
      </w:r>
    </w:p>
    <w:p w14:paraId="34A958F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省道转移时，省量不会凭空消失；切开展开时，增加的量必须有来源和固定点；下摆离体时，支撑位置和边缘厚度必须被记录。</w:t>
      </w:r>
    </w:p>
    <w:p w14:paraId="0A61C0C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所以纸样不是设计的终点，款式图也不是展示品。它们共同构成“提出结构—验证结构—回改结构”的循环。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6055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719A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下面把方法放进一个中国大陆学生熟悉的真实场景：南昌九月的开学季。</w:t>
            </w:r>
          </w:p>
        </w:tc>
      </w:tr>
    </w:tbl>
    <w:p w14:paraId="096DEBD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20｜南昌九月开学季：一件轻外套如何同时应付室外湿热、教室空调与工作室久坐？</w:t>
      </w:r>
    </w:p>
    <w:p w14:paraId="274011E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课堂功能：把场景翻译成结构条件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假设使用者是九月开学的南昌，一个正在赶图的学生。请注意，这一页不是让你去关心她的心情，是让你把场景换算成结构条件。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身体条件有四项：久坐画图、伏案、抬臂取料、背画袋。环境条件有三项：南昌九月室外湿热、工作室与教室的强空调温差、电动车与地铁通勤。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现在做换算。久坐加伏案，指向下摆和后背的处理；抬臂取料，指向肩部活动量；背画袋，指向肩部不能有妨碍背带的结构；室内外温差加通勤，指向可调开合与轻量叠穿；要装得下 A3 和工具，指向口袋的实际尺寸——口袋不是装饰位置，它有最小尺寸。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验证方式今天就定下来：前后款式图，加一个关键局部，加纸的快速立体测试。三样都要有。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今天不要求把所有矛盾都解决，只选一个最核心的结构矛盾。还有一条要说清楚：本周只把场景转成结构条件；“这件衣服到底是谁的”，留到第03周回答，现在不要写人物故事。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9551C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99F92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时间到以后先不要擦改。保留第一版，我们用下一页的四步证据检查哪里需要回改。</w:t>
            </w:r>
          </w:p>
        </w:tc>
      </w:tr>
      <w:tr w14:paraId="69A01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049C41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487E06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6F93C3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</w:tbl>
    <w:p w14:paraId="1C174D7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A02｜从一张完整造型到“前—后—局部—立体”四步证据</w:t>
      </w:r>
    </w:p>
    <w:p w14:paraId="1FFCC0E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建议时间：4–5分钟　｜　课堂功能：教师回示与第一课时收束</w:t>
      </w:r>
    </w:p>
    <w:p w14:paraId="51CE071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我们用四步回看刚才的练习。第一步叫观察：圈出外轮廓、结构线、开合方式和受力位置。这里只记录可见信息，不急着证明所有东西。</w:t>
      </w:r>
    </w:p>
    <w:p w14:paraId="61D8FA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第二步叫承诺：把观察翻成前后款式图。所谓“承诺”，就是你一旦画出这条线，就要承担它在后片、纸样和制作中的责任。无法确认的部分明确标记，不要假装完整。</w:t>
      </w:r>
    </w:p>
    <w:p w14:paraId="7D667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第三步叫放大：只选择一个关键局部，说明它怎样连接、怎样穿脱、怎样回应身体动作。例如一个可调袖口，不只要画外观，还要说明调节路径和固定方式。</w:t>
      </w:r>
    </w:p>
    <w:p w14:paraId="6DA81A8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第四步叫验证：用纸张测试体积、固定点和身体距离。每一步都要留下可见证据，并写出下一步决定。今天的第一版不用完美，但必须知道下一步改什么。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ADE72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3C957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第一课时到这里。第二课时我们从“画清楚”进入“做清楚”，把体积、材料和细节放到身体上验证。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EDE7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B7081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四步看完了，用八分钟把 B 栏变成一张结构线清单。</w:t>
            </w:r>
          </w:p>
        </w:tc>
      </w:tr>
    </w:tbl>
    <w:p w14:paraId="135DFE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A04｜8分钟：把原理卡 B 栏变成一张结构线清单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填好的样子（可以照念）：①肩线／颈侧点→肩点，比原型外移／S／第03张正面；②落肩分割线／绕臂根一圈，落在三角肌／S／第03张正面；③袖窿弧线／腋下点下降／S·F／第05张侧面；④前门襟／前中，5颗扣／F·C／第03张正面；⑤袖口开衩／袖口外侧／I／待验证。不合格的样子：「①肩部很宽｜好看｜—」——没有走向、没有责任、没有证据位置。不确定的写「待验证」，不要空着；空着按未完成算。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②证据位置」：结构线清单上的每一条，都要写清是第几张图的哪个部位。</w:t>
      </w:r>
    </w:p>
    <w:p w14:paraId="62FA2A8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建议时间：8分钟　｜　课堂功能：1课时微练，把 B 栏的体积说明变成可编号的结构线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现在做八分钟微练。不画完整款式图——这一节只回答一个问题：上周写的那个体积，是哪几条线做出来的。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前两分钟，从上周 A3 里挑一套，把 B 栏那句“体积来自______”原样抄到纸上。抄原话，不要顺手改写得更好听。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接下来三分钟，在打印图上圈出承担这个体积的三到五条线，编号。少于三条，说明成因还没找到；多于五条，说明你把边缘线也算进去了。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再用两分钟，给每条线标一个责任字母：结构 S、功能 F、连接 C、识别 I。一条线只能标一个。标不出来的那条，多半是装饰，先划掉。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最后一分钟，圈出一处“看不见、必须验证”的地方，写“待验证”。后片、内部支撑、开合内侧，通常就在这三处。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输出是一张编号结构线清单。下午实操直接照它画款式图，不重画。现在开始。</w:t>
      </w:r>
    </w:p>
    <w:p w14:paraId="58AA2431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7CB3F48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0F43B310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体积、材料与细节必须在身体上共同成立</w:t>
      </w:r>
    </w:p>
    <w:p w14:paraId="69C3E14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A06｜从画清楚进入做清楚</w:t>
      </w:r>
    </w:p>
    <w:p w14:paraId="500FECC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建议时间：30–40秒　｜　课堂功能：重启第二课时与工作台准备</w:t>
      </w:r>
    </w:p>
    <w:p w14:paraId="305881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第二课时，我们不再只问“图画清楚了吗”，而要问“它在身体上能不能成立”。请把刚才的前后款式图、纸张、胶带和剪刀放到桌面。</w:t>
      </w:r>
    </w:p>
    <w:p w14:paraId="02AD5E1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接下来先用几页快速建立体积和材料判断，然后进入二十一分钟实操。第二课时的核心是：体积、材料和细节必须共同指向同一个结构。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4C69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27A95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先比较四种最基础的身体距离。</w:t>
            </w:r>
          </w:p>
        </w:tc>
      </w:tr>
    </w:tbl>
    <w:p w14:paraId="183A20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A07｜四种身体距离，需要用造型实例同时比较</w:t>
      </w:r>
    </w:p>
    <w:p w14:paraId="3160164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课堂功能：建立贴体、顺体、离体、悬垂四种空间关系</w:t>
      </w:r>
    </w:p>
    <w:p w14:paraId="53A98DB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判断身体空间时，先看肩、腰、臀周围有没有空气。贴体是近零距离，弹性或省量沿身体曲面分配；顺体是轮廓跟随身体方向，但保留少量活动空间。</w:t>
      </w:r>
    </w:p>
    <w:p w14:paraId="2CDA2A7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离体是服装形成不依附身体曲面的独立体积，需要支撑、填充、硬挺材料或明确增量；悬垂则从肩部、腰部等固定点向下释放，褶线显示重力方向。</w:t>
      </w:r>
    </w:p>
    <w:p w14:paraId="5C5692E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不要把四类理解成风格标签。同一件衣服可能上身贴体、下摆离体；肩部支撑、裙身悬垂。分析时说清部位、距离、固定点和重力方向。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00425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58DB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身体距离要通过具体造型操作建立。下面看五类高校结构和立裁训练。</w:t>
            </w:r>
          </w:p>
        </w:tc>
      </w:tr>
    </w:tbl>
    <w:p w14:paraId="3CC3978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A08｜五类基础训练，以“操作前—过程—结果”建立证据</w:t>
      </w:r>
    </w:p>
    <w:p w14:paraId="5639FC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课堂功能：建立五类二维到三维操作词汇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第一类是省道转移：以胸高点等旋转中心闭合原省、打开新省，提交原型、操作线、结果纸样和省量守恒证据。第二类是切开展开：保持关键连接点，从下摆等位置切开并增加量，记录展开角度、间距和新轮廓。</w:t>
      </w:r>
    </w:p>
    <w:p w14:paraId="4DD271E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第三类是褶裥或抽褶：把一定长度的余量压缩到固定区域，记录压缩长度、褶数、褶距和固定线。第四类是折叠或垂褶：设置折点和释放点，让材料沿重力方向下落，同时记录纱向。</w:t>
      </w:r>
    </w:p>
    <w:p w14:paraId="5CC56C4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第五类是支撑或离体：通过内衬、支撑条、填充或边缘处理让体积离开身体，并说明支撑位置、材料、连接和穿脱路径。</w:t>
      </w:r>
    </w:p>
    <w:p w14:paraId="654D335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这五类练习的重点不是做出奇怪形状，而是保存“操作前—过程—结果”。没有过程证据，就无法解释体积从哪里来。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00425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58DB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这五类训练在什么地方做？看两张真实的教学现场。</w:t>
            </w:r>
          </w:p>
        </w:tc>
      </w:tr>
    </w:tbl>
    <w:p w14:paraId="3CC3978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A09｜五类基础训练发生在什么地方：北京服装学院两个教学空间</w:t>
      </w:r>
    </w:p>
    <w:p w14:paraId="5639FC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建议时间：2分钟（课后查阅）　｜　课堂功能：把五类操作落到具体台面与设备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上一页那张五类训练的图，是本课程画的教学示意图。这两张不是示意图，是院校公开发布的真实教学现场照片。放它们，是让你们看见训练不在纸上：它有具体的人台、案台、机器和半成品。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创意造型实验室。请看人台上画着的人体基准线——BP、公主线、腰围线。上一页说的“以圆心旋转”“保持平衡线”，圆心和平衡线就是这几条。架上的款式图处在不同阶段：有的还别着针，有的已经修过一轮。第四类折叠与垂褶、第五类支撑与离体，就在这里做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服装结构与工艺教学中心。案台出纸样，机器出缝合证据。上一页每一项要求的“结果纸样”“样布照片”“固定线”，都是在这样的桌面上产生的。第一类省道转移、第二类切开展开、第三类褶裥与抽褶，提交证据在这里落地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课堂用法只有一条：写“提交证据”那一栏的时候，先想清楚这条证据由哪一步操作、在哪一个台面上产生。写不出来的，多半不是记录问题，是操作还没想清楚。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9C82D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B06E65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这些基础操作并不只存在于课堂练习，下一页用同一当代系列逐项对照。</w:t>
            </w:r>
          </w:p>
        </w:tc>
      </w:tr>
    </w:tbl>
    <w:p w14:paraId="59057EB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A10｜同一个当代系列里，五个基础操作同时出现</w:t>
      </w:r>
    </w:p>
    <w:p w14:paraId="2F70B25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课堂功能：把基础操作映射到当代秀场</w:t>
      </w:r>
    </w:p>
    <w:p w14:paraId="51FEC55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课件以Lanvin 2026秋冬五套造型做视觉对照。第一套看省道和结构线怎样连续承担胸腰差；第二套看腰臀贴合而下摆在膝下扩张；第三套看大量面料怎样被细褶压缩到较窄区域。</w:t>
      </w:r>
    </w:p>
    <w:p w14:paraId="279915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第四套看折点以后材料向下释放，色块分界同时成为重量分界；第五套看内部支撑怎样把整件外套体积推离身体。</w:t>
      </w:r>
    </w:p>
    <w:p w14:paraId="34A44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这里的目的不是声称我们知道品牌真实纸样，而是训练“看见结果—提出操作假设—决定验证方式”。院校训练给方法和证据，秀场案例让我们看到同一方法如何进入产品比例和审美判断。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D0FC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33D760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有了操作词汇，系列变化才不会变成随机换款。</w:t>
            </w:r>
          </w:p>
        </w:tc>
      </w:tr>
    </w:tbl>
    <w:p w14:paraId="3404C83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A11｜MM6 Maison Margiela：版本变化必须保留可识别结构</w:t>
      </w:r>
    </w:p>
    <w:p w14:paraId="7D4AF29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课堂功能：训练固定规则与变化强度</w:t>
      </w:r>
    </w:p>
    <w:p w14:paraId="41E099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比较同一系列的五个版本。变化不是随机换一个领子、换一个颜色，而是在同一结构规则上改变长度、开合、层次和身体距离的强度。</w:t>
      </w:r>
    </w:p>
    <w:p w14:paraId="08D7520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请每套只画最关键的三条结构线，再问：哪些线始终存在，哪些线只在某个版本被放大或减弱。能回答这个问题，系列才有“同宗不同款”的关系。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89E51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45D41A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同一纸样规则进入不同材料以后，体积还会再次改变。</w:t>
            </w:r>
          </w:p>
        </w:tc>
      </w:tr>
    </w:tbl>
    <w:p w14:paraId="71635E6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A12｜相同纸样遇到不同材料，会产生不同体积</w:t>
      </w:r>
    </w:p>
    <w:p w14:paraId="793F430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课堂功能：建立材料行为预测</w:t>
      </w:r>
    </w:p>
    <w:p w14:paraId="059ABE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挺括材料会把体积撑离身体，因此要处理支撑、缝份和边缘厚度；垂坠材料顺重力下落，要确认经纬向、斜纱、重量和固定点。</w:t>
      </w:r>
    </w:p>
    <w:p w14:paraId="1312DB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弹性材料会改变身体触点、负松量和回弹；透明材料会把缝份、里料、内衣和连接全部暴露出来，因此工艺不能沿用不透明材料的做法。</w:t>
      </w:r>
    </w:p>
    <w:p w14:paraId="5DA0300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相同纸样遇到不同材料，结果不会相同。先预测，再做十厘米材料测试或小比例立体样。材料名称不是形容词，它要对应重量、厚度、表面、伸缩和垂坠行为。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617EF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C1ED8F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下面再看一个系列怎样从一条结构规则发展多个造型。</w:t>
            </w:r>
          </w:p>
        </w:tc>
      </w:tr>
    </w:tbl>
    <w:p w14:paraId="261D194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A13｜Karoline Vitto：从一条结构规则发展多个造型</w:t>
      </w:r>
    </w:p>
    <w:p w14:paraId="0F271FD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课堂功能：训练结构家族与转译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Karoline Vitto 这一组，我们把它当成五个结构转译样本来看。请先不要看模特，看规则——五套用的是同一条规则。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这条规则有三段：第一，衣身上有一条斜向分割；第二，分割形成的开口不是缝死的，由金属件在几个点上固定；第三，余量从开口处释放，形成堆积或下垂。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规则不变，改变的是四个变量：分割的角度、开口的位置、固定点的数量、余量释放的方向。第01套的斜线走到下摆，释放量落在裙摆；第03套的斜线走到肩，开口在肩和腰两处；第05套的固定点排成一列，释放量集中在前中。这就是“家族关系”——不是花色像，是规则同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现在做两件事。先选一套，画前后款式图，标出金属件的固定点，并预测开口处会释放多少余量——这一步是预测，不是描摹。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再选另一套，说出被改变的是分割角度、开口位置、固定点数量，还是释放方向。不要只说“更夸张”，要说出哪一个变量被改变。说不出变量的，就还没有看到规则。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7B8D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CD36F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复杂造型最容易让我们过度解读，因此下一页先做失败诊断，而不是先赞美。</w:t>
            </w:r>
          </w:p>
        </w:tc>
      </w:tr>
    </w:tbl>
    <w:p w14:paraId="23C8AF2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A14｜Toga 2026秋冬：复杂造型先诊断，再补证据</w:t>
      </w:r>
    </w:p>
    <w:p w14:paraId="7F0A9B5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课堂功能：训练复杂图像的证据边界</w:t>
      </w:r>
    </w:p>
    <w:p w14:paraId="05BC43F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这里不是说Toga作品失败，而是把复杂造型当作诊断练习。第一，正面证据不足。只凭秀场正面照，不能确定后片、开合、领口转折和肩胛活动量。</w:t>
      </w:r>
    </w:p>
    <w:p w14:paraId="7D42B9C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第二，线条责任不明。要先区分边缘、叠层、装饰、拼接，还有真正进入纸样的结构线。第三，材料行为待验证。薄、厚、软、硬材料并置时，支撑、褶量和连接必须用样布确认。</w:t>
      </w:r>
    </w:p>
    <w:p w14:paraId="351601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复杂不等于信息完整。设计师的任务是把复杂图像拆成可验证的问题，而不是用更多装饰掩盖未知。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27D98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6C4D3A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当平面和立体对不上时，可以用四个信息断点快速定位。</w:t>
            </w:r>
          </w:p>
        </w:tc>
      </w:tr>
    </w:tbl>
    <w:p w14:paraId="64ECB35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A15｜平面与立体不对应时，先找信息断点</w:t>
      </w:r>
    </w:p>
    <w:p w14:paraId="472F594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课堂功能：建立四项故障排查</w:t>
      </w:r>
    </w:p>
    <w:p w14:paraId="762F544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四个常见断点：前后视图长度和基准线不一致；细节没有完整穿脱路径；立体体积在纸样中没有增量、固定点或释放量来源；材料本身不支持预期形态。</w:t>
      </w:r>
    </w:p>
    <w:p w14:paraId="48F4E5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对应修正是：统一基准线和比例；补开合和连接；标出固定点和释放量；先做十厘米材料测试。先修断点，再谈装饰和美化。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6B22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5C946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 xml:space="preserve"> 先看两个院校的例子，再回到自己的证据页。</w:t>
            </w:r>
          </w:p>
        </w:tc>
      </w:tr>
      <w:tr w14:paraId="0BC748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CC0FB7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第6分钟：“前后款式图先停笔，圈出一处未知信息。”</w:t>
            </w:r>
          </w:p>
        </w:tc>
      </w:tr>
      <w:tr w14:paraId="1539B1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02D9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第10分钟：“关键局部完成；现在进入纸快速立体。”</w:t>
            </w:r>
          </w:p>
        </w:tc>
      </w:tr>
      <w:tr w14:paraId="39FCE1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C93FC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第17分钟：“停止继续加造型，开始拍正面、侧面、背面，并标注差异。”</w:t>
            </w:r>
          </w:p>
        </w:tc>
      </w:tr>
      <w:tr w14:paraId="68DCCA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F2232F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第20分钟：“用‘成立／部分成立／需重做’给自己四项判断。”</w:t>
            </w:r>
          </w:p>
        </w:tc>
      </w:tr>
      <w:tr w14:paraId="539708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A748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第21分钟：“停止操作，保留现场，不要拆掉快速立体样。”</w:t>
            </w:r>
          </w:p>
        </w:tc>
      </w:tr>
    </w:tbl>
    <w:p w14:paraId="597432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A16｜东华大学立裁竞赛示例：一张板面如何建立同一设计的证据链</w:t>
      </w:r>
    </w:p>
    <w:p w14:paraId="53DFB0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课堂功能：示范证据板缺项检查</w:t>
      </w:r>
    </w:p>
    <w:p w14:paraId="6CA277B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请一边整理，一边对照这张东华大学立裁竞赛示例。它已经显示五套效果图、对应正背款式图，还有选定造型的正面、侧面、背面款式图验证。</w:t>
      </w:r>
    </w:p>
    <w:p w14:paraId="2C556F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本课程还要补两项：关键局部，还有判断记录。判断记录包括A0人工基线、AI提出的疑问、人工修正和最终决定。请检查自己的板面有没有A前后图、B局部、C立体、D判断四个区域。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47D2D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716EE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下一页看项目工作营中图稿、工艺、成品和动作怎样分工。</w:t>
            </w:r>
          </w:p>
        </w:tc>
      </w:tr>
    </w:tbl>
    <w:p w14:paraId="26C6D19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A17｜北服 × 探路者工作营：四个区域从设计走向真实穿着</w:t>
      </w:r>
    </w:p>
    <w:p w14:paraId="68D84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课堂功能：示范项目阶段证据与同款锁定</w:t>
      </w:r>
    </w:p>
    <w:p w14:paraId="1703681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组官方报道连续展示成品拍摄、设计图稿、制作现场和动态走秀。它说明项目证据可以分成四区：完整造型确认比例和装备关系；图稿说明正背、色块和可拆结构；制作现场证明工艺路径；动态走秀观察行走松量和装备稳定性。</w:t>
      </w:r>
    </w:p>
    <w:p w14:paraId="24C7FDF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但要注意，报道中的四张照片不一定属于同一款。学生自己的证据板必须锁定同一套造型。动态照片也不能替代款式图修改照，因为走秀只能显示结果，不能完整显示纸样如何被修正。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CC2AD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96368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证据最终会进入同一套期末评价，所以平时练习不是一次性作业。</w:t>
            </w:r>
          </w:p>
        </w:tc>
      </w:tr>
    </w:tbl>
    <w:p w14:paraId="1E3D086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A18｜本周成果将进入同一套六项终期评价</w:t>
      </w:r>
    </w:p>
    <w:p w14:paraId="164CAB5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课堂功能：连接平时证据与期末评分</w:t>
      </w:r>
    </w:p>
    <w:p w14:paraId="16F9E76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这周的技术练习会继续进入期末六项评价：时代性和创意、趋势性和元素、当代女性适配、整体造型美感、市场和定位、统一和丰富。</w:t>
      </w:r>
    </w:p>
    <w:p w14:paraId="6DFDD28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今天最直接关联的是三项：结构是否回应身体和动作；比例、材料和细节是否共同形成完整造型；同一规则能否发展出统一而不雷同的系列。</w:t>
      </w:r>
    </w:p>
    <w:p w14:paraId="554823B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因此不要把款式图和局部当作零散小作业，它们是期末系列可被证明、可被修改的基础证据。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ED0B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44B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最后用四项形成性评价给今天的成果作出明确判断。</w:t>
            </w:r>
          </w:p>
        </w:tc>
      </w:tr>
    </w:tbl>
    <w:p w14:paraId="68ED2FF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A19｜第02周检查：图、体积和细节是否描述同一件衣服</w:t>
      </w:r>
    </w:p>
    <w:p w14:paraId="0A51E3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建议时间：1分钟，嵌入最后7分钟　｜　课堂功能：自评与同伴快速反馈</w:t>
      </w:r>
    </w:p>
    <w:p w14:paraId="3774CA3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请在证据页右下角写四项。第一，准确：前后比例和结构线是否清楚。第二，对应：平面中的线能否在立体中找到。第三，可穿：开合、动作和身体触点是否成立。第四，可做：细节和材料是否有制作路径。</w:t>
      </w:r>
    </w:p>
    <w:p w14:paraId="292FA2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每项只写“成立、部分成立、需重做”三种之一，并补一个下一步动作。例如：“对应—部分成立；下摆展开量需回到纸样重新标注。”不要只写“继续优化”。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9AAD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3ECEA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检查表看过了，现在用二十一分钟把三种表达做成一页闭环证据。</w:t>
            </w:r>
          </w:p>
        </w:tc>
      </w:tr>
    </w:tbl>
    <w:p w14:paraId="61D15A1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A20｜21分钟：一套造型的二维—三维—细节证据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证据页＝A4 一页四格：左上前后款式图（同比例、基准线对齐）；右上局部放大（位置·做法·尺寸参照）；左下立体正／侧／背三张；右下差异三句，每句带「下一步改哪条线」。四格必须是同一套造型。未完成的四种样子：四格不是同一套；立体只有正面；差异只写「有点不一样」；款式图上出现清单里没有的线。小样那一步只验证一件事——那个体积出不出得来；撑不住就把分割线下移 1cm 再剪一张，两张都留。</w:t>
      </w:r>
    </w:p>
    <w:p w14:paraId="609D3B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建议时间：21分钟　｜　课堂功能：完成同一造型的闭环证据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现在开始二十一分钟实操。只做一套造型、一个核心结构。不要同时改领口、袖子、口袋和材料；本轮必须能看出哪一个结构变量起作用。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前六分钟完成前后款式图。上午微练已经产出结构线清单，这一节直接照它画，不要重画。统一比例和基准线；能确认的画实线，未知项明确标记。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接下来四分钟画关键局部，写清位置、责任、连接、开合或固定方式。只画一个，不要铺开。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再用七分钟做纸快速立体，标出固定点、释放量、支撑位置和身体距离，不追求成衣完成度。没有纸的同学，用 A4 复印纸或旧衬衫布替代，不影响本周评分。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最后四分钟拍照并标注差异。两人一组互拍，手机竖拍正、侧、背三张，在照片旁写清平面和立体哪里一致、哪里不一致、下一步怎么改；课后打印或贴到 A3 右下角。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有一条评分条件说在前面：没有立体照片的证据页，视为未完成。最终输出是一页同一造型的闭环证据，不是三张互不相关的图。AI 这一节只允许用于检查清单或术语核对，不能替代你的款式图和物理测试。现在开始。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3CFAF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B3BF07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收好今天的证据。第03周前，不要急着做漂亮情绪板，先准备四份可核查的原始资料。</w:t>
            </w:r>
          </w:p>
        </w:tc>
      </w:tr>
    </w:tbl>
    <w:p w14:paraId="7C9168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A21｜第03周前准备：把“人—场景—时事—问题”做成四份可核查证据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第01·02周不交作业。本页两项——W02 证据页与 W03 四份准备——都在课堂内完成，不上传、不计分，第03周带到堂上。课上没做完的，下周课前十分钟补。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③下一步动作」：第03周之前要核对什么。</w:t>
      </w:r>
    </w:p>
    <w:p w14:paraId="21956D8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建议时间：课堂末简述1分钟；完整说明同步班群　｜　课堂功能：发布第03周前置研究任务</w:t>
      </w:r>
    </w:p>
    <w:p w14:paraId="1BF40DE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准备一位穿着者。必须是真实或可接触的人，可以匿名，但不能写抽象的“都市女性”。记录年龄段、职业或学习状态、日常穿衣习惯，做五分钟访谈，保留三句原话，并确认一个身体、动作或心理需求。照片要获得授权；不方便露脸时，用匿名轮廓。</w:t>
      </w:r>
    </w:p>
    <w:p w14:paraId="06557C5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第二，记录一次具体旅程。按出发、移动、停留、返回四个时间点，写天气、交通、姿势、携带物和收纳，并标出至少两个服装真正失效的时刻。不要只写“通勤”两个字。</w:t>
      </w:r>
    </w:p>
    <w:p w14:paraId="2B7C7D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第三，找一条有原始出处的当下公共议题资料，保留发布日期、发布机构和原始链接，区分事实或数据、观点和宣传语，只提取一项能转成设计条件的事实。没有来源的潮流图片不进入主题讨论。</w:t>
      </w:r>
    </w:p>
    <w:p w14:paraId="4B0667B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第四，写一个问题。先写失效句：“当谁在什么环境中进行什么动作时，服装因为什么而失效。”再写设计问句：“如何通过什么改善什么，同时不牺牲什么。”此时不要先画解决方案。</w:t>
      </w:r>
    </w:p>
    <w:p w14:paraId="7A658D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进入第03周的顺序是：访谈或观察，标出矛盾，核对来源，最后写出问题。完整提交格式我会同步到班级群。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2D86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1C4F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最后用一句一句话小结，把今天的平面、立体和细节连接起来。</w:t>
            </w:r>
          </w:p>
        </w:tc>
      </w:tr>
    </w:tbl>
    <w:p w14:paraId="59E73F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A22｜一句话小结：让每条线有责任</w:t>
      </w:r>
    </w:p>
    <w:p w14:paraId="022EB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课堂功能：Exit Ticket与本周收束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请补完整这句话：“我的核心结构线是____；它在款式图中位于____，在立体中形成____，并通过____细节完成。”</w:t>
      </w:r>
    </w:p>
    <w:p w14:paraId="073AC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离开教室前，确认你有四项：前后款式图、关键细节备注、快速立体样、对应关系标注。缺一项，就在照片上标记下次补什么。</w:t>
      </w:r>
    </w:p>
    <w:p w14:paraId="129942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今天真正训练的不是画得多，而是让每条线有责任，让每个体积有来源，让每个细节有制作路径。下周我们把这些结构证据带入真实穿着者和真实场景。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2D86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1C4F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最后一页：本周新词和上周十二词表怎么对应。</w:t>
            </w:r>
          </w:p>
        </w:tc>
      </w:tr>
    </w:tbl>
    <w:p w14:paraId="59E73F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A23｜本周新词与第01周十二词表的对应关系</w:t>
      </w:r>
    </w:p>
    <w:p w14:paraId="022EB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建议时间：2分钟（课后查阅）　｜　课堂功能：统一两周术语，避免出现两套标准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这一页是本周新词和第01周十二词表的对照。写作业时以本表为准。上排是本周用词，括注里是第01周已经学过的词——同一个概念，不是两套标准。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第一格，贴体，近零距离，就是上周的“贴合”。改了字，意思不变：衣身几乎不留空气，轮廓直接由身体给出。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第二格，顺体，少量空气。这是本周新增的中间档，上周那两轴里没有这一格：贴而不紧，随身体走，但留出活动量。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第三格，离体，独立体积，和上周的“离体”是同一个词。要注意的是，这个距离由“支撑”造成——支撑在本周是成因，不是和离体并列的类目。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第四格，悬垂，重力下落，就是上周的“垂坠”。体积由材料自重与落差形成，不由支撑撑起来。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周其余术语：育克，也就是过肩；平衡线，前后衣片的水平基准；BP，胸高点。还有两个容易写错的——纱向，指经纱、纬纱、斜纱的方向，不要写成“纹向”，纹向指花纹方向，是另一个意思；追加量，指切开展开后增加的量，不要写成“增量”。原型就是基础纸样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这一页不用背，交作业前对一遍就行。</w:t>
      </w:r>
    </w:p>
    <w:p w14:paraId="102CAD3D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附录</w:t>
      </w:r>
    </w:p>
    <w:p w14:paraId="312CC12D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高频专业词、人名与课堂纠错句</w:t>
      </w:r>
    </w:p>
    <w:p w14:paraId="21E7F08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本部分仅供韩国籍教师备课，不需要逐字向学生朗读</w:t>
      </w:r>
    </w:p>
    <w:p w14:paraId="56FD2D8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【一｜本周高频专业词】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7D084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3E6EB9E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6DEB92E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53F4D03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英文参考</w:t>
            </w:r>
          </w:p>
        </w:tc>
      </w:tr>
      <w:tr w14:paraId="5CBBA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96A424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款式图／款式款式图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30C61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jì shù píng miàn tú / kuǎn shì píng miàn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F5F91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technical flat / fashion flat</w:t>
            </w:r>
          </w:p>
        </w:tc>
      </w:tr>
      <w:tr w14:paraId="729AB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794D3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前视图／后视图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A9221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qián shì tú / hòu shì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5EDD32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front view / back view</w:t>
            </w:r>
          </w:p>
        </w:tc>
      </w:tr>
      <w:tr w14:paraId="75472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F70B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外轮廓／廓形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A0D4D3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wài lún kuò / kuò xíng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294A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outline / silhouette</w:t>
            </w:r>
          </w:p>
        </w:tc>
      </w:tr>
      <w:tr w14:paraId="60847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C9FFB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省道／省量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5C1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 / shěng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C3456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 / dart intake</w:t>
            </w:r>
          </w:p>
        </w:tc>
      </w:tr>
      <w:tr w14:paraId="76F28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FC276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分割线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82AF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fēn gē xiàn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3178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panel line / style line</w:t>
            </w:r>
          </w:p>
        </w:tc>
      </w:tr>
      <w:tr w14:paraId="46079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623236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育克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6A7A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yù kè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6CE3E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yoke</w:t>
            </w:r>
          </w:p>
        </w:tc>
      </w:tr>
      <w:tr w14:paraId="417D1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82D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A98BC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DFA594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front opening</w:t>
            </w:r>
          </w:p>
        </w:tc>
      </w:tr>
      <w:tr w14:paraId="290CE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89AA7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褶裥／抽褶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D82B1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zhě jiǎn / chōu zhě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4C433F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pleat / gathering</w:t>
            </w:r>
          </w:p>
        </w:tc>
      </w:tr>
      <w:tr w14:paraId="48F2B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C445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切开展开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242F6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qiē kāi zhǎn kāi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3FCDA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slash and spread</w:t>
            </w:r>
          </w:p>
        </w:tc>
      </w:tr>
      <w:tr w14:paraId="7D236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532F1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固定点／释放量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55F4D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gù dìng diǎn / shì fàng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624FC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anchor point / released volume</w:t>
            </w:r>
          </w:p>
        </w:tc>
      </w:tr>
      <w:tr w14:paraId="36FFF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24943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款式图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6699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yàng yī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1879B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prototype</w:t>
            </w:r>
          </w:p>
        </w:tc>
      </w:tr>
      <w:tr w14:paraId="33909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1FA19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9F54F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D4AEC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595D3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CD8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贴体／顺体／离体／悬垂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FCC7F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tiē tǐ / shùn tǐ / lí tǐ / xuán chuí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1AD4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body-hugging / body-following / stand-away / draped</w:t>
            </w:r>
          </w:p>
        </w:tc>
      </w:tr>
      <w:tr w14:paraId="52AA8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C1E13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挺括／垂坠／弹性／透明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D97F7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tǐng guā / chuí zhuì / tán xìng / tòu míng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AB7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crisp / drapey / stretch / sheer</w:t>
            </w:r>
          </w:p>
        </w:tc>
      </w:tr>
      <w:tr w14:paraId="18E84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92404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纱向／经纬向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8CE8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shā xiàng / jīng wěi xiàng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F2E0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grain direction / warp and weft</w:t>
            </w:r>
          </w:p>
        </w:tc>
      </w:tr>
      <w:tr w14:paraId="1A673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870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开合／穿脱路径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61B6F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kāi hé / chuān tuō lù jìng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59908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closure / dressing path</w:t>
            </w:r>
          </w:p>
        </w:tc>
      </w:tr>
      <w:tr w14:paraId="56F96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F9D97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明线／包边／缝份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0272E5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míng xiàn / bāo biān / fèng fèn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3B76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topstitch / binding / seam allowance</w:t>
            </w:r>
          </w:p>
        </w:tc>
      </w:tr>
      <w:tr w14:paraId="3E4BF8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3659E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待验证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5D5C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dài yàn zhèng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3AD0C7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 be verified</w:t>
            </w:r>
          </w:p>
        </w:tc>
      </w:tr>
    </w:tbl>
    <w:p w14:paraId="0B85A71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【发音提醒】</w:t>
      </w:r>
    </w:p>
    <w:p w14:paraId="623B37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“省道”的“省”读 shěng，不读 xǐng；“褶”读 zhě；“裥”读 jiǎn；“坯”读 pī。</w:t>
      </w:r>
    </w:p>
    <w:p w14:paraId="49B55DC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“廓形”的“廓”读 kuò；“门襟”的“襟”读 jīn；“育克”是中国服装行业对 yoke 的常用音译。</w:t>
      </w:r>
    </w:p>
    <w:p w14:paraId="2C84A52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“垂坠”读 chuí zhuì；“挺括”的“括”在此读 guā；“纱向”读 shā xiàng。</w:t>
      </w:r>
    </w:p>
    <w:p w14:paraId="582D75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【二｜案例名称课堂读法】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E1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6BCF0022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课件原名</w:t>
            </w:r>
          </w:p>
        </w:tc>
        <w:tc>
          <w:tcPr>
            <w:tcW w:w="3175" w:type="dxa"/>
            <w:shd w:val="clear" w:color="auto" w:fill="111827"/>
          </w:tcPr>
          <w:p w14:paraId="7607A2F5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建议课堂说法</w:t>
            </w:r>
          </w:p>
        </w:tc>
        <w:tc>
          <w:tcPr>
            <w:tcW w:w="3175" w:type="dxa"/>
            <w:shd w:val="clear" w:color="auto" w:fill="111827"/>
          </w:tcPr>
          <w:p w14:paraId="16A1825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使用提醒</w:t>
            </w:r>
          </w:p>
        </w:tc>
      </w:tr>
      <w:tr w14:paraId="33FF6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83C8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8C344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三宅一生 / 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AD00F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可先说“三宅一生”，屏幕保留英文与课件季次</w:t>
            </w:r>
          </w:p>
        </w:tc>
      </w:tr>
      <w:tr w14:paraId="70D51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914F9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 Maison Margiela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A99C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4C6F8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课堂先说“MM6”即可，需要时再读完整品牌名</w:t>
            </w:r>
          </w:p>
        </w:tc>
      </w:tr>
      <w:tr w14:paraId="2A23B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8E24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Karoline Vitto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F2BE52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Karoline Vitto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979B8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按英文读；Vitto 可读“维托”。不要自行创造中文品牌译名</w:t>
            </w:r>
          </w:p>
        </w:tc>
      </w:tr>
      <w:tr w14:paraId="765EE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D83E2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59B76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261633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品牌名与设计师名不要混用，屏幕保留原文</w:t>
            </w:r>
          </w:p>
        </w:tc>
      </w:tr>
      <w:tr w14:paraId="0E93C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48B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463F5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C3A2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可直接按英文读，并让学生同时看屏幕文字</w:t>
            </w:r>
          </w:p>
        </w:tc>
      </w:tr>
      <w:tr w14:paraId="24687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014B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4053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F53A3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可直接按英文读，避免不确定音译</w:t>
            </w:r>
          </w:p>
        </w:tc>
      </w:tr>
      <w:tr w14:paraId="62A13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B2F56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6C419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4AAC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82E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8277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3DDCD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249D3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02D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1980F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BEE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E0262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03912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009DF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6424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E2E29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  <w:tr w14:paraId="24168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375CE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72049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7A47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可按英文或法语习惯读，避免在课堂纠结音译</w:t>
            </w:r>
          </w:p>
        </w:tc>
      </w:tr>
      <w:tr w14:paraId="5F2E7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6AD5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E668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090BD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可直接读英文品牌名，屏幕保留重音符号</w:t>
            </w:r>
          </w:p>
        </w:tc>
      </w:tr>
      <w:tr w14:paraId="68ABF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81D2A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39004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4B26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</w:tbl>
    <w:p w14:paraId="6817D499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8"/>
        </w:rPr>
        <w:t>第02周讲稿结束</w:t>
      </w:r>
    </w:p>
    <w:p w14:paraId="7B51305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6"/>
        </w:rPr>
        <w:t>图纸提出结构，立体与细节证明它能成立。</w:t>
      </w:r>
    </w:p>
    <w:p w14:paraId="17BF7D51">
      <w:pPr>
        <w:spacing w:before="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依据：womenswear_design_iii_week02.html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