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先说今天这句话：最终编辑不是把所有成果放进去，而是用形象款建立立场、连接款传播规则、入口款支撑穿着，并让整组系列编排的节奏服务于同一概念。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请摊开第11周的样片、动作测试照片与刚度排序，把上周写下的那个问题对到今天的四对矛盾之一。今天全程用这些验证过的结构，不新起主题。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摊开样片与刚度排序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确认要交的六样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第11周→本周衔接页（含开场2分钟）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把上周问题对到四对矛盾之一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大纲对照：本周五个动作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教材证据一：两种板面策略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判断自己的板面属于哪一种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教材证据二：创意系列与成衣系列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把五套投到上下两栏，看哪栏空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概念模型：最终编辑的四对矛盾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比较判断、设计师案例A（角色差异）与B（单变量节奏）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检查有没有两套改了同样的东西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第1课时实作：28分钟四阶段（回收·审计·双版本·删补）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两版顺序＋删一补一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第2课时开场：把编排拆成单品、价格与场景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五套各占一列，定角色行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第2课时实作：28分钟四阶段（拆分·价格·答辩·终审）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产品表＋三分钟答辩＋红笔终审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第13周准备（自定主题）与离堂句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写三个候选命题与离堂句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课堂资料：两组秀场并列图（单一色域靠品类分角色、五套全外套的单变量节奏）只作机制观察，不代表品牌官方版型说明。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显示封面五套；先讲常量“黄”，再讲毛感面积递减，重点停在03与04的同版不同材。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角色梯度是：01形象款；02连接款；03入口款；04同版扩展；05搭配款，外套加裤。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提问：“你的五套里，有没有两套能共用一个版型？”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先把第12周放回十六周的位置。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指出09–12段结束，13–16段学生独立。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从第13周开始进入独立项目与考核：自定主题、受控修改、最终编辑与作品集，最后是期末实践考核与答辩。</w:t>
      </w:r>
    </w:p>
    <w:p>
      <w:pPr>
        <w:pStyle w:val="SpokenText"/>
      </w:pPr>
      <w:r>
        <w:t>所以今天之后，方法就交到你们手上了。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念四项；提交要求一栏逐样点数（共六样）。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关键判断：以形象款、连接款、入口款三种角色和编排节奏统整概念、实验与产品。</w:t>
      </w:r>
    </w:p>
    <w:p>
      <w:pPr>
        <w:pStyle w:val="SpokenText"/>
      </w:pPr>
      <w:r>
        <w:t>主要难点：在作者性、系列统一、女性穿着、市场定位与产品丰富度之间做有证据的删减。请注意“有证据的删减”——删可以，但要说得出依据。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当周成果：完成五套秋冬最终系列编排、产品架构、搭配系统与三分钟答辩结构。</w:t>
      </w:r>
    </w:p>
    <w:p>
      <w:pPr>
        <w:pStyle w:val="SpokenText"/>
      </w:pPr>
      <w:r>
        <w:t>提交要求是秋冬最终系列包，一共六样：五套系列编排、形象款详图、产品矩阵、色材索引、编辑日志和答辩页。我数了六样，请你们也数一遍。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请学生复述六样提交物；漏掉“编辑日志”的最多，重点提醒。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今天不从零开始——上周验证过的结构，今天要做最后取舍。</w:t>
            </w:r>
          </w:p>
        </w:tc>
      </w:tr>
    </w:tbl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先做2分钟开场：摊开三样并把上周问题对到四对矛盾之一。再讲对照表。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先花两分钟。摊开第11周的样片、动作测试照片与刚度排序，把上周写下的那个问题对到今天的四对矛盾之一。</w:t>
      </w:r>
    </w:p>
    <w:p>
      <w:pPr>
        <w:pStyle w:val="SpokenText"/>
      </w:pPr>
      <w:r>
        <w:t>第11周回答“这些结构用真材料站不站得住”；本周回答“哪五套进入最终系列，为什么删掉其余的”。</w:t>
      </w:r>
    </w:p>
    <w:p>
      <w:pPr>
        <w:pStyle w:val="SpokenText"/>
      </w:pPr>
      <w:r>
        <w:t>看对照表。通过的结构——含样片与动作测试照片——今天变成五套编排的候选池。请注意这一条：只有验证过的才有资格进入。没做过样片的方案，今天不能进最终系列。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上周写下的那个问题，就是本周四对矛盾中最先要解决的那一对。</w:t>
      </w:r>
    </w:p>
    <w:p>
      <w:pPr>
        <w:pStyle w:val="SpokenText"/>
      </w:pPr>
      <w:r>
        <w:t>术语接续：第11周的“通过的结构”是本周“成立的五套”的来源；“失败的诊断”本周并入删除日志。我提前说一句：下周选题时，删除标准比保留标准更有用。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请两名学生说出自己最先要解决的那一对矛盾。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今天要做的五个动作，大纲页上写得很清楚。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先念大纲对应一句，再逐条念五个动作。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本周要做五个动作。第一，回收验证证据：把第11周的材料与动作测试结果写回每个造型。注意是“写回”——不是放在旁边，是写到每一套的说明里。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第二，定义角色层级：按形象款、连接款、入口款重新标记，并检查数量比例。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第四，完成产品开发：拆分核心单品、补足搭配关系、限定价格与使用场景。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先看教材上的两种板面策略。</w:t>
            </w:r>
          </w:p>
        </w:tc>
      </w:tr>
    </w:tbl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上下两块板对照投影；最后布置“最想被先看到的放到最大位置”的任务。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请学生说出自己板面上最大的那一块是什么；若最大的是背景装饰，当场指出该换掉。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教材还把创意系列与成衣系列并排放了。</w:t>
            </w:r>
          </w:p>
        </w:tc>
      </w:tr>
    </w:tbl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上下两栏对照；最后要求学生把五套分别投到两栏，看有没有空栏。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上面图7-2是创意系列：见于发布会、设计大赛与毕业设计。教材写它“不拘泥于实穿性，有引领未来潮流的潜力”——评价标准是新奇度与观念。</w:t>
      </w:r>
    </w:p>
    <w:p>
      <w:pPr>
        <w:pStyle w:val="SpokenText"/>
      </w:pPr>
      <w:r>
        <w:t>下面图7-3是成衣系列：见于订货会与品牌服装店。教材写它“注重在季节影响下不同产品类型的结构组成”——评价标准是品类是否配齐、能否陈列与订货。</w:t>
      </w:r>
    </w:p>
    <w:p>
      <w:pPr>
        <w:pStyle w:val="SpokenText"/>
      </w:pPr>
      <w:r>
        <w:t>你们的五套必须两头都占：形象款承担上面那一栏，入口款承担下面那一栏。只有一头，系列就不完整。全是创意——做不出、卖不掉；全是成衣——没有立场。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请三名学生报出自己两栏各有几套；一栏为零的当场标记为本节课重点。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每个术语中英各说一次；在“形象款不等于最复杂”一句停顿。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术语必须能够指导一个动作或判断。</w:t>
      </w:r>
    </w:p>
    <w:p>
      <w:pPr>
        <w:pStyle w:val="SpokenText"/>
      </w:pPr>
      <w:r>
        <w:t>形象款，Hero Look：最集中表达系列立场与视觉记忆的造型，不等于最复杂或最夸张。这后半句很重要——每年都有同学把最难做的那套当形象款。形象款要的是最清楚，不是最难。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连接款，Bridge Look：把实验语言转译为下一组产品，使系列变化连续可读。</w:t>
      </w:r>
    </w:p>
    <w:p>
      <w:pPr>
        <w:pStyle w:val="SpokenText"/>
      </w:pPr>
      <w:r>
        <w:t>入口款，Commercial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Edit：依据概念、证据、角色、节奏和市场边界进行保留、删除、补位与排序。四个动作，缺一不可。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最终编辑有四对矛盾，每一对都要取舍。</w:t>
            </w:r>
          </w:p>
        </w:tc>
      </w:tr>
    </w:tbl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逐对念矛盾与失败信号；强调它们是互相拉扯的力，不是并列原则。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立场乘传播：形象款越强，规则越难转译到别的品类。失败信号是——连接款只是形象款的缩小版。缩小不是转译。转译是换一个品类再做一遍。</w:t>
      </w:r>
    </w:p>
    <w:p>
      <w:pPr>
        <w:pStyle w:val="SpokenText"/>
      </w:pPr>
      <w:r>
        <w:t>传播乘使用：规则拆得太细，入口款就丢掉了系列识别。失败信号是——入口款单独拿出来，认不出属于这个系列。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请学生检查自己的连接款是不是形象款的缩小版；是的当场换品类。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接下来三组比较，看编辑逻辑的差别。</w:t>
            </w:r>
          </w:p>
        </w:tc>
      </w:tr>
    </w:tbl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每组念完两种做法后，都要念检验方法一句。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第一组，顺序按什么排？按情绪递进——开场、转折、收束，观看者一路被带着走；按品类价格——外套一组、裙装一组，方便订货与陈列。你的五套用哪一种？两种混用会让顺序失去意义。</w:t>
      </w:r>
    </w:p>
    <w:p>
      <w:pPr>
        <w:pStyle w:val="SpokenText"/>
      </w:pPr>
      <w:r>
        <w:t>第二组，拆开还认得出来吗？依赖整体——把配件和层搭去掉，造型就散了；单件自带识别——一件外套单独挂起来，仍能看出属于这个系列。检验方法：把每套只留一件主件，看还剩多少。这个测试今天实作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本周最重要的一条判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当场做“只留一件主件”的测试，用一名学生的五套。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先看颜色完全相同的一组怎么分角色。</w:t>
            </w:r>
          </w:p>
        </w:tc>
      </w:tr>
    </w:tbl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指出色彩不承担区分功能；逐条讲品类组合与毛羽位置。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角色梯度是：02和04形象款，长度与领口最极端；01和05连接款，可拆成单品；03入口款。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请学生回答“它换来了什么”；答“更好看”的，追问“换成设计语言怎么说”。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再看五套全是外套怎么做出节奏。</w:t>
            </w:r>
          </w:p>
        </w:tc>
      </w:tr>
    </w:tbl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指出版型骨架从头到尾没改过；最后念“有没有两套改了同样的东西”。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变量一是材料：棉华达呢、光泽尼龙、厚羊毛呢、皮革，重量与光泽在两端拉开。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角色梯度是：03形象款，缩短加夸张荷叶领；01和04入口款，最接近可卖的经典外套；02和05连接款。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请学生找出自己五套里“改了同样东西”的那两套，当场决定改哪一套。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现在用二十八分钟做证据回收与两版排序。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课堂功能：四阶段实作（回收·审计·双版本·删补）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按页面上的分钟区间报时：17—23、23—31、31—39、39—45；审计阶段逐人检查形象款数量。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第二阶段，角色审计：标记形象款、连接款、入口款，检查是否形象款过多、入口产品不足。形象款超过两套的，今天必须降一套。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第三阶段，双版本排序：完成叙事优先与产品优先两套系列编排，比较各自得失。两版都要做——只有一版就没有比较。</w:t>
      </w:r>
    </w:p>
    <w:p>
      <w:pPr>
        <w:pStyle w:val="SpokenText"/>
      </w:pPr>
      <w:r>
        <w:t>第四阶段，删除与补位：删除一个重复造型，新增一个角色或品类明确的方案。</w:t>
      </w:r>
    </w:p>
    <w:p>
      <w:pPr>
        <w:pStyle w:val="SpokenText"/>
      </w:pPr>
      <w:r>
        <w:t>交接第2课时：带着角色审计结果与两版顺序进入产品拆分与答辩结构。形象款过多、入口款不足的编排，先补位再往下走。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巡视时问：“这一套的验证结论写在哪里？”只有图没有结论的当场补写。</w:t>
      </w:r>
    </w:p>
    <w:p>
      <w:pPr>
        <w:pStyle w:val="LectureBullet"/>
      </w:pPr>
      <w:r>
        <w:t>• 若学生只做了一版顺序，回应：“两版。没有对照，你不知道自己选的是什么。”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第1课时到此结束。休息之后拆成单品、价格与场景。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快速念八个动词；在“降噪”与“补位”两处停顿。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一，锚定：先锁定一到两个最能表达概念且经过样衣验证的形象款。二，桥接：从形象款提取一条结构或材料规则，转译到不同品类与强度。</w:t>
      </w:r>
    </w:p>
    <w:p>
      <w:pPr>
        <w:pStyle w:val="SpokenText"/>
      </w:pPr>
      <w:r>
        <w:t>三，拆分：把整体造型拆成可识别单品，检查单件与搭配的双重价值。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逐行念矩阵；重点念“数量分配”与“无效组合”。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产品角色——形象款、连接款、入口款、搭配款；造型强度——极强、强、中、低；体量节奏——扩张、收缩、垂直、局部；价格层级——形象款、高价款、核心款、入口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数量分配：形象款一套、连接款一到两套、入口款一到两套、搭配款不超过一套。请照这个比例配。</w:t>
      </w:r>
    </w:p>
    <w:p>
      <w:pPr>
        <w:pStyle w:val="SpokenText"/>
      </w:pPr>
      <w:r>
        <w:t>无效组合：“入口款乘造型强度极强”“形象款乘通勤场景”——角色与强度、场景对不上就不成立。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检查每人的形象款数量；超过一套的，说明理由或降一套。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受控实验这一周做的是编辑层面的三个变量。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逐版念“记录格式”一行——本周的记录格式很具体，要照做。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V1只换顺序：造型不变，只改变排列，比较开场、转折与收束的清晰度。记录格式是两版顺序并排，各自标出开场、转折、收束落在第几套。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V2只换角色：选一个形象款，降低材料或细节强度，测试连接款与入口款两种转译。记录格式是同一套的三个版本——原、连接、入口——同视角并列，写下各自去掉了什么。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角色和顺序要同时定下来。</w:t>
            </w:r>
          </w:p>
        </w:tc>
      </w:tr>
    </w:tbl>
    <w:p>
      <w:pPr>
        <w:pStyle w:val="SlideTitle"/>
      </w:pPr>
      <w:r>
        <w:t>幻灯片 18｜把角色和顺序同时定下来，五套才成为一个系列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逐套念角色与位置；最后做“01与05对调”的检查。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造型02展开、连接款：把01的规则换一个品类做一遍，证明它可以离开原来的载体。</w:t>
      </w:r>
    </w:p>
    <w:p>
      <w:pPr>
        <w:pStyle w:val="SpokenText"/>
      </w:pPr>
      <w:r>
        <w:t>造型03转折、连接款：改变明度、长度或开合，避免中段三套读起来一样。</w:t>
      </w:r>
    </w:p>
    <w:p>
      <w:pPr>
        <w:pStyle w:val="SpokenText"/>
      </w:pPr>
      <w:r>
        <w:t>造型04落地、入口款：强度降到最低，但系列识别必须还在——这是最难的一套。降强度容易，降到最低还认得出来，很难。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造型05收束、搭配款：回收开场线索，用外套或层搭把整组收住。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当场让全班做一次01与05对调；照样成立的举手，教师逐个处理。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现在用二十八分钟完成拆分、价格、答辩与终审。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课堂功能：四阶段实作（拆分·价格·答辩·红笔终审）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按页面分钟区间报时：14—20、20—28、28—36、36—42；终审阶段教师用红笔只标三项。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第一阶段，产品拆分：从五个造型中拆出核心单品，建立外套、上装、下装、连衣裙与配件表。</w:t>
      </w:r>
    </w:p>
    <w:p>
      <w:pPr>
        <w:pStyle w:val="SpokenText"/>
      </w:pPr>
      <w:r>
        <w:t>第二阶段，搭配与价格：为核心单品建立两种搭配和相对价格层级，检验顾客入口。相对价格就行——不需要精确到元，但要说得出谁比谁贵、为什么。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第四阶段，红笔终审：教师与同伴只标出一项保留、一项删除和一项必须补证的判断。只有三项，所以要标最关键的。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答辩阶段严格计时三分钟；超时的当场停下，提醒“每页只证明一个判断”。</w:t>
      </w:r>
    </w:p>
    <w:p>
      <w:pPr>
        <w:pStyle w:val="LectureBullet"/>
      </w:pPr>
      <w:r>
        <w:t>• 若学生价格层级写不出依据，追问：“凭材料、工艺还是复杂度？三选一。”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念四类与四条不合格；在删除日志一条停顿。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第一，五套秋冬最终系列编排：统一比例与视角，标注三种角色和顺序逻辑。不合格的样子是五套的视角或比例不统一，并排放在一起没法比较。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第二，形象款技术与材料页：正背面、关键结构、材料样、层搭剖面和验证照片。不合格的样子是只有正面效果图，缺材料样或缺样衣验证照片。</w:t>
      </w:r>
    </w:p>
    <w:p>
      <w:pPr>
        <w:pStyle w:val="SpokenText"/>
      </w:pPr>
      <w:r>
        <w:t>第三，产品矩阵与色材索引：品类、价格层级、场景、搭配、材料与色彩面积一页对照。不合格的样子是价格层级写不出依据——说不清凭材料、工艺还是复杂度定的。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第四，最终编辑与答辩包：保留删除日志、五页答辩结构和三百字设计陈述。不合格的样子是删除日志只写“删了哪套”，不写为什么删。我再强调一次——理由比结论重要，下周选题要用它。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证据：本周指向是——指出是第几套、哪个部位，不能只说“整体感觉”。</w:t>
      </w:r>
    </w:p>
    <w:p>
      <w:pPr>
        <w:pStyle w:val="SpokenText"/>
      </w:pPr>
      <w:r>
        <w:t>因果：本周指向是——说明这一套承担的是形象、连接还是入口，凭哪一点。</w:t>
      </w:r>
    </w:p>
    <w:p>
      <w:pPr>
        <w:pStyle w:val="SpokenText"/>
      </w:pPr>
      <w:r>
        <w:t>取舍：本周指向是——如果删掉它，系列少了什么？答不出来，就该删。这句话从第07周说到现在，今天是最后一次用它做取舍。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行动：本周指向是——指定要补的角色或品类，并说明补进去以后顺序怎么改。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22｜第12周检查：本周成果是否允许进入下一阶段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念六项与权重；六项合计100%，与期末六项标准同名同权重。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主题、当代性与创意占百分之十：主题回应当代语境，并形成明确而非表面的创意立场。</w:t>
      </w:r>
    </w:p>
    <w:p>
      <w:pPr>
        <w:pStyle w:val="SpokenText"/>
      </w:pPr>
      <w:r>
        <w:t>设计元素与趋势审美占百分之十：元素提取与趋势判断有研究证据，视觉选择协调。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整体造型与系列编排占百分之二十：造型完成度高，角色与节奏构成完整阅读。</w:t>
      </w:r>
    </w:p>
    <w:p>
      <w:pPr>
        <w:pStyle w:val="SpokenText"/>
      </w:pPr>
      <w:r>
        <w:t>市场定位与产品架构占百分之二十：顾客、场景、品类、价格和搭配关系明确。</w:t>
      </w:r>
    </w:p>
    <w:p>
      <w:pPr>
        <w:pStyle w:val="SpokenText"/>
      </w:pPr>
      <w:r>
        <w:t>系列统一与丰富度占百分之二十：五套共享同一设计规则，同时在角色、品类与强度上形成跨度。</w:t>
      </w:r>
    </w:p>
    <w:p>
      <w:pPr>
        <w:pStyle w:val="SpokenText"/>
      </w:pPr>
      <w:r>
        <w:t>这六项与期末六项标准同名、同权重，合计一百分。所以今天的自评分数，基本就是期末的预估分。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下周开始你们自己定题。</w:t>
            </w:r>
          </w:p>
        </w:tc>
      </w:tr>
    </w:tbl>
    <w:p>
      <w:pPr>
        <w:pStyle w:val="SlideTitle"/>
      </w:pPr>
      <w:r>
        <w:t>幻灯片 23｜第13周开始自定主题：老师不再给题目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逐项念带什么、准备什么、写什么；三个候选命题必须当堂开始写，不能留到课后。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带上成立的五套：最终编排图，每套标注角色与它在顺序中的位置。这是你证明“方法能用”的唯一凭据。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若学生说“想不出三个”，回应：“想不出第三个，说明前两个也还不够清楚。先把第一个的‘我要回答的问题’写出来。”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本周四条结论：第一，最终编辑的核心是取舍：不是展示做过多少，而是证明什么必须留下。</w:t>
      </w:r>
    </w:p>
    <w:p>
      <w:pPr>
        <w:pStyle w:val="SpokenText"/>
      </w:pPr>
      <w:r>
        <w:t>第二，形象款、连接款、入口款是同一设计规则的不同强度和进入门槛。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第四，答辩不是解释灵感，而是呈现研究、实验、修正与结果之间的证据链。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第2课时实作：“二十八分钟。前六分钟拆单品，外套、上装、下装、连衣裙、配件五类都要有。”／“三分钟答辩，五页，现在开始计时。”／“红笔终审只标三项：一项保留、一项删除、一项必须补证。”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“连接款我做成形象款的缩小版可以吗”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秀场并列图含上海时装周与欧美品牌，只作机制观察，不用地域给设计水平排序。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