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</w:t>
      </w:r>
    </w:p>
    <w:p>
      <w:pPr>
        <w:jc w:val="center"/>
      </w:pPr>
      <w:r>
        <w:rPr>
          <w:sz w:val="24"/>
        </w:rPr>
        <w:t>Gate 2 中期评审 · 白坯样衣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今天这句话是全周的核心：白坯样衣把纸面假设，变成可检查的身体证据。效果图提出假设，白坯样衣负责证伪——注意是“证伪”，不是“展示”。</w:t>
      </w:r>
    </w:p>
    <w:p>
      <w:pPr>
        <w:pStyle w:val="SpokenText"/>
      </w:pPr>
      <w:r>
        <w:t>判断顺序是五步：系列角色、技术平面图和纸样、白坯样衣、动作和材料、下一步修改。今天全程按这个顺序看，不按“好不好看”的顺序看。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学生（入场券，缺一项无法开始评审）：五套阵列V2与系列矩阵、两套实物候选的白坯样衣、标注技术平面图与纸样V1、第07周中期风险清单。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教师：人台或模特、珠针、剪刀、马克笔、曲线尺、卷尺、相机固定机位；评审表（写结果与证据位置）、5分钟计时器。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01｜白坯样衣把纸面假设，变成可检查的身体证据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显示封面五套；先讲常量（同一模特、同一白背景），再讲两个变量，最后停在“看点｜哪两套值得做白坯”。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今天的核心概念是三维物理验证。白坯样衣把纸面假设，变成可检查的身体证据。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提问：“你的五套里，哪一处在纸上最说不清？”答出来的那一处，就是候选。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指出本周是05–08阶段的终点，也是09–12阶段的入口。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逐行核对四份材料；请学生举手确认；最后念术语对照。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第07周的两套候选卡，这周叫实物候选，用在选择实物候选和评审结果环节。术语只说一次：这周全程用“实物候选”。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这周教学重点是把纸面假设转成白坯样衣上可检查的身体证据；难点是两套实物候选必须验证不同问题，并写出制作风险。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逐排点名确认四份材料；缺项的学生当场记录，安排在本节课内补齐再进入讲评。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04｜效果图提出假设，白坯样衣负责证伪</w:t>
      </w:r>
    </w:p>
    <w:p>
      <w:pPr>
        <w:pStyle w:val="SlideMeta"/>
      </w:pPr>
      <w:r>
        <w:t>建议时间：3分钟　｜　课堂功能：平面图、纸样、白坯样三者的分工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逐条念“回答什么”三行；强调三者不能互相替代。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所以这句话请记住：效果图提出假设，白坯样衣负责证伪。白坯不是用来展示的，是用来推翻你的假设的。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请学生指着自己的平面图说出“这里怎么开合”；说不出的，说明画的是外观。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逐条念五项；在“最常卡住的是第四项”一句停顿。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白坯和身体——体积、平衡线、活动松量是否已经经过试穿验证？材料和制作——正式面料、工艺、时间和成本风险是否可控？下一步行动——反馈是否被转成具体的保留、修改、删除和再验证？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随机点一人：“你的两套候选，正式面料一米多少钱？做完要几天？”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逐步念四步；在“每次插针都必须对应纸样上的明确修改”一句停顿。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若学生问“可以直接在正料上改吗”，回应：“不可以。剪坏了这学期没有第二块。”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依次指出固定点、释放位置、材料支持三步；最后讲两种支撑原理。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请学生说出自己候选样衣的固定点在哪、体积靠什么支撑。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先声明不把当代造型冒充创始人历史作品；最后念“高定可以牺牲动作，你的作业不能”。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若学生的候选是离体结构，追问：“抬臂时重量会转到哪里？拍到了吗？”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强调这是“最纯粹的对照实验”（同一版型，只改长度与颜色）。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若学生的贴体样衣勒紧，追问：“你是想加围度，还是想改接缝走向？只能先改一个。”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先念四类角色，再讲制作难度那一行；最后念“怎么选两套”。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逐人核对两套候选的难度是否拉开；相同的当场换一套。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11｜阅读白坯样衣：不要先看好不好看，先看力从哪里来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请学生拿出自己样衣照片，当场在照片上画褶皱方向；三类逐条示范。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巡视时问：“这条褶皱是横的、竖的还是斜的？”学生答出方向，教师再问对应的纸样原因。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在“写数值，不写形容词”一句停顿；当场检查学生记录本上有没有数值。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请学生念出自己记录的三个数值；只能说出形容词的，本节课内补测。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左右两组图对照；说明两组是不同造型，不重复使用。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左侧验证建筑性离体体积，右侧验证顺体流动和动作余量。两组图片均为不同造型，不重复使用。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请学生指出自己两套分别属于哪一类；两套同类的，提示更换其中一套。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宣布下半节进入现场试衣诊断；给出补齐清单，逐桌巡视。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巡视时只查四项；每查完一人，在评审表上打勾，记录缺项。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逐条念四条守则；最后必须完整念出尊重模特一段，不可省略。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开始前请每组复述一次“手背贴近人体”和“不评判身材”，再发针。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念四层；最后停在补充判断一句，并说明它的否决力。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每人陈述前先答这一句；答不出的先想三十秒，再开始陈述。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逐项念A到E的证据、判断、修改三行；最后念三段式格式。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完整念一遍示范诊断句；要求学生当场照写一句。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请两名学生念出自己的诊断句，全班判断四段齐不齐。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强调顺序：先调平衡线再看褶皱；再强调只在右侧插针。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巡视时先看平衡线；发现有人先改褶皱的，当场停下并回到平衡线。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念三步与版本链；强调“拆下来之前先拍照”。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三步：立体标定——插针、剪开或补布，并在白坯布上画出新线。平面修正——拆下白坯布，转回纸样，重新圆顺接缝和对位点。二次验证——制作第二版白坯样衣，确认问题是否真正消失。</w:t>
      </w:r>
    </w:p>
    <w:p>
      <w:pPr>
        <w:pStyle w:val="SpokenText"/>
      </w:pPr>
      <w:r>
        <w:t>版本记录是一条链：纸样V1、试穿标记、纸样V2、白坯样衣V2。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念三个动作问题；最后强调“换了机位的照片不能拿来比较”。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检查学生的动作照片是否同机位；不同机位的当场重拍。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念观察、判断、修改三步与复测方式。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若学生说“袖子紧”，追问：“褶皱往哪个方向旋转？角度看过了吗？”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念1.5—2.5厘米与三条处理；必须完整念出“最终距离仍需实测确定”的限定。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若学生直接剪掉省量，回应：“省量守恒。你把它转到哪条线上去了？”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投影图6-1；对比a、b两件外套；最后完整报出出处。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请学生指出自己样衣上“效果图画不出来”的一处差别。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逐类念弱点；请学生在风险清单上圈出自己属于哪一类。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若学生选透明面料，追问：“缝份怎么处理？包缝还是双层？现在就要定。”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完整念出“不可逆操作铁律”的四步顺序，学生抄写。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若学生已丢弃旧纸样，回应：“从今天起保留。V1没有了，就从V2重新编号并注明。”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念四段分钟分配；说明评审板最低结构；启动5分钟计时器。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计时严格执行；超时的当场停下，提醒“五分钟不是讲完所有过程，而是讲清最关键的五个判断”。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投影教材板；指出板上的箭头；给出学生自己的日志格式。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先念三档与两条记录规则；再点击本页底部“→ Gate 2 运行文档”链接切换文件，按运行文档执行讲评；讲评结束后返回主课件下一页。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重新验证：关键结构或穿着风险尚未解决，先完成白坯样衣第二版。这一档不影响平时分，但会占用第09周的时间。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讲评时统一用运行文档第16页的规则：“没有证据，就不要只谈风格感受。”意见必须指向具体证据。</w:t>
      </w:r>
    </w:p>
    <w:p>
      <w:pPr>
        <w:pStyle w:val="LectureBullet"/>
      </w:pPr>
      <w:r>
        <w:t>• 每人讲评结束，当场在评审表上写结果与证据位置，不留到课后。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本页已降为课后查阅（课堂模式不显示）。需要时点“全部”按钮切换；否则跳过，学生课后自行查阅。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今天的白坯和动作证据，主要进入“当代女性适配”那二十分。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逐条念三句；语速放慢。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念五项提交与文件名；投影一句话小结，等全班写完再下课。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这周提交五项：第一，五套系列编排第二版和角色说明。第二，两套候选白坯样衣的前、侧、后和动作证据。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【二｜计时口令与操作口令（可直接照念）】</w:t>
      </w:r>
    </w:p>
    <w:p>
      <w:pPr>
        <w:pStyle w:val="LectureBullet"/>
      </w:pPr>
      <w:r>
        <w:t>• 第1课时收尾：“还剩十三分钟。请补齐四项：三面照片、三种动作照片、面料小样与三个数值、纸样V1的日期。”</w:t>
      </w:r>
    </w:p>
    <w:p>
      <w:pPr>
        <w:pStyle w:val="LectureBullet"/>
      </w:pPr>
      <w:r>
        <w:t>• 试衣操作：“只在右侧插针，左侧保留原始对照。”／“插针时手背贴近人体。”／“拆下来之前，先拍照。”</w:t>
      </w:r>
    </w:p>
    <w:p>
      <w:pPr>
        <w:pStyle w:val="LectureBullet"/>
      </w:pPr>
      <w:r>
        <w:t>• 五分钟陈述：“一分钟角色、两分钟证据、一分钟纸样、一分钟风险。开始。”／“时间到。五分钟不是讲完全部过程，是讲清最关键的五个判断。”</w:t>
      </w:r>
    </w:p>
    <w:p>
      <w:pPr>
        <w:pStyle w:val="LectureBullet"/>
      </w:pPr>
      <w:r>
        <w:t>• 讲评：“请指到具体证据上。没有证据，就不要只谈风格感受。”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“白坯还没做完，可以先讲想法吗” → “停止解释，穿上它。没有实物就没有可判断的对象，今天的评审无法开始。”</w:t>
      </w:r>
    </w:p>
    <w:p>
      <w:pPr>
        <w:pStyle w:val="LectureBullet"/>
      </w:pPr>
      <w:r>
        <w:t>• “袖子紧，我加宽两厘米可以吗” → “先检查角度，不要先改宽度。褶皱往哪个方向旋转？”</w:t>
      </w:r>
    </w:p>
    <w:p>
      <w:pPr>
        <w:pStyle w:val="LectureBullet"/>
      </w:pPr>
      <w:r>
        <w:t>• “平衡线有点歪，但褶皱更明显，先改褶皱行吗” → “不行。平衡线歪了，其余全部免谈，顺序反了会白改一整轮。”</w:t>
      </w:r>
    </w:p>
    <w:p>
      <w:pPr>
        <w:pStyle w:val="LectureBullet"/>
      </w:pPr>
      <w:r>
        <w:t>• “我可以直接在正料上试吗” → “不可以。不可逆铁律四步：小样片、白坯、Gate 2通过，才允许下料。”</w:t>
      </w:r>
    </w:p>
    <w:p>
      <w:pPr>
        <w:pStyle w:val="LectureBullet"/>
      </w:pPr>
      <w:r>
        <w:t>• “AI渲染图能不能当材料证据” → “不能。它算不出重量、回弹、接缝厚度和长期变形。请交实测数值。”</w:t>
      </w:r>
    </w:p>
    <w:p>
      <w:pPr>
        <w:pStyle w:val="LectureBullet"/>
      </w:pPr>
      <w:r>
        <w:t>• “条件通过是不是要扣分” → “三档都不影响平时分。它决定的是下一步许可——能不能在第09周之前动剪刀。”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试衣涉及身体接触，纪律必须完整念出：提前说明操作、手背贴近人体、不评判模特身材。外籍教师尤其不能省略这一段。</w:t>
      </w:r>
    </w:p>
    <w:p>
      <w:pPr>
        <w:pStyle w:val="LectureBullet"/>
      </w:pPr>
      <w:r>
        <w:t>• 案例A须先声明“不把当代造型冒充创始人的历史作品”，避免把品牌历史与当季系列混为一谈。</w:t>
      </w:r>
    </w:p>
    <w:p>
      <w:pPr>
        <w:pStyle w:val="LectureBullet"/>
      </w:pPr>
      <w:r>
        <w:t>• 教材证据须完整报出版社与页码：于芳《服装设计基础与创意实践》（中国纺织出版社，2023）第88页图6-1、第92页设计日志板。</w:t>
      </w:r>
    </w:p>
    <w:p>
      <w:pPr>
        <w:pStyle w:val="LectureBullet"/>
      </w:pPr>
      <w:r>
        <w:t>• 英文术语（Drag Lines、HBL、Grainline、Trueing、Notches、Spec Sheet）首次出现时中英各说一次，之后只用中文，避免课堂听写混乱。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2：白坯样衣与中期评审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