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技术平面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幻灯片06–08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幻灯片09–10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幻灯片11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幻灯片12–13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幻灯片14–21，压缩讲解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幻灯片22–24；35为课后查阅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第1课时前25分钟完成幻灯片01–10；第30分钟前进入任务说明。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幻灯片11用4–5分钟做教师回示；幻灯片12是8分钟微练，按2／3／2／1报时，不要拉长。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第2课时的幻灯片12–18合计控制在9分钟以内，以“身体距离—操作—材料—故障排查”为主线。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A02｜八周技术链属于十六周课程的第二层结构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第一，二维。面对一套没见过的造型，你要能在五分钟内画出前后技术平面图草图，并且至少标出六类信息中的四类。请记住这两个数：五分钟，四类。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第四，也是最重要的一项，叫“对应”。你要能用纸做一次快速立体，拍照以后标出它和平面图不一致的地方，至少两处。找不出两处的，通常不是没有差异，是还没有认真比对。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这四条串起来是一句话：平面图中的线必须能在立体样上找到位置；立体样出现的体积必须能回到纸样、材料或支撑；局部细节必须对穿脱、连接或制作产生真实作用。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A04｜效果图、技术平面图、比例稿和分解图回答不同问题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A05｜Issey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现在做两件事。先选一套，画前后平面图，标出金属件的固定点，并预测开口处会释放多少余量——这一步是预测，不是描摹。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22｜21分钟：一套造型的二维—三维—细节证据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第01·02周不交作业。本页两项——W02 证据页与 W03 四份准备——都在课堂内完成，不上传、不计分，第03周带到堂上。课上没做完的，下周课前十分钟补。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