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第09周完整课堂讲稿（学生版）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两个例子看完了。那「不同」到底怎么算？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/>
      <w:r>
        <w:t>【教师讲稿｜可直接发言】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