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今天最少带走三样：一句有证据的审美立场；一张历史成因卡；还有一个下周能用平面图和立体实验去验的具体问题。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