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C00" w:rsidRPr="00411780" w:rsidRDefault="005E4506">
      <w:pPr>
        <w:rPr>
          <w:b/>
          <w:sz w:val="40"/>
        </w:rPr>
      </w:pPr>
      <w:r>
        <w:rPr>
          <w:b/>
          <w:sz w:val="40"/>
        </w:rPr>
        <w:t xml:space="preserve">GTlab - </w:t>
      </w:r>
      <w:r w:rsidR="005C44D5" w:rsidRPr="00411780">
        <w:rPr>
          <w:b/>
          <w:sz w:val="40"/>
        </w:rPr>
        <w:t>IntelliGraph</w:t>
      </w:r>
    </w:p>
    <w:p w:rsidR="00411780" w:rsidRPr="005C44D5" w:rsidRDefault="00411780">
      <w:pPr>
        <w:rPr>
          <w:b/>
          <w:sz w:val="32"/>
        </w:rPr>
      </w:pPr>
    </w:p>
    <w:p w:rsidR="005C44D5" w:rsidRPr="00411780" w:rsidRDefault="00411780">
      <w:pPr>
        <w:rPr>
          <w:b/>
          <w:sz w:val="24"/>
        </w:rPr>
      </w:pPr>
      <w:r w:rsidRPr="00411780">
        <w:rPr>
          <w:b/>
          <w:sz w:val="24"/>
        </w:rPr>
        <w:t>Einleitung</w:t>
      </w:r>
    </w:p>
    <w:p w:rsidR="005C44D5" w:rsidRDefault="005C44D5" w:rsidP="00A0531D">
      <w:pPr>
        <w:jc w:val="both"/>
      </w:pPr>
      <w:r>
        <w:t xml:space="preserve">Effiziente Verarbeitung, Analyse und Visualisierung von Daten in einer flexiblen, modularen und benutzerfreundlichen Umgebung. Das System ist darauf ausgelegt, sowohl für Anfänger als auch für fortgeschrittene Benutzer leicht zugänglich und anpassbar zu sein. Die </w:t>
      </w:r>
      <w:proofErr w:type="spellStart"/>
      <w:r>
        <w:t>node</w:t>
      </w:r>
      <w:proofErr w:type="spellEnd"/>
      <w:r>
        <w:t>-basierte Architektur ermöglicht, komplexe Workflows und Analyseprozesse auf einfache und intuitive Weise zu erstellen und zu verwalten.</w:t>
      </w:r>
    </w:p>
    <w:p w:rsidR="005C44D5" w:rsidRDefault="005C44D5" w:rsidP="00A0531D">
      <w:pPr>
        <w:jc w:val="both"/>
      </w:pPr>
      <w:r>
        <w:t>Die Hauptfunktionalität eines IntelliGraph besteht darin, Daten von Node zu Node zu leiten, wobei jeder Node eine bestimmte Operation oder Verarbeitung auf den Daten ausführt. Nodes können sowohl zur Visualisierung von Daten, wie z. B. das Anzeigen von Triebwerksdaten oder anderen komplexen Objekten, als auch zur Durchführung von Berechnungen, Filterungen und Transformationen verwendet werden.</w:t>
      </w:r>
    </w:p>
    <w:p w:rsidR="00587667" w:rsidRDefault="00587667" w:rsidP="00A0531D">
      <w:pPr>
        <w:jc w:val="both"/>
      </w:pPr>
      <w:r>
        <w:t>Ein IntelliGraph kann unter bestimmten Voraussetzungen selbst als eine Node</w:t>
      </w:r>
      <w:r w:rsidR="00066887">
        <w:t xml:space="preserve"> (IntelliGraph-Node)</w:t>
      </w:r>
      <w:r>
        <w:t xml:space="preserve"> in einem anderen IntelliGraph genutzt werden. Dies ermöglicht die Erstellung von hoch-komplexen Workflows ohne den Verlust der Übersichtlichkeit.</w:t>
      </w:r>
      <w:r w:rsidR="00661A28">
        <w:t xml:space="preserve"> Darüber hinaus können über so genannte </w:t>
      </w:r>
      <w:proofErr w:type="spellStart"/>
      <w:r w:rsidR="00661A28">
        <w:t>DataProvider</w:t>
      </w:r>
      <w:proofErr w:type="spellEnd"/>
      <w:r w:rsidR="00661A28">
        <w:t xml:space="preserve"> IntelliGraph-spezifische Eingabemasken</w:t>
      </w:r>
      <w:r w:rsidR="007B7BBB">
        <w:t xml:space="preserve"> und Symbolbilder</w:t>
      </w:r>
      <w:r w:rsidR="00661A28">
        <w:t xml:space="preserve"> automatisiert erzeugt </w:t>
      </w:r>
      <w:r w:rsidR="00066887">
        <w:t xml:space="preserve">und in die IntelliGraph-Node integriert werden. </w:t>
      </w:r>
    </w:p>
    <w:p w:rsidR="00C55747" w:rsidRDefault="005C44D5" w:rsidP="00A0531D">
      <w:pPr>
        <w:jc w:val="both"/>
      </w:pPr>
      <w:r w:rsidRPr="005C44D5">
        <w:t xml:space="preserve">Mit der Fähigkeit, benutzerdefinierte Nodes </w:t>
      </w:r>
      <w:r>
        <w:t>über GTlab-Module bereitzustellen, kann sich der IntelliGraph</w:t>
      </w:r>
      <w:r w:rsidRPr="005C44D5">
        <w:t xml:space="preserve"> spezifischen Anforderungen </w:t>
      </w:r>
      <w:r>
        <w:t>anpassen.</w:t>
      </w:r>
      <w:r w:rsidR="00587667">
        <w:t xml:space="preserve"> Darüber hinaus lassen sich </w:t>
      </w:r>
      <w:proofErr w:type="spellStart"/>
      <w:r w:rsidR="00C55747">
        <w:t>IntelliGraphs</w:t>
      </w:r>
      <w:proofErr w:type="spellEnd"/>
      <w:r w:rsidR="00C55747">
        <w:t xml:space="preserve"> einfach serialisieren und </w:t>
      </w:r>
      <w:r w:rsidR="00F234EB">
        <w:t xml:space="preserve">sind deshalb sehr portabel. </w:t>
      </w:r>
      <w:r w:rsidR="00587667">
        <w:t>Innerhalb des GTlab Fram</w:t>
      </w:r>
      <w:r w:rsidR="00411780">
        <w:t>e</w:t>
      </w:r>
      <w:r w:rsidR="00587667">
        <w:t xml:space="preserve">works können projekt-spezifische </w:t>
      </w:r>
      <w:proofErr w:type="spellStart"/>
      <w:r w:rsidR="00587667">
        <w:t>IntelliGraphs</w:t>
      </w:r>
      <w:proofErr w:type="spellEnd"/>
      <w:r w:rsidR="00587667">
        <w:t xml:space="preserve"> mit anderen geteilt werden.</w:t>
      </w:r>
    </w:p>
    <w:p w:rsidR="00442238" w:rsidRDefault="00442238" w:rsidP="00A0531D">
      <w:pPr>
        <w:jc w:val="both"/>
      </w:pPr>
      <w:r>
        <w:t xml:space="preserve">Jedem IntelliGraph kann eine Beschreibung basierend auf </w:t>
      </w:r>
      <w:proofErr w:type="spellStart"/>
      <w:r>
        <w:t>Markdown</w:t>
      </w:r>
      <w:proofErr w:type="spellEnd"/>
      <w:r>
        <w:t xml:space="preserve"> angehängt werden. Ebenfalls besteht die Möglichkeit </w:t>
      </w:r>
      <w:proofErr w:type="spellStart"/>
      <w:r>
        <w:t>MetaDaten</w:t>
      </w:r>
      <w:proofErr w:type="spellEnd"/>
      <w:r>
        <w:t xml:space="preserve"> zu hinterlegen</w:t>
      </w:r>
      <w:r w:rsidR="00826D5E">
        <w:t>, um z.B. Informationen zu In- und Outputs</w:t>
      </w:r>
      <w:r w:rsidR="007E28D2">
        <w:t xml:space="preserve"> oder im Kontext der IntelliGraph-Node (Größe, Symbolbild, etc.)</w:t>
      </w:r>
      <w:r w:rsidR="00826D5E">
        <w:t xml:space="preserve"> zur Verfügung zu stellen.</w:t>
      </w:r>
    </w:p>
    <w:p w:rsidR="00C55747" w:rsidRDefault="00C55747" w:rsidP="005C44D5"/>
    <w:p w:rsidR="00C55747" w:rsidRDefault="00C55747" w:rsidP="005C44D5">
      <w:r w:rsidRPr="00C55747">
        <w:rPr>
          <w:noProof/>
        </w:rPr>
        <w:drawing>
          <wp:inline distT="0" distB="0" distL="0" distR="0" wp14:anchorId="3BD84335" wp14:editId="2F17C527">
            <wp:extent cx="5760720" cy="24225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22525"/>
                    </a:xfrm>
                    <a:prstGeom prst="rect">
                      <a:avLst/>
                    </a:prstGeom>
                  </pic:spPr>
                </pic:pic>
              </a:graphicData>
            </a:graphic>
          </wp:inline>
        </w:drawing>
      </w:r>
    </w:p>
    <w:p w:rsidR="00C55747" w:rsidRDefault="00C55747" w:rsidP="005C44D5"/>
    <w:p w:rsidR="0081440E" w:rsidRDefault="0081440E" w:rsidP="00AD245F">
      <w:pPr>
        <w:rPr>
          <w:b/>
          <w:sz w:val="24"/>
        </w:rPr>
      </w:pPr>
    </w:p>
    <w:p w:rsidR="00AD245F" w:rsidRPr="00411780" w:rsidRDefault="00AD245F" w:rsidP="00AD245F">
      <w:pPr>
        <w:rPr>
          <w:b/>
          <w:sz w:val="24"/>
        </w:rPr>
      </w:pPr>
      <w:r>
        <w:rPr>
          <w:b/>
          <w:sz w:val="24"/>
        </w:rPr>
        <w:lastRenderedPageBreak/>
        <w:t>Datenstruktur</w:t>
      </w:r>
    </w:p>
    <w:p w:rsidR="00B33B9C" w:rsidRDefault="004E6943" w:rsidP="00AD245F">
      <w:pPr>
        <w:jc w:val="both"/>
      </w:pPr>
      <w:hyperlink r:id="rId6" w:history="1">
        <w:r w:rsidRPr="001F2D1D">
          <w:rPr>
            <w:rStyle w:val="Hyperlink"/>
          </w:rPr>
          <w:t>https://github.com/hosseinmoein/DataFrame/wiki</w:t>
        </w:r>
      </w:hyperlink>
    </w:p>
    <w:p w:rsidR="00AD245F" w:rsidRDefault="006B2A32" w:rsidP="00AD245F">
      <w:pPr>
        <w:jc w:val="both"/>
      </w:pPr>
      <w:r>
        <w:t>Generell können die Nodes</w:t>
      </w:r>
      <w:r w:rsidR="002A4736">
        <w:t xml:space="preserve"> innerhalb eines IntelliGraph</w:t>
      </w:r>
      <w:r>
        <w:t xml:space="preserve"> verschiedenste Arten von Daten austauschen. Für allgemeine Filterung und Transformation eignet sich das </w:t>
      </w:r>
      <w:proofErr w:type="spellStart"/>
      <w:r>
        <w:t>Object</w:t>
      </w:r>
      <w:proofErr w:type="spellEnd"/>
      <w:r>
        <w:t>-System von GTlab</w:t>
      </w:r>
      <w:r w:rsidR="00C406C9">
        <w:t xml:space="preserve">, erfordert jedoch eine Modifikation bezüglich der Handhabung innerhalb und zwischen den Nodes. Die interne Datenstruktur eines IntelliGraph sollte in der Lage sein, den gesamten zugehörigen Datensatz </w:t>
      </w:r>
      <w:r w:rsidR="002D3166">
        <w:t>(</w:t>
      </w:r>
      <w:proofErr w:type="spellStart"/>
      <w:r w:rsidR="002D3166">
        <w:t>DataSet</w:t>
      </w:r>
      <w:proofErr w:type="spellEnd"/>
      <w:r w:rsidR="002D3166">
        <w:t xml:space="preserve">) </w:t>
      </w:r>
      <w:r w:rsidR="00C406C9">
        <w:t>zu speichern und bei Be</w:t>
      </w:r>
      <w:bookmarkStart w:id="0" w:name="_GoBack"/>
      <w:bookmarkEnd w:id="0"/>
      <w:r w:rsidR="00C406C9">
        <w:t>darf an den nächsten Knoten weiterzugeben.</w:t>
      </w:r>
      <w:r w:rsidR="00C601AF">
        <w:t xml:space="preserve"> </w:t>
      </w:r>
    </w:p>
    <w:p w:rsidR="002D3166" w:rsidRDefault="002D3166" w:rsidP="00AD245F">
      <w:pPr>
        <w:jc w:val="both"/>
      </w:pPr>
      <w:r>
        <w:t>Ein</w:t>
      </w:r>
      <w:r w:rsidRPr="002D3166">
        <w:t xml:space="preserve"> </w:t>
      </w:r>
      <w:proofErr w:type="spellStart"/>
      <w:r w:rsidRPr="002D3166">
        <w:t>DataItem</w:t>
      </w:r>
      <w:proofErr w:type="spellEnd"/>
      <w:r w:rsidRPr="002D3166">
        <w:t xml:space="preserve"> ist die grundlegende Einheit und repräsentiert einen individuellen Datensatz. Ein </w:t>
      </w:r>
      <w:proofErr w:type="spellStart"/>
      <w:r w:rsidRPr="002D3166">
        <w:t>DataItem</w:t>
      </w:r>
      <w:proofErr w:type="spellEnd"/>
      <w:r w:rsidRPr="002D3166">
        <w:t xml:space="preserve"> kann unterschiedliche Datentypen enthalten, wie z. B. numerische Werte, Text, benutzerdefinierte Objekte</w:t>
      </w:r>
      <w:r>
        <w:t xml:space="preserve">, </w:t>
      </w:r>
      <w:proofErr w:type="spellStart"/>
      <w:r>
        <w:t>GtObjects</w:t>
      </w:r>
      <w:proofErr w:type="spellEnd"/>
      <w:r w:rsidRPr="002D3166">
        <w:t xml:space="preserve"> oder komplexe Datenstrukturen wie Geometrien.</w:t>
      </w:r>
    </w:p>
    <w:p w:rsidR="00C55747" w:rsidRDefault="002D3166" w:rsidP="00A04195">
      <w:pPr>
        <w:jc w:val="center"/>
      </w:pPr>
      <w:r w:rsidRPr="002D3166">
        <w:rPr>
          <w:noProof/>
        </w:rPr>
        <w:drawing>
          <wp:inline distT="0" distB="0" distL="0" distR="0" wp14:anchorId="372B100C" wp14:editId="2D24F526">
            <wp:extent cx="3029803" cy="142230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2331" cy="1437574"/>
                    </a:xfrm>
                    <a:prstGeom prst="rect">
                      <a:avLst/>
                    </a:prstGeom>
                  </pic:spPr>
                </pic:pic>
              </a:graphicData>
            </a:graphic>
          </wp:inline>
        </w:drawing>
      </w:r>
    </w:p>
    <w:p w:rsidR="002D3166" w:rsidRDefault="00A04195" w:rsidP="005C44D5">
      <w:r w:rsidRPr="00A04195">
        <w:t xml:space="preserve">Ein </w:t>
      </w:r>
      <w:proofErr w:type="spellStart"/>
      <w:r w:rsidRPr="00A04195">
        <w:t>DataSet</w:t>
      </w:r>
      <w:proofErr w:type="spellEnd"/>
      <w:r w:rsidRPr="00A04195">
        <w:t xml:space="preserve"> ist eine Sammlung von </w:t>
      </w:r>
      <w:proofErr w:type="spellStart"/>
      <w:r w:rsidRPr="00A04195">
        <w:t>DataItem</w:t>
      </w:r>
      <w:proofErr w:type="spellEnd"/>
      <w:r w:rsidRPr="00A04195">
        <w:t>-Objekten und stellt eine Gruppe verwandter Daten dar, die gemeinsam verarbeitet oder analysiert werden sollen.</w:t>
      </w:r>
    </w:p>
    <w:p w:rsidR="00A04195" w:rsidRDefault="00A04195" w:rsidP="00A04195">
      <w:pPr>
        <w:jc w:val="center"/>
      </w:pPr>
      <w:r w:rsidRPr="00A04195">
        <w:rPr>
          <w:noProof/>
        </w:rPr>
        <w:drawing>
          <wp:inline distT="0" distB="0" distL="0" distR="0" wp14:anchorId="24334B49" wp14:editId="50436397">
            <wp:extent cx="3241344" cy="230937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6402" cy="2327225"/>
                    </a:xfrm>
                    <a:prstGeom prst="rect">
                      <a:avLst/>
                    </a:prstGeom>
                  </pic:spPr>
                </pic:pic>
              </a:graphicData>
            </a:graphic>
          </wp:inline>
        </w:drawing>
      </w:r>
    </w:p>
    <w:p w:rsidR="00A04195" w:rsidRDefault="00A04195" w:rsidP="005C44D5"/>
    <w:p w:rsidR="00722533" w:rsidRPr="00411780" w:rsidRDefault="00BC60DB" w:rsidP="00722533">
      <w:pPr>
        <w:rPr>
          <w:b/>
          <w:sz w:val="24"/>
        </w:rPr>
      </w:pPr>
      <w:r>
        <w:rPr>
          <w:b/>
          <w:sz w:val="24"/>
        </w:rPr>
        <w:t>Serialisierung</w:t>
      </w:r>
    </w:p>
    <w:p w:rsidR="00722533" w:rsidRDefault="00BC60DB" w:rsidP="005C44D5">
      <w:r>
        <w:t>Die Serialisierung eines IntelliGraph basiert auf dem Memento-System von GTlab.</w:t>
      </w:r>
    </w:p>
    <w:p w:rsidR="003061EF" w:rsidRDefault="003061EF" w:rsidP="005C44D5">
      <w:r w:rsidRPr="003061EF">
        <w:rPr>
          <w:noProof/>
        </w:rPr>
        <w:lastRenderedPageBreak/>
        <w:drawing>
          <wp:inline distT="0" distB="0" distL="0" distR="0" wp14:anchorId="0DD4E179" wp14:editId="5AD4EB01">
            <wp:extent cx="5760720" cy="29425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42590"/>
                    </a:xfrm>
                    <a:prstGeom prst="rect">
                      <a:avLst/>
                    </a:prstGeom>
                  </pic:spPr>
                </pic:pic>
              </a:graphicData>
            </a:graphic>
          </wp:inline>
        </w:drawing>
      </w:r>
    </w:p>
    <w:p w:rsidR="00262901" w:rsidRDefault="00262901" w:rsidP="00333525">
      <w:pPr>
        <w:rPr>
          <w:b/>
          <w:sz w:val="24"/>
        </w:rPr>
      </w:pPr>
    </w:p>
    <w:p w:rsidR="003A6AB9" w:rsidRDefault="00333525" w:rsidP="00333525">
      <w:pPr>
        <w:rPr>
          <w:b/>
          <w:sz w:val="24"/>
        </w:rPr>
      </w:pPr>
      <w:r>
        <w:rPr>
          <w:b/>
          <w:sz w:val="24"/>
        </w:rPr>
        <w:t>Non-Blocking Architektur</w:t>
      </w:r>
    </w:p>
    <w:p w:rsidR="00333525" w:rsidRDefault="00333525" w:rsidP="00333525">
      <w:r>
        <w:t>IntelliGraph</w:t>
      </w:r>
      <w:r w:rsidRPr="00333525">
        <w:t xml:space="preserve"> ermöglicht es, Berechnungen innerhalb von Nodes asynchron durchzuführen, ohne die Hauptanwendung zu blockieren.</w:t>
      </w:r>
      <w:r>
        <w:t xml:space="preserve"> Dies ist speziell bei aufwendigen Berechnungen wichtig, damit die Benutzeroberfläche f</w:t>
      </w:r>
      <w:r w:rsidRPr="00333525">
        <w:t>lüssig und ansprechbar bleibt</w:t>
      </w:r>
      <w:r>
        <w:t>.</w:t>
      </w:r>
    </w:p>
    <w:p w:rsidR="00333525" w:rsidRDefault="00333525" w:rsidP="00333525">
      <w:pPr>
        <w:jc w:val="center"/>
        <w:rPr>
          <w:b/>
          <w:sz w:val="24"/>
        </w:rPr>
      </w:pPr>
      <w:r w:rsidRPr="00333525">
        <w:rPr>
          <w:b/>
          <w:noProof/>
          <w:sz w:val="24"/>
        </w:rPr>
        <w:drawing>
          <wp:inline distT="0" distB="0" distL="0" distR="0" wp14:anchorId="53EB6B1E" wp14:editId="26ADE3A8">
            <wp:extent cx="1803400" cy="1239241"/>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3116" cy="1252789"/>
                    </a:xfrm>
                    <a:prstGeom prst="rect">
                      <a:avLst/>
                    </a:prstGeom>
                  </pic:spPr>
                </pic:pic>
              </a:graphicData>
            </a:graphic>
          </wp:inline>
        </w:drawing>
      </w:r>
    </w:p>
    <w:p w:rsidR="00962905" w:rsidRDefault="00962905" w:rsidP="00333525">
      <w:pPr>
        <w:jc w:val="center"/>
        <w:rPr>
          <w:b/>
          <w:sz w:val="24"/>
        </w:rPr>
      </w:pPr>
    </w:p>
    <w:p w:rsidR="00962905" w:rsidRDefault="00962905" w:rsidP="00962905">
      <w:pPr>
        <w:rPr>
          <w:b/>
          <w:sz w:val="24"/>
        </w:rPr>
      </w:pPr>
      <w:r>
        <w:rPr>
          <w:b/>
          <w:sz w:val="24"/>
        </w:rPr>
        <w:t>Manuelle Ausführung</w:t>
      </w:r>
    </w:p>
    <w:p w:rsidR="00962905" w:rsidRDefault="00C872CB" w:rsidP="00962905">
      <w:pPr>
        <w:rPr>
          <w:b/>
          <w:sz w:val="24"/>
        </w:rPr>
      </w:pPr>
      <w:r>
        <w:t xml:space="preserve">Standardmäßig werden Berechnungen innerhalb der Nodes im </w:t>
      </w:r>
      <w:r w:rsidR="00962905">
        <w:t>IntelliGraph</w:t>
      </w:r>
      <w:r w:rsidR="00962905" w:rsidRPr="00333525">
        <w:t xml:space="preserve"> </w:t>
      </w:r>
      <w:r>
        <w:t xml:space="preserve">automatisiert durchgeführt. Manchmal ist es sinnvoll die Ausführung von Nodes nur manuell </w:t>
      </w:r>
      <w:r w:rsidR="000D5CBC">
        <w:t>durchzuführen.</w:t>
      </w:r>
      <w:r w:rsidR="00962905" w:rsidRPr="00333525">
        <w:t xml:space="preserve"> </w:t>
      </w:r>
      <w:r w:rsidR="000D5CBC">
        <w:t>Innerhalb einer Node kann ein Slider genutzt werden, um die automatische Ausführung zu unterbinden. Wenn eine Node im IntelliGraph getriggert wird, erscheint innerhalb der Node eine Schaltfläche zur manuellen Ausführung der Node. Erst nach Betätigung der Schaltfläche und der Ausführung der Node, werden auch die Nodes stromab getriggert.</w:t>
      </w:r>
    </w:p>
    <w:p w:rsidR="00962905" w:rsidRDefault="00962905" w:rsidP="00962905">
      <w:pPr>
        <w:jc w:val="center"/>
        <w:rPr>
          <w:noProof/>
        </w:rPr>
      </w:pPr>
      <w:r w:rsidRPr="00962905">
        <w:rPr>
          <w:b/>
          <w:noProof/>
          <w:sz w:val="24"/>
        </w:rPr>
        <w:drawing>
          <wp:inline distT="0" distB="0" distL="0" distR="0" wp14:anchorId="0602CFE4" wp14:editId="1AC4BB76">
            <wp:extent cx="2082256" cy="12446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968"/>
                    <a:stretch/>
                  </pic:blipFill>
                  <pic:spPr bwMode="auto">
                    <a:xfrm>
                      <a:off x="0" y="0"/>
                      <a:ext cx="2124974" cy="1270133"/>
                    </a:xfrm>
                    <a:prstGeom prst="rect">
                      <a:avLst/>
                    </a:prstGeom>
                    <a:ln>
                      <a:noFill/>
                    </a:ln>
                    <a:extLst>
                      <a:ext uri="{53640926-AAD7-44D8-BBD7-CCE9431645EC}">
                        <a14:shadowObscured xmlns:a14="http://schemas.microsoft.com/office/drawing/2010/main"/>
                      </a:ext>
                    </a:extLst>
                  </pic:spPr>
                </pic:pic>
              </a:graphicData>
            </a:graphic>
          </wp:inline>
        </w:drawing>
      </w:r>
      <w:r w:rsidR="00F44C40" w:rsidRPr="00F44C40">
        <w:rPr>
          <w:noProof/>
        </w:rPr>
        <w:t xml:space="preserve"> </w:t>
      </w:r>
      <w:r w:rsidR="00F44C40">
        <w:rPr>
          <w:noProof/>
        </w:rPr>
        <w:t xml:space="preserve">            </w:t>
      </w:r>
      <w:r w:rsidR="00F44C40" w:rsidRPr="00F44C40">
        <w:rPr>
          <w:b/>
          <w:noProof/>
          <w:sz w:val="24"/>
        </w:rPr>
        <w:drawing>
          <wp:inline distT="0" distB="0" distL="0" distR="0" wp14:anchorId="0220513A" wp14:editId="2A5FBC55">
            <wp:extent cx="2127250" cy="1250630"/>
            <wp:effectExtent l="0" t="0" r="635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303" b="6559"/>
                    <a:stretch/>
                  </pic:blipFill>
                  <pic:spPr bwMode="auto">
                    <a:xfrm>
                      <a:off x="0" y="0"/>
                      <a:ext cx="2320143" cy="1364034"/>
                    </a:xfrm>
                    <a:prstGeom prst="rect">
                      <a:avLst/>
                    </a:prstGeom>
                    <a:ln>
                      <a:noFill/>
                    </a:ln>
                    <a:extLst>
                      <a:ext uri="{53640926-AAD7-44D8-BBD7-CCE9431645EC}">
                        <a14:shadowObscured xmlns:a14="http://schemas.microsoft.com/office/drawing/2010/main"/>
                      </a:ext>
                    </a:extLst>
                  </pic:spPr>
                </pic:pic>
              </a:graphicData>
            </a:graphic>
          </wp:inline>
        </w:drawing>
      </w:r>
    </w:p>
    <w:p w:rsidR="00262901" w:rsidRDefault="00262901" w:rsidP="00962905">
      <w:pPr>
        <w:jc w:val="center"/>
        <w:rPr>
          <w:b/>
          <w:sz w:val="24"/>
        </w:rPr>
      </w:pPr>
    </w:p>
    <w:p w:rsidR="00262901" w:rsidRPr="00411780" w:rsidRDefault="00262901" w:rsidP="00262901">
      <w:pPr>
        <w:rPr>
          <w:b/>
          <w:sz w:val="24"/>
        </w:rPr>
      </w:pPr>
      <w:r>
        <w:rPr>
          <w:b/>
          <w:sz w:val="24"/>
        </w:rPr>
        <w:lastRenderedPageBreak/>
        <w:t>IntelliGraph-Node</w:t>
      </w:r>
    </w:p>
    <w:p w:rsidR="00262901" w:rsidRDefault="00262901" w:rsidP="00262901">
      <w:r>
        <w:t>Ein IntelliGraph kann als eigenständiger Node in einem anderen IntelliGraph genutzt werden.</w:t>
      </w:r>
    </w:p>
    <w:p w:rsidR="00262901" w:rsidRDefault="00262901" w:rsidP="00262901">
      <w:pPr>
        <w:jc w:val="center"/>
      </w:pPr>
    </w:p>
    <w:p w:rsidR="00262901" w:rsidRDefault="00262901" w:rsidP="00262901">
      <w:pPr>
        <w:jc w:val="center"/>
      </w:pPr>
      <w:r w:rsidRPr="00BE2877">
        <w:rPr>
          <w:noProof/>
        </w:rPr>
        <w:drawing>
          <wp:inline distT="0" distB="0" distL="0" distR="0" wp14:anchorId="2D838CA5" wp14:editId="2AB76C09">
            <wp:extent cx="5760720" cy="162179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pic:spPr>
                </pic:pic>
              </a:graphicData>
            </a:graphic>
          </wp:inline>
        </w:drawing>
      </w:r>
    </w:p>
    <w:p w:rsidR="00262901" w:rsidRDefault="00262901" w:rsidP="00262901">
      <w:r w:rsidRPr="003061EF">
        <w:rPr>
          <w:noProof/>
        </w:rPr>
        <w:drawing>
          <wp:inline distT="0" distB="0" distL="0" distR="0" wp14:anchorId="59B863CB" wp14:editId="11D94A60">
            <wp:extent cx="5760720" cy="17164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6405"/>
                    </a:xfrm>
                    <a:prstGeom prst="rect">
                      <a:avLst/>
                    </a:prstGeom>
                  </pic:spPr>
                </pic:pic>
              </a:graphicData>
            </a:graphic>
          </wp:inline>
        </w:drawing>
      </w:r>
    </w:p>
    <w:p w:rsidR="00262901" w:rsidRDefault="00262901" w:rsidP="00262901">
      <w:pPr>
        <w:jc w:val="center"/>
      </w:pPr>
      <w:r w:rsidRPr="003061EF">
        <w:rPr>
          <w:noProof/>
        </w:rPr>
        <w:drawing>
          <wp:inline distT="0" distB="0" distL="0" distR="0" wp14:anchorId="5807005E" wp14:editId="1FA5F888">
            <wp:extent cx="2763672" cy="1198444"/>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3757" cy="1224499"/>
                    </a:xfrm>
                    <a:prstGeom prst="rect">
                      <a:avLst/>
                    </a:prstGeom>
                  </pic:spPr>
                </pic:pic>
              </a:graphicData>
            </a:graphic>
          </wp:inline>
        </w:drawing>
      </w:r>
    </w:p>
    <w:p w:rsidR="00262901" w:rsidRDefault="00262901" w:rsidP="00262901">
      <w:pPr>
        <w:jc w:val="center"/>
      </w:pPr>
      <w:r w:rsidRPr="00BE2877">
        <w:rPr>
          <w:noProof/>
        </w:rPr>
        <w:drawing>
          <wp:inline distT="0" distB="0" distL="0" distR="0" wp14:anchorId="3D3C3FD7" wp14:editId="4B69EB0E">
            <wp:extent cx="5760720" cy="158623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86230"/>
                    </a:xfrm>
                    <a:prstGeom prst="rect">
                      <a:avLst/>
                    </a:prstGeom>
                  </pic:spPr>
                </pic:pic>
              </a:graphicData>
            </a:graphic>
          </wp:inline>
        </w:drawing>
      </w:r>
    </w:p>
    <w:p w:rsidR="00262901" w:rsidRDefault="00262901" w:rsidP="00262901">
      <w:pPr>
        <w:rPr>
          <w:b/>
          <w:sz w:val="24"/>
        </w:rPr>
      </w:pPr>
    </w:p>
    <w:p w:rsidR="00262901" w:rsidRDefault="00262901" w:rsidP="00262901">
      <w:pPr>
        <w:rPr>
          <w:b/>
          <w:sz w:val="24"/>
          <w:lang w:val="en-US"/>
        </w:rPr>
      </w:pPr>
    </w:p>
    <w:p w:rsidR="00262901" w:rsidRPr="00B33B9C" w:rsidRDefault="00262901" w:rsidP="00262901">
      <w:pPr>
        <w:rPr>
          <w:b/>
          <w:sz w:val="24"/>
        </w:rPr>
      </w:pPr>
      <w:r w:rsidRPr="00B33B9C">
        <w:rPr>
          <w:b/>
          <w:sz w:val="24"/>
        </w:rPr>
        <w:t>Task-Node</w:t>
      </w:r>
    </w:p>
    <w:p w:rsidR="00262901" w:rsidRDefault="00535D64" w:rsidP="00262901">
      <w:r>
        <w:t>xxx</w:t>
      </w:r>
    </w:p>
    <w:p w:rsidR="00262901" w:rsidRDefault="00262901" w:rsidP="00262901">
      <w:pPr>
        <w:rPr>
          <w:b/>
          <w:sz w:val="24"/>
        </w:rPr>
      </w:pPr>
    </w:p>
    <w:p w:rsidR="00262901" w:rsidRPr="00262901" w:rsidRDefault="00262901" w:rsidP="00262901">
      <w:pPr>
        <w:rPr>
          <w:b/>
          <w:sz w:val="24"/>
        </w:rPr>
      </w:pPr>
      <w:r>
        <w:rPr>
          <w:b/>
          <w:sz w:val="24"/>
        </w:rPr>
        <w:lastRenderedPageBreak/>
        <w:t>Python</w:t>
      </w:r>
      <w:r w:rsidRPr="00262901">
        <w:rPr>
          <w:b/>
          <w:sz w:val="24"/>
        </w:rPr>
        <w:t>-Node</w:t>
      </w:r>
    </w:p>
    <w:p w:rsidR="00262901" w:rsidRDefault="00535D64" w:rsidP="00262901">
      <w:r>
        <w:t>xxx</w:t>
      </w:r>
    </w:p>
    <w:p w:rsidR="00262901" w:rsidRPr="00333525" w:rsidRDefault="00262901" w:rsidP="00262901">
      <w:pPr>
        <w:rPr>
          <w:b/>
          <w:sz w:val="24"/>
        </w:rPr>
      </w:pPr>
    </w:p>
    <w:p w:rsidR="00262901" w:rsidRPr="00262901" w:rsidRDefault="00262901" w:rsidP="00262901">
      <w:pPr>
        <w:rPr>
          <w:b/>
          <w:sz w:val="24"/>
        </w:rPr>
      </w:pPr>
      <w:r>
        <w:rPr>
          <w:b/>
          <w:sz w:val="24"/>
        </w:rPr>
        <w:t>Beispiel-Prozess</w:t>
      </w:r>
    </w:p>
    <w:p w:rsidR="00262901" w:rsidRPr="00333525" w:rsidRDefault="00262901" w:rsidP="00262901">
      <w:pPr>
        <w:rPr>
          <w:b/>
          <w:sz w:val="24"/>
        </w:rPr>
      </w:pPr>
      <w:r>
        <w:t>Standardmäßig werden Berechnungen innerhalb der Nodes im IntelliGraph</w:t>
      </w:r>
      <w:r w:rsidRPr="00333525">
        <w:t xml:space="preserve"> </w:t>
      </w:r>
      <w:r>
        <w:t>automatisiert durchgeführt. Manchmal ist es sinnvoll die Ausführung von</w:t>
      </w:r>
    </w:p>
    <w:p w:rsidR="00262901" w:rsidRDefault="00262901" w:rsidP="00262901">
      <w:pPr>
        <w:pStyle w:val="Listenabsatz"/>
        <w:numPr>
          <w:ilvl w:val="0"/>
          <w:numId w:val="1"/>
        </w:numPr>
        <w:rPr>
          <w:sz w:val="24"/>
        </w:rPr>
      </w:pPr>
      <w:r w:rsidRPr="00262901">
        <w:rPr>
          <w:sz w:val="24"/>
        </w:rPr>
        <w:t xml:space="preserve">Auswahl einer </w:t>
      </w:r>
      <w:proofErr w:type="spellStart"/>
      <w:r w:rsidRPr="00262901">
        <w:rPr>
          <w:sz w:val="24"/>
        </w:rPr>
        <w:t>GtpPerformanceTable</w:t>
      </w:r>
      <w:proofErr w:type="spellEnd"/>
      <w:r w:rsidRPr="00262901">
        <w:rPr>
          <w:sz w:val="24"/>
        </w:rPr>
        <w:t xml:space="preserve"> mit verschiedenen </w:t>
      </w:r>
      <w:proofErr w:type="spellStart"/>
      <w:r w:rsidRPr="00262901">
        <w:rPr>
          <w:sz w:val="24"/>
        </w:rPr>
        <w:t>GtpOperationgPointData</w:t>
      </w:r>
      <w:proofErr w:type="spellEnd"/>
      <w:r w:rsidRPr="00262901">
        <w:rPr>
          <w:sz w:val="24"/>
        </w:rPr>
        <w:t xml:space="preserve"> Objekten die repräsentativ für verschiedene Triebwerksdesigns stehen</w:t>
      </w:r>
      <w:r w:rsidR="00221854">
        <w:rPr>
          <w:sz w:val="24"/>
        </w:rPr>
        <w:t xml:space="preserve"> (</w:t>
      </w:r>
      <w:proofErr w:type="spellStart"/>
      <w:r w:rsidR="00221854">
        <w:rPr>
          <w:sz w:val="24"/>
        </w:rPr>
        <w:t>ObjectSource</w:t>
      </w:r>
      <w:proofErr w:type="spellEnd"/>
      <w:r w:rsidR="00221854">
        <w:rPr>
          <w:sz w:val="24"/>
        </w:rPr>
        <w:t>)</w:t>
      </w:r>
      <w:r w:rsidR="00C122B8">
        <w:rPr>
          <w:sz w:val="24"/>
        </w:rPr>
        <w:t xml:space="preserve"> und Aufbau eines entsprechenden </w:t>
      </w:r>
      <w:proofErr w:type="spellStart"/>
      <w:r w:rsidR="00C122B8">
        <w:rPr>
          <w:sz w:val="24"/>
        </w:rPr>
        <w:t>DataSets</w:t>
      </w:r>
      <w:proofErr w:type="spellEnd"/>
      <w:r w:rsidR="00C122B8">
        <w:rPr>
          <w:sz w:val="24"/>
        </w:rPr>
        <w:t>.</w:t>
      </w:r>
    </w:p>
    <w:p w:rsidR="00221854" w:rsidRDefault="00221854" w:rsidP="00262901">
      <w:pPr>
        <w:pStyle w:val="Listenabsatz"/>
        <w:numPr>
          <w:ilvl w:val="0"/>
          <w:numId w:val="1"/>
        </w:numPr>
        <w:rPr>
          <w:sz w:val="24"/>
        </w:rPr>
      </w:pPr>
      <w:r>
        <w:rPr>
          <w:sz w:val="24"/>
        </w:rPr>
        <w:t xml:space="preserve">Plotten der verschiedenen Triebwerksdesign basierend auf auswählbaren Parametern in einer </w:t>
      </w:r>
      <w:proofErr w:type="spellStart"/>
      <w:r>
        <w:rPr>
          <w:sz w:val="24"/>
        </w:rPr>
        <w:t>BarChartNode</w:t>
      </w:r>
      <w:proofErr w:type="spellEnd"/>
      <w:r>
        <w:rPr>
          <w:sz w:val="24"/>
        </w:rPr>
        <w:t>. Z.B. Schub.</w:t>
      </w:r>
    </w:p>
    <w:p w:rsidR="00221854" w:rsidRDefault="00221854" w:rsidP="00262901">
      <w:pPr>
        <w:pStyle w:val="Listenabsatz"/>
        <w:numPr>
          <w:ilvl w:val="0"/>
          <w:numId w:val="1"/>
        </w:numPr>
        <w:rPr>
          <w:sz w:val="24"/>
        </w:rPr>
      </w:pPr>
      <w:r>
        <w:rPr>
          <w:sz w:val="24"/>
        </w:rPr>
        <w:t>Möglichkeit zur Definition von Min und Max für den entsprechenden Parameter durch den Benutzer oder benutzerdefinierte Auswahl spezifischer Triebwerksdesign aus dem Plot</w:t>
      </w:r>
    </w:p>
    <w:p w:rsidR="00221854" w:rsidRDefault="00221854" w:rsidP="00262901">
      <w:pPr>
        <w:pStyle w:val="Listenabsatz"/>
        <w:numPr>
          <w:ilvl w:val="0"/>
          <w:numId w:val="1"/>
        </w:numPr>
        <w:rPr>
          <w:sz w:val="24"/>
        </w:rPr>
      </w:pPr>
      <w:r>
        <w:rPr>
          <w:sz w:val="24"/>
        </w:rPr>
        <w:t xml:space="preserve">Automatisierte Filterung basieren auf Usereingaben innerhalb der </w:t>
      </w:r>
      <w:proofErr w:type="spellStart"/>
      <w:r>
        <w:rPr>
          <w:sz w:val="24"/>
        </w:rPr>
        <w:t>BarChartNode</w:t>
      </w:r>
      <w:proofErr w:type="spellEnd"/>
      <w:r>
        <w:rPr>
          <w:sz w:val="24"/>
        </w:rPr>
        <w:t xml:space="preserve"> und Weitergabe der gefilterten Triebwerksdesigns an die nächste Node</w:t>
      </w:r>
    </w:p>
    <w:p w:rsidR="00C122B8" w:rsidRDefault="00C122B8" w:rsidP="00262901">
      <w:pPr>
        <w:pStyle w:val="Listenabsatz"/>
        <w:numPr>
          <w:ilvl w:val="0"/>
          <w:numId w:val="1"/>
        </w:numPr>
        <w:rPr>
          <w:sz w:val="24"/>
        </w:rPr>
      </w:pPr>
      <w:r>
        <w:rPr>
          <w:sz w:val="24"/>
        </w:rPr>
        <w:t xml:space="preserve">Durchführung eines Tasks zur Erstellung einer initialen Geometrie des Triebwerks innerhalb einer Task-Nodes und Hinterlegung einer Geometrischen Größe (z.B. Höhe der letzten </w:t>
      </w:r>
      <w:proofErr w:type="spellStart"/>
      <w:r>
        <w:rPr>
          <w:sz w:val="24"/>
        </w:rPr>
        <w:t>Verdichterschaufel</w:t>
      </w:r>
      <w:proofErr w:type="spellEnd"/>
      <w:r>
        <w:rPr>
          <w:sz w:val="24"/>
        </w:rPr>
        <w:t xml:space="preserve">) im </w:t>
      </w:r>
      <w:proofErr w:type="spellStart"/>
      <w:r>
        <w:rPr>
          <w:sz w:val="24"/>
        </w:rPr>
        <w:t>DataSet</w:t>
      </w:r>
      <w:proofErr w:type="spellEnd"/>
      <w:r>
        <w:rPr>
          <w:sz w:val="24"/>
        </w:rPr>
        <w:t xml:space="preserve"> (Erweiterung des </w:t>
      </w:r>
      <w:proofErr w:type="spellStart"/>
      <w:r>
        <w:rPr>
          <w:sz w:val="24"/>
        </w:rPr>
        <w:t>DataSets</w:t>
      </w:r>
      <w:proofErr w:type="spellEnd"/>
      <w:r>
        <w:rPr>
          <w:sz w:val="24"/>
        </w:rPr>
        <w:t>)</w:t>
      </w:r>
    </w:p>
    <w:p w:rsidR="00C122B8" w:rsidRPr="00262901" w:rsidRDefault="001F676A" w:rsidP="00262901">
      <w:pPr>
        <w:pStyle w:val="Listenabsatz"/>
        <w:numPr>
          <w:ilvl w:val="0"/>
          <w:numId w:val="1"/>
        </w:numPr>
        <w:rPr>
          <w:sz w:val="24"/>
        </w:rPr>
      </w:pPr>
      <w:r>
        <w:rPr>
          <w:sz w:val="24"/>
        </w:rPr>
        <w:t>Node zur Filterung spezifischer Designs bezüglich max. Schaufelhöhe</w:t>
      </w:r>
    </w:p>
    <w:sectPr w:rsidR="00C122B8" w:rsidRPr="002629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22895"/>
    <w:multiLevelType w:val="hybridMultilevel"/>
    <w:tmpl w:val="15B62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D5"/>
    <w:rsid w:val="00023876"/>
    <w:rsid w:val="00066887"/>
    <w:rsid w:val="000D5CBC"/>
    <w:rsid w:val="001F676A"/>
    <w:rsid w:val="00221854"/>
    <w:rsid w:val="00262901"/>
    <w:rsid w:val="002A4736"/>
    <w:rsid w:val="002D3166"/>
    <w:rsid w:val="0030233A"/>
    <w:rsid w:val="003061EF"/>
    <w:rsid w:val="00333525"/>
    <w:rsid w:val="003A6AB9"/>
    <w:rsid w:val="00411780"/>
    <w:rsid w:val="00442238"/>
    <w:rsid w:val="004E6943"/>
    <w:rsid w:val="004F5B42"/>
    <w:rsid w:val="00535D64"/>
    <w:rsid w:val="00587667"/>
    <w:rsid w:val="005C44D5"/>
    <w:rsid w:val="005E4506"/>
    <w:rsid w:val="00661A28"/>
    <w:rsid w:val="006B2A32"/>
    <w:rsid w:val="00722533"/>
    <w:rsid w:val="007A0ECF"/>
    <w:rsid w:val="007B7BBB"/>
    <w:rsid w:val="007E28D2"/>
    <w:rsid w:val="00802F77"/>
    <w:rsid w:val="0081440E"/>
    <w:rsid w:val="00826D5E"/>
    <w:rsid w:val="00866833"/>
    <w:rsid w:val="00941D4B"/>
    <w:rsid w:val="00962905"/>
    <w:rsid w:val="009A4817"/>
    <w:rsid w:val="00A04195"/>
    <w:rsid w:val="00A0531D"/>
    <w:rsid w:val="00AD245F"/>
    <w:rsid w:val="00B33B9C"/>
    <w:rsid w:val="00BC60DB"/>
    <w:rsid w:val="00BE2877"/>
    <w:rsid w:val="00C122B8"/>
    <w:rsid w:val="00C406C9"/>
    <w:rsid w:val="00C55747"/>
    <w:rsid w:val="00C601AF"/>
    <w:rsid w:val="00C81C00"/>
    <w:rsid w:val="00C872CB"/>
    <w:rsid w:val="00CB553C"/>
    <w:rsid w:val="00DB71AE"/>
    <w:rsid w:val="00F234EB"/>
    <w:rsid w:val="00F44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6DB2"/>
  <w15:chartTrackingRefBased/>
  <w15:docId w15:val="{C6A1CA39-B26A-43EC-96E9-D83FD388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2901"/>
    <w:pPr>
      <w:ind w:left="720"/>
      <w:contextualSpacing/>
    </w:pPr>
  </w:style>
  <w:style w:type="character" w:styleId="Hyperlink">
    <w:name w:val="Hyperlink"/>
    <w:basedOn w:val="Absatz-Standardschriftart"/>
    <w:uiPriority w:val="99"/>
    <w:unhideWhenUsed/>
    <w:rsid w:val="004E6943"/>
    <w:rPr>
      <w:color w:val="0563C1" w:themeColor="hyperlink"/>
      <w:u w:val="single"/>
    </w:rPr>
  </w:style>
  <w:style w:type="character" w:styleId="NichtaufgelsteErwhnung">
    <w:name w:val="Unresolved Mention"/>
    <w:basedOn w:val="Absatz-Standardschriftart"/>
    <w:uiPriority w:val="99"/>
    <w:semiHidden/>
    <w:unhideWhenUsed/>
    <w:rsid w:val="004E6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hosseinmoein/DataFrame/wik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691</Words>
  <Characters>4356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Reitenbach, Stanislaus</dc:creator>
  <cp:keywords/>
  <dc:description/>
  <cp:lastModifiedBy>Reitenbach, Stanislaus</cp:lastModifiedBy>
  <cp:revision>29</cp:revision>
  <dcterms:created xsi:type="dcterms:W3CDTF">2023-03-28T06:13:00Z</dcterms:created>
  <dcterms:modified xsi:type="dcterms:W3CDTF">2023-03-29T13:36:00Z</dcterms:modified>
</cp:coreProperties>
</file>