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14B67B" wp14:paraId="6B8F00F2" wp14:textId="7E754E57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b w:val="1"/>
          <w:bCs w:val="1"/>
        </w:rPr>
        <w:t>Veritabnının</w:t>
      </w:r>
      <w:r w:rsidRPr="3F14B67B" w:rsidR="061E627C">
        <w:rPr>
          <w:b w:val="1"/>
          <w:bCs w:val="1"/>
        </w:rPr>
        <w:t xml:space="preserve"> Tarihçesi: </w:t>
      </w: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1960'lar: Veritabanları, büyük bilgisayar sistemlerinin geliştirilmesiyle ortaya çıkmıştır. Bu dönemde, ilişkisel olmayan ve hiyerarşik veritabanı modelleri kullanılmıştır.</w:t>
      </w:r>
    </w:p>
    <w:p xmlns:wp14="http://schemas.microsoft.com/office/word/2010/wordml" w:rsidP="3F14B67B" wp14:paraId="4BE093BF" wp14:textId="0667146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1970'ler: IBM'den Edgar F. Codd, ilişkisel veritabanı modelini önerdi ve ilişkisel veritabanı sistemlerinin temellerini attı. Bu dönemde, SQL gibi standart sorgu dilleri ve ilişkisel veritabanı yönetim sistemleri (RDBMS) geliştirildi.</w:t>
      </w:r>
    </w:p>
    <w:p xmlns:wp14="http://schemas.microsoft.com/office/word/2010/wordml" w:rsidP="3F14B67B" wp14:paraId="712518E4" wp14:textId="42E9197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1980'ler: İlişkisel veritabanı sistemleri popüler hale geldi ve ticari olarak kullanılmaya başlandı. Oracle, IBM DB2 ve Microsoft Access gibi büyük veritabanı şirketleri ve ürünleri ortaya çıktı.</w:t>
      </w:r>
    </w:p>
    <w:p xmlns:wp14="http://schemas.microsoft.com/office/word/2010/wordml" w:rsidP="3F14B67B" wp14:paraId="186E6E09" wp14:textId="7E0CBF3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1990'lar: İnternetin gelişimi ve e-ticaretin yükselişiyle birlikte, veritabanları daha da önem kazandı. Büyük ölçekli veritabanları ve veri ambarları oluşturuldu.</w:t>
      </w:r>
    </w:p>
    <w:p xmlns:wp14="http://schemas.microsoft.com/office/word/2010/wordml" w:rsidP="3F14B67B" wp14:paraId="7D80B21A" wp14:textId="0C3547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2000'ler: Bulut bilişim ve büyük veri analitiği gibi teknolojilerin yükselişi, veritabanlarının dağıtık ve ölçeklenebilir hale gelmesine yol açtı. NoSQL ve NewSQL gibi alternatif veritabanı modelleri ortaya çıktı.</w:t>
      </w:r>
    </w:p>
    <w:p xmlns:wp14="http://schemas.microsoft.com/office/word/2010/wordml" w:rsidP="3F14B67B" wp14:paraId="24C89372" wp14:textId="01A3AF1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2010'lar: Büyük veri analitiği ve yapay zeka gibi alanlardaki gelişmeler, veritabanlarının daha karmaşık ve çok yönlü hale gelmesine neden oldu. Ayrıca, veri güvenliği ve uyumluluk konuları da daha fazla önem kazandı.</w:t>
      </w:r>
    </w:p>
    <w:p xmlns:wp14="http://schemas.microsoft.com/office/word/2010/wordml" w:rsidP="3F14B67B" wp14:paraId="78B8B94B" wp14:textId="600A4FE5">
      <w:pPr>
        <w:pStyle w:val="ListParagraph"/>
        <w:numPr>
          <w:ilvl w:val="0"/>
          <w:numId w:val="1"/>
        </w:numPr>
        <w:shd w:val="clear" w:color="auto" w:fill="FFFFFF" w:themeFill="background1"/>
        <w:spacing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Günümüzde, </w:t>
      </w: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veritabanları</w:t>
      </w:r>
      <w:r w:rsidRPr="3F14B67B" w:rsidR="061E62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işletmelerin ve kuruluşların temel altyapılarından biri olarak kabul edilmekte olup, hızla gelişen teknolojiye ve veri ihtiyaçlarına uyum sağlamak için sürekli olarak yenilikler yapılmaktadır.</w:t>
      </w:r>
    </w:p>
    <w:p xmlns:wp14="http://schemas.microsoft.com/office/word/2010/wordml" w:rsidP="3F14B67B" wp14:paraId="5F4B304A" wp14:textId="25AE3021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3F14B67B" wp14:paraId="676E46EB" wp14:textId="386EB622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VERİ TABANINA İLİŞKİN TEMEL KAVRAMLAR </w:t>
      </w:r>
    </w:p>
    <w:p xmlns:wp14="http://schemas.microsoft.com/office/word/2010/wordml" w:rsidP="3F14B67B" wp14:paraId="35425B20" wp14:textId="27F3F5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Verilerin düzenli bir şekilde depolandığı ve yönetildiği bir elektronik ortamdır.</w:t>
      </w:r>
    </w:p>
    <w:p xmlns:wp14="http://schemas.microsoft.com/office/word/2010/wordml" w:rsidP="3F14B67B" wp14:paraId="3D97B930" wp14:textId="3257409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Tablo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Veritabanında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verilerin organize edildiği yapılardır. Sütunlar (alanlar) ve satırlardan (kayıtlar) oluşurlar.</w:t>
      </w:r>
    </w:p>
    <w:p xmlns:wp14="http://schemas.microsoft.com/office/word/2010/wordml" w:rsidP="3F14B67B" wp14:paraId="78006309" wp14:textId="060791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Alan (Sütun)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Bir tablodaki belirli bir veri türünü temsil eden sütunlardır. Örneğin, bir kullanıcının adını, soyadını veya yaşını içerebilir.</w:t>
      </w:r>
    </w:p>
    <w:p xmlns:wp14="http://schemas.microsoft.com/office/word/2010/wordml" w:rsidP="3F14B67B" wp14:paraId="61DED7BE" wp14:textId="663D9C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Kayıt (Satır)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Bir tablodaki tek bir veri öğesini temsil eden satırlardır. Her satır, tablodaki alanların bir kombinasyonunu içerir.</w:t>
      </w:r>
    </w:p>
    <w:p xmlns:wp14="http://schemas.microsoft.com/office/word/2010/wordml" w:rsidP="3F14B67B" wp14:paraId="4FB36A93" wp14:textId="7821AA2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Anahtar (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Primary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Key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Bir tablodaki her kaydı benzersiz bir şekilde tanımlayan bir alan veya alan grubudur. Genellikle bu, birincil anahtar olarak adlandırılan bir tek bir alan olabilir.</w:t>
      </w:r>
    </w:p>
    <w:p xmlns:wp14="http://schemas.microsoft.com/office/word/2010/wordml" w:rsidP="3F14B67B" wp14:paraId="35502538" wp14:textId="34CCFA2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Yabancı Anahtar (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Foreign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Key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Bir tablodaki veriler arasındaki ilişkiyi tanımlayan bir alan veya alan grubudur. Başka bir tablodaki birincil anahtara atıfta bulunabilir.</w:t>
      </w:r>
    </w:p>
    <w:p xmlns:wp14="http://schemas.microsoft.com/office/word/2010/wordml" w:rsidP="3F14B67B" wp14:paraId="3BEA9812" wp14:textId="2CEB286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İndeks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performansını artırmak için kullanılan yapısal bir öğedir. Belirli bir sütuna veya sütun kombinasyonuna hızlı erişim sağlar.</w:t>
      </w:r>
    </w:p>
    <w:p xmlns:wp14="http://schemas.microsoft.com/office/word/2010/wordml" w:rsidP="3F14B67B" wp14:paraId="4339AEC5" wp14:textId="3CBE355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 (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Structured</w:t>
      </w: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Query Language)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İlişkisel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 veri manipülasyonu, tanımlama ve sorgulama için kullanılan standart bir dil.</w:t>
      </w:r>
    </w:p>
    <w:p xmlns:wp14="http://schemas.microsoft.com/office/word/2010/wordml" w:rsidP="3F14B67B" wp14:paraId="217EC029" wp14:textId="5C33D02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Normalizasyon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tasarımının bir parçası olan ve verilerin tekrarlanmasını en aza indirerek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yapısını optimize etmeyi amaçlayan bir süreçtir.</w:t>
      </w:r>
    </w:p>
    <w:p xmlns:wp14="http://schemas.microsoft.com/office/word/2010/wordml" w:rsidP="3F14B67B" wp14:paraId="1475C672" wp14:textId="5B9D39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C294BC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Yedekleme ve Kurtarma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Veritabanıyla</w:t>
      </w:r>
      <w:r w:rsidRPr="3F14B67B" w:rsidR="7C294B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ilişkili verilerin kaybını önlemek için düzenli olarak yedeklenmesi ve gerektiğinde geri yüklenmesi işlemidir</w:t>
      </w: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.</w:t>
      </w:r>
    </w:p>
    <w:p xmlns:wp14="http://schemas.microsoft.com/office/word/2010/wordml" w:rsidP="3F14B67B" wp14:paraId="474A6C0F" wp14:textId="344348B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xmlns:wp14="http://schemas.microsoft.com/office/word/2010/wordml" w:rsidP="3F14B67B" wp14:paraId="1D4D31FB" wp14:textId="0A932DF1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xmlns:wp14="http://schemas.microsoft.com/office/word/2010/wordml" w:rsidP="3F14B67B" wp14:paraId="30A5A926" wp14:textId="0ED43E5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xmlns:wp14="http://schemas.microsoft.com/office/word/2010/wordml" w:rsidP="3F14B67B" wp14:paraId="46169D38" wp14:textId="48BED465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xmlns:wp14="http://schemas.microsoft.com/office/word/2010/wordml" w:rsidP="3F14B67B" wp14:paraId="0EDD8E11" wp14:textId="5B81B27A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  <w:r w:rsidRPr="3F14B67B" w:rsidR="714FF796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GELENEKSEL DOSYA SİSTEMLERİ VE VERİTABANI YÖNETİM SİSTEMLERİ</w:t>
      </w:r>
    </w:p>
    <w:p xmlns:wp14="http://schemas.microsoft.com/office/word/2010/wordml" w:rsidP="3F14B67B" wp14:paraId="10AA9365" wp14:textId="19781CCA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noProof w:val="0"/>
          <w:sz w:val="20"/>
          <w:szCs w:val="20"/>
          <w:lang w:val="tr-TR"/>
        </w:rPr>
      </w:pP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Veritabanı</w:t>
      </w: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yönetim sistemleri, veri yönetiminde daha yapılandırılmış bir yaklaşım sunar ve veri bütünlüğü, </w:t>
      </w: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paylaşılabilirlik</w:t>
      </w:r>
      <w:r w:rsidRPr="3F14B67B" w:rsidR="714FF7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ve güvenlik gibi önemli avantajlar sağlar. Bununla birlikte, geleneksel dosya sistemleri, basit uygulamalarda hızlı ve doğrudan veri erişimi sağlama avantajına sahiptir.</w:t>
      </w:r>
    </w:p>
    <w:p xmlns:wp14="http://schemas.microsoft.com/office/word/2010/wordml" w:rsidP="3F14B67B" wp14:paraId="2A330C6A" wp14:textId="72358E17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3F14B67B" wp14:paraId="42E53403" wp14:textId="37CE2BCB">
      <w:pPr>
        <w:pStyle w:val="Normal"/>
        <w:shd w:val="clear" w:color="auto" w:fill="FFFFFF" w:themeFill="background1"/>
        <w:spacing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tr-TR"/>
        </w:rPr>
      </w:pPr>
      <w:r w:rsidRPr="3F14B67B" w:rsidR="15AAB77E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tr-TR"/>
        </w:rPr>
        <w:t>Geleneksel dosya sistemlerinin sakıncaları</w:t>
      </w:r>
    </w:p>
    <w:p xmlns:wp14="http://schemas.microsoft.com/office/word/2010/wordml" w:rsidP="3F14B67B" wp14:paraId="420E31E3" wp14:textId="4014C4C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Tekrarı ve Tutarsızlığı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Farklı uygulamaların farklı dosya formatları kullanması, veri tekrarına ve tutarsızlıklara neden olabilir. Aynı veri birden fazla dosyada depolanabilir ve bu da veri bütünlüğünü zayıflatabilir.</w:t>
      </w:r>
    </w:p>
    <w:p xmlns:wp14="http://schemas.microsoft.com/office/word/2010/wordml" w:rsidP="3F14B67B" wp14:paraId="37CC27C1" wp14:textId="3148E01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Kısıtlı </w:t>
      </w: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Paylaşılabilirlik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Dosyalar genellikle belirli bir uygulama tarafından kullanılır ve diğer uygulamalarla paylaşılamaz. Bu, veriye erişimde ve kullanımda kısıtlamalara yol açabilir.</w:t>
      </w:r>
    </w:p>
    <w:p xmlns:wp14="http://schemas.microsoft.com/office/word/2010/wordml" w:rsidP="3F14B67B" wp14:paraId="446A0DA6" wp14:textId="09C748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Zor Veri Erişimi ve Manipülasyonu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Dosyaların yapısal olarak organize edilmemesi, veriye erişimi ve manipülasyonu zorlaştırabilir. Belirli bir veriye erişmek veya değiştirmek için dosyalar arasında dolaşmak gerekebilir.</w:t>
      </w:r>
    </w:p>
    <w:p xmlns:wp14="http://schemas.microsoft.com/office/word/2010/wordml" w:rsidP="3F14B67B" wp14:paraId="69F2FA1F" wp14:textId="0EB5609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Zayıf Veri Güvenliği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Dosyalar genellikle düşük düzeyde güvenlik önlemleriyle korunur. Verilere yetkisiz erişim riski yüksektir ve veri güvenliği sağlanamaz.</w:t>
      </w:r>
    </w:p>
    <w:p xmlns:wp14="http://schemas.microsoft.com/office/word/2010/wordml" w:rsidP="3F14B67B" wp14:paraId="331548EF" wp14:textId="3291846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Performans Sorunları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Büyük veri hacimleriyle çalışırken, dosya sistemleri performans sorunlarına yol açabilir. Verilere erişim ve manipülasyon süreçleri yavaş olabilir.</w:t>
      </w:r>
    </w:p>
    <w:p xmlns:wp14="http://schemas.microsoft.com/office/word/2010/wordml" w:rsidP="3F14B67B" wp14:paraId="50F98673" wp14:textId="7D97A2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418D7A5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Yedekleme ve Kurtarma Zorlukları</w:t>
      </w:r>
      <w:r w:rsidRPr="3F14B67B" w:rsidR="418D7A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Dosyaların yedeklenmesi ve kurtarılması karmaşık olabilir. Veri kaybı riski yüksektir ve veri kurtarma işlemleri zorlu olabilir.</w:t>
      </w:r>
    </w:p>
    <w:p xmlns:wp14="http://schemas.microsoft.com/office/word/2010/wordml" w:rsidP="3F14B67B" wp14:paraId="694BA475" wp14:textId="2BFAE1AB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xmlns:wp14="http://schemas.microsoft.com/office/word/2010/wordml" w:rsidP="3F14B67B" wp14:paraId="32EBF90D" wp14:textId="780EDE40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xmlns:wp14="http://schemas.microsoft.com/office/word/2010/wordml" w:rsidP="3F14B67B" wp14:paraId="1DB4442F" wp14:textId="4431021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YÖNETİM SİSTEMLERİNİN AVANTAJLARI</w:t>
      </w:r>
    </w:p>
    <w:p w:rsidR="55A764BF" w:rsidP="3F14B67B" w:rsidRDefault="55A764BF" w14:paraId="609DE326" w14:textId="122FE3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Bütünlüğü ve Tutarlılığı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veri bütünlüğünü korumak için çeşitli kısıtlamalar ve ilişkiler sağlar. Bu, veri tutarlılığını artırır ve veri bütünlüğü sorunlarını önler.</w:t>
      </w:r>
    </w:p>
    <w:p w:rsidR="55A764BF" w:rsidP="3F14B67B" w:rsidRDefault="55A764BF" w14:paraId="17A1B4C6" w14:textId="07496B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Paylaşılabilirlik</w:t>
      </w: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Erişilebilirlik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birden fazla kullanıcı ve uygulama arasında veri paylaşımını kolaylaştırır. Aynı veriye birden fazla kullanıcı aynı anda erişebilir.</w:t>
      </w:r>
    </w:p>
    <w:p w:rsidR="55A764BF" w:rsidP="3F14B67B" w:rsidRDefault="55A764BF" w14:paraId="2D017322" w14:textId="7824A5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Güvenliği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veri güvenliği için çeşitli güvenlik önlemleri sunar. Kullanıcı yetkilendirme, şifreleme ve izleme gibi mekanizmalarla veri güvenliği sağlanır.</w:t>
      </w:r>
    </w:p>
    <w:p w:rsidR="55A764BF" w:rsidP="3F14B67B" w:rsidRDefault="55A764BF" w14:paraId="1B13CB1C" w14:textId="17ADFD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Yönetiminde Esneklik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farklı veri tiplerini ve yapılarını destekler. Bu, çeşitli veri tipleriyle çalışmayı ve veri yönetimini esnek hale getirir.</w:t>
      </w:r>
    </w:p>
    <w:p w:rsidR="55A764BF" w:rsidP="3F14B67B" w:rsidRDefault="55A764BF" w14:paraId="5D0BE9B9" w14:textId="101ECC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Yüksek Performans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İyi tasarlanmış bir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veri erişim ve manipülasyon işlemlerini hızlı bir şekilde gerçekleştirir. İndeksleme, sorgu optimizasyonu ve veri parçalama gibi tekniklerle performans artırılır.</w:t>
      </w:r>
    </w:p>
    <w:p w:rsidR="55A764BF" w:rsidP="3F14B67B" w:rsidRDefault="55A764BF" w14:paraId="03492D85" w14:textId="75EF0A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Yedekleme ve Kurtarma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veri yedekleme ve kurtarma süreçlerini kolaylaştırır. Veri kaybını önlemek için düzenli yedeklemeler yapılarak, veri kurtarma işlemleri hızlı ve etkili bir şekilde gerçekleştirilir.</w:t>
      </w:r>
    </w:p>
    <w:p w:rsidR="55A764BF" w:rsidP="3F14B67B" w:rsidRDefault="55A764BF" w14:paraId="64C21FEA" w14:textId="43C9919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55A764B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Modelleme ve Analiz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İlişkisel 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55A764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verilerin mantıksal yapılarını temsil etmek için ilişkisel modellemeyi kullanır. Bu da veri analizi ve raporlama işlemlerini kolaylaştırır.</w:t>
      </w:r>
    </w:p>
    <w:p w:rsidR="3F14B67B" w:rsidP="3F14B67B" w:rsidRDefault="3F14B67B" w14:paraId="623E8024" w14:textId="4A70E37E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3DAACD59" w:rsidP="3F14B67B" w:rsidRDefault="3DAACD59" w14:paraId="5021D996" w14:textId="3CBF49F1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KULLANICILARI</w:t>
      </w:r>
    </w:p>
    <w:p w:rsidR="3DAACD59" w:rsidP="3F14B67B" w:rsidRDefault="3DAACD59" w14:paraId="63C4BEC3" w14:textId="5C10DF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3DAACD59" w:rsidP="3F14B67B" w:rsidRDefault="3DAACD59" w14:paraId="279D1CAF" w14:textId="18CB76F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yöneticileri,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sistemlerini planlar, uygular, bakımını yapar ve günceller.</w:t>
      </w:r>
    </w:p>
    <w:p w:rsidR="3DAACD59" w:rsidP="3F14B67B" w:rsidRDefault="3DAACD59" w14:paraId="1454883B" w14:textId="714CEC7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güvenliğini sağlar, yedekleme ve kurtarma süreçlerini yönetir.</w:t>
      </w:r>
    </w:p>
    <w:p w:rsidR="3DAACD59" w:rsidP="3F14B67B" w:rsidRDefault="3DAACD59" w14:paraId="22CBF6D2" w14:textId="40BD819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Performans izleme ve iyileştirme çalışmaları yapar.</w:t>
      </w:r>
    </w:p>
    <w:p w:rsidR="3DAACD59" w:rsidP="3F14B67B" w:rsidRDefault="3DAACD59" w14:paraId="6FEB5C71" w14:textId="65C787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Uygulama Geliştiricileri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3DAACD59" w:rsidP="3F14B67B" w:rsidRDefault="3DAACD59" w14:paraId="5C592F1C" w14:textId="1DF1397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Uygulama geliştiricileri,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üzerinde çalışan uygulamaları tasarlar, geliştirir ve bakımını yapar.</w:t>
      </w:r>
    </w:p>
    <w:p w:rsidR="3DAACD59" w:rsidP="3F14B67B" w:rsidRDefault="3DAACD59" w14:paraId="502DE146" w14:textId="6AB2908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SQL ve diğer sorgu dillerini kullanarak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sorgularını oluşturur ve yönetir.</w:t>
      </w:r>
    </w:p>
    <w:p w:rsidR="3DAACD59" w:rsidP="3F14B67B" w:rsidRDefault="3DAACD59" w14:paraId="5BBEA322" w14:textId="130274B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şemalarını tasarlar ve uygulamalar için veri modellemesi yapar.</w:t>
      </w:r>
    </w:p>
    <w:p w:rsidR="3DAACD59" w:rsidP="3F14B67B" w:rsidRDefault="3DAACD59" w14:paraId="1D3382C3" w14:textId="7EDBEE9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Son Kullanıcılar:</w:t>
      </w:r>
    </w:p>
    <w:p w:rsidR="3DAACD59" w:rsidP="3F14B67B" w:rsidRDefault="3DAACD59" w14:paraId="2467EE5D" w14:textId="038440D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Son kullanıcılar, genellikle işletmenin farklı departmanlarından gelen çalışanlardır.</w:t>
      </w:r>
    </w:p>
    <w:p w:rsidR="3DAACD59" w:rsidP="3F14B67B" w:rsidRDefault="3DAACD59" w14:paraId="0A9FBE5C" w14:textId="0B35B0F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üzerinde sorgular çalıştırır, raporlar oluşturur ve verilere erişir.</w:t>
      </w:r>
    </w:p>
    <w:p w:rsidR="3DAACD59" w:rsidP="3F14B67B" w:rsidRDefault="3DAACD59" w14:paraId="653DB498" w14:textId="0B162F8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Kullanıcı arayüzleri veya raporlama araçları kullanarak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verilerini görüntüler ve analiz eder.</w:t>
      </w:r>
    </w:p>
    <w:p w:rsidR="3DAACD59" w:rsidP="3F14B67B" w:rsidRDefault="3DAACD59" w14:paraId="65055D45" w14:textId="17748A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Tasarımcıları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3DAACD59" w:rsidP="3F14B67B" w:rsidRDefault="3DAACD59" w14:paraId="29D43BF3" w14:textId="26879D9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tasarımcıları,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şemalarını ve yapılarını tasarlar.</w:t>
      </w:r>
    </w:p>
    <w:p w:rsidR="3DAACD59" w:rsidP="3F14B67B" w:rsidRDefault="3DAACD59" w14:paraId="3ED8A881" w14:textId="56F6A3E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İhtiyaçları analiz eder, veri modellemesi yapar ve ilişkisel şemalar oluşturur.</w:t>
      </w:r>
    </w:p>
    <w:p w:rsidR="3DAACD59" w:rsidP="3F14B67B" w:rsidRDefault="3DAACD59" w14:paraId="68C1BAEA" w14:textId="58B964C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performansını artırmak için endeksleme ve diğer optimizasyon tekniklerini uygular.</w:t>
      </w:r>
    </w:p>
    <w:p w:rsidR="3DAACD59" w:rsidP="3F14B67B" w:rsidRDefault="3DAACD59" w14:paraId="4EADB28C" w14:textId="24531D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İş Analistleri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3DAACD59" w:rsidP="3F14B67B" w:rsidRDefault="3DAACD59" w14:paraId="4438C5D0" w14:textId="3747E73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iş analistleri, 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verilerini analiz eder ve yorumlar.</w:t>
      </w:r>
    </w:p>
    <w:p w:rsidR="3DAACD59" w:rsidP="3F14B67B" w:rsidRDefault="3DAACD59" w14:paraId="66DCE11B" w14:textId="6545E82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İş gereksinimlerini anlar, veri analizi yapar ve raporlar oluşturur.</w:t>
      </w:r>
    </w:p>
    <w:p w:rsidR="3DAACD59" w:rsidP="3F14B67B" w:rsidRDefault="3DAACD59" w14:paraId="68AC8872" w14:textId="0646914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3DAACD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verilerinin doğruluğunu ve bütünlüğünü sağlar.</w:t>
      </w:r>
    </w:p>
    <w:p w:rsidR="3F14B67B" w:rsidP="3F14B67B" w:rsidRDefault="3F14B67B" w14:paraId="58DC6984" w14:textId="0F541F65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7ED3F201" w:rsidP="3F14B67B" w:rsidRDefault="7ED3F201" w14:paraId="49C8FA1E" w14:textId="40710EBC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YÖNETİM SİSTEMLERİNİN MİMARİSİ</w:t>
      </w:r>
    </w:p>
    <w:p w:rsidR="7ED3F201" w:rsidP="3F14B67B" w:rsidRDefault="7ED3F201" w14:paraId="602E902D" w14:textId="0473D36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Kullanıcı Arayüzü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Kullanıcıların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veritabanıyla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etkileşimde bulunmalarını sağlayan bir arayüzdür. Bu, SQL sorgularını çalıştırma, veri girme ve raporlama gibi işlevleri içerebilir. Grafik arayüzler, komut satırı arabirimleri veya web tabanlı arayüzler olabilir.</w:t>
      </w:r>
    </w:p>
    <w:p w:rsidR="7ED3F201" w:rsidP="3F14B67B" w:rsidRDefault="7ED3F201" w14:paraId="3378D88E" w14:textId="0E0B2C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Sorgu Dili İşleyicisi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Kullanıcıların gönderdiği SQL veya diğer sorgu dillerini işleyen bir bileşendir. Bu bileşen, sorguyu analiz eder, sorgunun en uygun yürütme planını oluşturur ve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sistemine yürütme talebini iletir.</w:t>
      </w:r>
    </w:p>
    <w:p w:rsidR="7ED3F201" w:rsidP="3F14B67B" w:rsidRDefault="7ED3F201" w14:paraId="35D1DDD6" w14:textId="00C1D85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Sorgu Yürütme Motoru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Sorguların gerçekleştirilmesinden ve sonuçların üretilmesinden sorumlu olan bileşendir. Bu bileşen, veri erişimini, işlemleri ve gerektiğinde veri manipülasyonunu gerçekleştirir.</w:t>
      </w:r>
    </w:p>
    <w:p w:rsidR="7ED3F201" w:rsidP="3F14B67B" w:rsidRDefault="7ED3F201" w14:paraId="2892334A" w14:textId="0CB8BA1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Depolama Motoru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Veritabanında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saklanan verilerin fiziksel olarak nasıl depolanacağından sorumlu olan bileşendir. Bu, veri yapılarını, dosyaları, veri bloklarını ve endeksleri yönetir.</w:t>
      </w:r>
    </w:p>
    <w:p w:rsidR="7ED3F201" w:rsidP="3F14B67B" w:rsidRDefault="7ED3F201" w14:paraId="180EC15A" w14:textId="443C4F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İşlem Yöneticisi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Eşzamanlılık kontrolünü ve işlem yönetimini sağlar. Birden çok kullanıcının aynı anda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veritabanına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erişmesini ve işlem yapmasını sağlar, ancak bu işlemlerin birbirini engellememesi ve veri bütünlüğünü sağlaması gerekir.</w:t>
      </w:r>
    </w:p>
    <w:p w:rsidR="7ED3F201" w:rsidP="3F14B67B" w:rsidRDefault="7ED3F201" w14:paraId="3B3C963D" w14:textId="000A28F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Güvenlik ve Yetkilendirme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güvenliğinden ve erişim yetkilendirmesinden sorumlu olan bileşendir. Kullanıcıların veriye erişim haklarını yönetir, kimlik doğrulama süreçlerini gerçekleştirir ve veri güvenliğini sağlar.</w:t>
      </w:r>
    </w:p>
    <w:p w:rsidR="7ED3F201" w:rsidP="3F14B67B" w:rsidRDefault="7ED3F201" w14:paraId="54B92327" w14:textId="76986DA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Yedekleme ve Kurtarma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 Veri kaybını önlemek için düzenli yedeklemelerin yapılmasını ve veri kurtarma işlemlerinin yönetilmesini sağlar.</w:t>
      </w:r>
    </w:p>
    <w:p w:rsidR="7ED3F201" w:rsidP="3F14B67B" w:rsidRDefault="7ED3F201" w14:paraId="4D2DE6B0" w14:textId="573B0E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ED3F20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Yöneticisi (DBA) Arayüzü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: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yöneticilerinin 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</w:t>
      </w:r>
      <w:r w:rsidRPr="3F14B67B" w:rsidR="7ED3F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yapılandırmasını, izlemesini, bakımını yapmasını ve performansını optimize etmesini sağlayan bir arayüzdür.</w:t>
      </w:r>
    </w:p>
    <w:p w:rsidR="3F14B67B" w:rsidP="3F14B67B" w:rsidRDefault="3F14B67B" w14:paraId="31AAE7E6" w14:textId="4A40FE10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w:rsidR="61934038" w:rsidP="3F14B67B" w:rsidRDefault="61934038" w14:paraId="5D40DDC5" w14:textId="7BA410C8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ÜÇ ŞEMA MİMARİSİ</w:t>
      </w:r>
    </w:p>
    <w:p w:rsidR="3F14B67B" w:rsidP="3F14B67B" w:rsidRDefault="3F14B67B" w14:paraId="59740621" w14:textId="2FE59E0B">
      <w:pPr>
        <w:pStyle w:val="Normal"/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w:rsidR="61934038" w:rsidP="3F14B67B" w:rsidRDefault="61934038" w14:paraId="3B9760F4" w14:textId="0B52488A">
      <w:pPr>
        <w:shd w:val="clear" w:color="auto" w:fill="FFFFFF" w:themeFill="background1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Üç şema mimarisi,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 veri bağımsızlığını sağlamak için kullanılan bir tasarım prensibidir. Bu mimari, veri modelleme ve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yönetiminde genellikle kullanılır ve şu üç ana bölümü içerir:</w:t>
      </w:r>
    </w:p>
    <w:p w:rsidR="61934038" w:rsidP="3F14B67B" w:rsidRDefault="61934038" w14:paraId="25CD33E1" w14:textId="63C5B2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Harici Şema (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External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veya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View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61934038" w:rsidP="3F14B67B" w:rsidRDefault="61934038" w14:paraId="4CEA2401" w14:textId="1AB7EE3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Harici şema, son kullanıcıların veya uygulamaların gördüğü ve eriştiği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dışında yer alan bir yapıdır.</w:t>
      </w:r>
    </w:p>
    <w:p w:rsidR="61934038" w:rsidP="3F14B67B" w:rsidRDefault="61934038" w14:paraId="06A70C81" w14:textId="7B33FDA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Bu düzeydeki şema, kullanıcıların ihtiyaçlarına uygun olarak özelleştirilmiş ve belirli bir amaç için optimize edilmiş veri görünümlerini içerir.</w:t>
      </w:r>
    </w:p>
    <w:p w:rsidR="61934038" w:rsidP="3F14B67B" w:rsidRDefault="61934038" w14:paraId="6F692309" w14:textId="213DAE7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Harici şema, genellikle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mantıksal modelini temsil eder. Kullanıcılar, bu seviyede veriye erişmek için sorgular oluşturur ve raporlar üretir.</w:t>
      </w:r>
    </w:p>
    <w:p w:rsidR="61934038" w:rsidP="3F14B67B" w:rsidRDefault="61934038" w14:paraId="594C3591" w14:textId="696D96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Kavramsal Şema (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Conceptual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veya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Conceptual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Model)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61934038" w:rsidP="3F14B67B" w:rsidRDefault="61934038" w14:paraId="4691AF83" w14:textId="556D0BF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Kavramsal şema,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mantıksal yapısını ve ilişkilerini tanımlayan orta seviyedeki bir yapıdır.</w:t>
      </w:r>
    </w:p>
    <w:p w:rsidR="61934038" w:rsidP="3F14B67B" w:rsidRDefault="61934038" w14:paraId="1EE613A4" w14:textId="77886AA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Bu düzeydeki şema,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genel yapısını ve veriler arasındaki ilişkileri temsil eder. Farklı harici şemaları desteklemek için kullanılır.</w:t>
      </w:r>
    </w:p>
    <w:p w:rsidR="61934038" w:rsidP="3F14B67B" w:rsidRDefault="61934038" w14:paraId="77F31FC2" w14:textId="5FC5F1F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tasarımcıları ve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 tarafından oluşturulan ve yönetilen bir düzeydir.</w:t>
      </w:r>
    </w:p>
    <w:p w:rsidR="61934038" w:rsidP="3F14B67B" w:rsidRDefault="61934038" w14:paraId="71E5F438" w14:textId="5B7DBF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Dahili Şema (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Internal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veya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Physical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Schema</w:t>
      </w:r>
      <w:r w:rsidRPr="3F14B67B" w:rsidR="619340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61934038" w:rsidP="3F14B67B" w:rsidRDefault="61934038" w14:paraId="1FE9DB2A" w14:textId="39BFCB9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Dahili şema,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fiziksel depolama yapısını ve verilerin fiziksel düzeyde nasıl saklandığını tanımlar.</w:t>
      </w:r>
    </w:p>
    <w:p w:rsidR="61934038" w:rsidP="3F14B67B" w:rsidRDefault="61934038" w14:paraId="29ED5514" w14:textId="7FCA44D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Bu düzeydeki şema,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veritabanının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altında yatan fiziksel yapıyı temsil eder. Disk üzerindeki veri dosyalarını, veri bloklarını ve endeksleri içerir.</w:t>
      </w:r>
    </w:p>
    <w:p w:rsidR="61934038" w:rsidP="3F14B67B" w:rsidRDefault="61934038" w14:paraId="7C6914C4" w14:textId="46AD65E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yöneticileri ve veri tabanı mimarları tarafından tasarlanır ve yönetilir.</w:t>
      </w:r>
    </w:p>
    <w:p w:rsidR="61934038" w:rsidP="3F14B67B" w:rsidRDefault="61934038" w14:paraId="7BD16D2C" w14:textId="365C5707">
      <w:p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Üç şema mimarisi,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sistemlerindeki veri bağımsızlığını sağlar. Bu, bir düzeydeki değişikliklerin diğer düzeyleri etkilememesini sağlar. Örneğin, harici şemadaki bir değişiklik, kavramsal veya dahili şemayı etkilemez. Bu sayede, 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619340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tasarımı daha esnek hale gelir ve veri modellemesi sürecinde daha fazla kontrol sağlanır.</w:t>
      </w:r>
    </w:p>
    <w:p w:rsidR="3F14B67B" w:rsidP="3F14B67B" w:rsidRDefault="3F14B67B" w14:paraId="2FC5B64E" w14:textId="1389A1C2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76AA20CC" w:rsidP="3F14B67B" w:rsidRDefault="76AA20CC" w14:paraId="2C46A837" w14:textId="43DBD30C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 xml:space="preserve"> Yönetim Sistemlerinde Kullanılan Diller</w:t>
      </w:r>
    </w:p>
    <w:p w:rsidR="76AA20CC" w:rsidP="3F14B67B" w:rsidRDefault="76AA20CC" w14:paraId="639C3020" w14:textId="3516B9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 (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Structured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Query Language)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7CB48379" w14:textId="1BF80D6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SQL, ilişkisel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 veri manipülasyonu, tanımlama ve sorgulama için standart bir dil olarak kullanılır.</w:t>
      </w:r>
    </w:p>
    <w:p w:rsidR="76AA20CC" w:rsidP="3F14B67B" w:rsidRDefault="76AA20CC" w14:paraId="26A0A0BA" w14:textId="4FAEEA8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eklemek, güncellemek, silmek ve sorgulamak için SQL sorguları kullanılır.</w:t>
      </w:r>
    </w:p>
    <w:p w:rsidR="76AA20CC" w:rsidP="3F14B67B" w:rsidRDefault="76AA20CC" w14:paraId="5AA87D03" w14:textId="4A45DF1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Tablo ve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yapılarını tanımlamak için DDL (Data Definition Language), veri sorgulamak ve manipüle etmek için DML (Data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Manipulation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Language),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işlemlerini yönetmek için DCL (Data Control Language) ve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yönetimini yönetmek için DCL (Data Control Language) gibi farklı SQL türleri bulunmaktadır.</w:t>
      </w:r>
    </w:p>
    <w:p w:rsidR="76AA20CC" w:rsidP="3F14B67B" w:rsidRDefault="76AA20CC" w14:paraId="3AA1CAA2" w14:textId="1412228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PL/SQL (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Procedural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Language/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Structured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Query Language)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38A68587" w14:textId="5DE4060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PL/SQL, Oracle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 için Oracle tarafından geliştirilen bir programlama dilidir.</w:t>
      </w:r>
    </w:p>
    <w:p w:rsidR="76AA20CC" w:rsidP="3F14B67B" w:rsidRDefault="76AA20CC" w14:paraId="46EC4B04" w14:textId="2E36349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 sorgularını içeren prosedürler, işlevler ve paketler oluşturmak ve yürütmek için kullanılır.</w:t>
      </w:r>
    </w:p>
    <w:p w:rsidR="76AA20CC" w:rsidP="3F14B67B" w:rsidRDefault="76AA20CC" w14:paraId="4C4EFB27" w14:textId="2AFB03F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manipülasyonu ve iş mantığı işlemlerinin yürütülmesi için kullanılır.</w:t>
      </w:r>
    </w:p>
    <w:p w:rsidR="76AA20CC" w:rsidP="3F14B67B" w:rsidRDefault="76AA20CC" w14:paraId="2F99EAEE" w14:textId="746EEC7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Transact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-SQL (T-SQL)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0879F5BF" w14:textId="40A491E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Transact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-SQL, Microsoft SQL Server'da kullanılan bir SQL dilidir.</w:t>
      </w:r>
    </w:p>
    <w:p w:rsidR="76AA20CC" w:rsidP="3F14B67B" w:rsidRDefault="76AA20CC" w14:paraId="725F4727" w14:textId="3797D98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Standart SQL'e ek olarak, T-SQL, yerleşik depolama prosedürleri, fonksiyonlar, tetikleyiciler ve diğer gelişmiş özellikler içerir.</w:t>
      </w:r>
    </w:p>
    <w:p w:rsidR="76AA20CC" w:rsidP="3F14B67B" w:rsidRDefault="76AA20CC" w14:paraId="305CDD37" w14:textId="5F40C7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PL/</w:t>
      </w: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pgSQL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39C4740A" w14:textId="68FE907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PL/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pgSQL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 için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topluluğu tarafından geliştirilen bir programlama dilidir.</w:t>
      </w:r>
    </w:p>
    <w:p w:rsidR="76AA20CC" w:rsidP="3F14B67B" w:rsidRDefault="76AA20CC" w14:paraId="40ADCA25" w14:textId="7F77DCA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 sorgularını içeren depolama prosedürleri, fonksiyonlar ve tetikleyiciler oluşturmak için kullanılır.</w:t>
      </w:r>
    </w:p>
    <w:p w:rsidR="76AA20CC" w:rsidP="3F14B67B" w:rsidRDefault="76AA20CC" w14:paraId="6755D829" w14:textId="2C6534A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Java, Python, Ruby vb. Programlama Dilleri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6AA20CC" w:rsidP="3F14B67B" w:rsidRDefault="76AA20CC" w14:paraId="79ADBBF2" w14:textId="6672D53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Bazı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sistemleri, harici uygulamaları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entegre etmek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veya özel işlevsellik sağlamak için genel programlama dilleri kullanılmasına izin verir. Örneğin, JDBC (Java Database Connectivity) Java uygulamalarının 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veritabanlarına</w:t>
      </w:r>
      <w:r w:rsidRPr="3F14B67B" w:rsidR="76AA20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erişmesini sağlar.</w:t>
      </w:r>
    </w:p>
    <w:p w:rsidR="3F14B67B" w:rsidP="3F14B67B" w:rsidRDefault="3F14B67B" w14:paraId="2EC7449F" w14:textId="6DBE61D4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3F14B67B" w:rsidP="3F14B67B" w:rsidRDefault="3F14B67B" w14:paraId="38E6B827" w14:textId="6848F0FE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3F14B67B" w:rsidP="3F14B67B" w:rsidRDefault="3F14B67B" w14:paraId="524B960A" w14:textId="400F6248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7DBCA875" w:rsidP="3F14B67B" w:rsidRDefault="7DBCA875" w14:paraId="4AE965C9" w14:textId="3BE4CBE7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TÜRLERİ</w:t>
      </w:r>
    </w:p>
    <w:p w:rsidR="7DBCA875" w:rsidP="3F14B67B" w:rsidRDefault="7DBCA875" w14:paraId="5FBB1C04" w14:textId="3A22409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İlişkisel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5F533112" w14:textId="324DF49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İlişkisel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tablo ve ilişkilerle verilerin yapılandırıldığı bir türdür.</w:t>
      </w:r>
    </w:p>
    <w:p w:rsidR="7DBCA875" w:rsidP="3F14B67B" w:rsidRDefault="7DBCA875" w14:paraId="5A7CF807" w14:textId="1ABB4D9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Verilerin tablolar halinde düzenlenmesi ve bu tablolar arasında ilişkilerin tanımlanması esas alınır.</w:t>
      </w:r>
    </w:p>
    <w:p w:rsidR="7DBCA875" w:rsidP="3F14B67B" w:rsidRDefault="7DBCA875" w14:paraId="5EDB2A95" w14:textId="2637E7E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Örnek olarak, MySQL,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Microsoft SQL Server gibi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 bulunmaktadır.</w:t>
      </w:r>
    </w:p>
    <w:p w:rsidR="7DBCA875" w:rsidP="3F14B67B" w:rsidRDefault="7DBCA875" w14:paraId="4B28F3BA" w14:textId="4E33A61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Belge Tabanlı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2C80AEC1" w14:textId="5E9652B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Belge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JSON veya XML gibi belge formatlarını kullanarak verileri depolar.</w:t>
      </w:r>
    </w:p>
    <w:p w:rsidR="7DBCA875" w:rsidP="3F14B67B" w:rsidRDefault="7DBCA875" w14:paraId="2FDC7E2A" w14:textId="3E4FC7C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Her belge, bir belge türüne veya kayıt türüne karşılık gelir ve belgeler genellikle belge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 koleksiyonlar içinde gruplanır.</w:t>
      </w:r>
    </w:p>
    <w:p w:rsidR="7DBCA875" w:rsidP="3F14B67B" w:rsidRDefault="7DBCA875" w14:paraId="777F4D2A" w14:textId="21C8B3E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MongoDB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Couchbase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CouchDB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gibi belge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bu kategoriye örnektir.</w:t>
      </w:r>
    </w:p>
    <w:p w:rsidR="7DBCA875" w:rsidP="3F14B67B" w:rsidRDefault="7DBCA875" w14:paraId="57EA1E72" w14:textId="370FA41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Graf Tabanlı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6357B3B4" w14:textId="201FF01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Graf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graf yapısıyla verileri temsil eder.</w:t>
      </w:r>
    </w:p>
    <w:p w:rsidR="7DBCA875" w:rsidP="3F14B67B" w:rsidRDefault="7DBCA875" w14:paraId="6E5EE4C7" w14:textId="778F18D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Noktalar (düğümler) ve kenarlar (kenarlar) arasındaki ilişkilerle verileri modelleyen graf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ağ, sosyal medya analitiği ve bilgi keşfi gibi alanlarda kullanılır.</w:t>
      </w:r>
    </w:p>
    <w:p w:rsidR="7DBCA875" w:rsidP="3F14B67B" w:rsidRDefault="7DBCA875" w14:paraId="45A0DC6D" w14:textId="4B0AEF2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Neo4j, Amazon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Neptune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ArangoDB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gibi graf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bu kategoriye örnektir.</w:t>
      </w:r>
    </w:p>
    <w:p w:rsidR="7DBCA875" w:rsidP="3F14B67B" w:rsidRDefault="7DBCA875" w14:paraId="16B6A1C1" w14:textId="608664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Anahtar-Değer Mağazaları (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Key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-Value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Stores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)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26CA1F12" w14:textId="44E5250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Anahtar-değer mağazaları, basit bir anahtar-değer çiftleri koleksiyonu olarak verileri saklar.</w:t>
      </w:r>
    </w:p>
    <w:p w:rsidR="7DBCA875" w:rsidP="3F14B67B" w:rsidRDefault="7DBCA875" w14:paraId="3332068F" w14:textId="16835E0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Her bir veri kaydı, bir anahtar ve ona karşılık gelen bir değerden oluşur.</w:t>
      </w:r>
    </w:p>
    <w:p w:rsidR="7DBCA875" w:rsidP="3F14B67B" w:rsidRDefault="7DBCA875" w14:paraId="423D5186" w14:textId="2BCA0CF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Redis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Apache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Cassandra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Amazon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DynamoDB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gibi anahtar-değer mağazaları bu kategoriye örnektir.</w:t>
      </w:r>
    </w:p>
    <w:p w:rsidR="7DBCA875" w:rsidP="3F14B67B" w:rsidRDefault="7DBCA875" w14:paraId="76BF5D44" w14:textId="30449FF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Sütun Tabanlı </w:t>
      </w: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029164BB" w14:textId="7D6BCC5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Sütun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, sütunlara göre depolama ve erişim sağlayarak büyük veri setlerinin etkin bir şekilde işlenmesini sağlar.</w:t>
      </w:r>
    </w:p>
    <w:p w:rsidR="7DBCA875" w:rsidP="3F14B67B" w:rsidRDefault="7DBCA875" w14:paraId="42EB2A5C" w14:textId="46A1B9B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 sütunlarına göre paralel işlem yapılmasını sağlayarak yüksek performans sağlarlar.</w:t>
      </w:r>
    </w:p>
    <w:p w:rsidR="7DBCA875" w:rsidP="3F14B67B" w:rsidRDefault="7DBCA875" w14:paraId="620902A0" w14:textId="2E4D3F8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Apache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HBase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Google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Bigtable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gibi sütun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veritabanları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bu kategoriye örnektir.</w:t>
      </w:r>
    </w:p>
    <w:p w:rsidR="3F14B67B" w:rsidP="3F14B67B" w:rsidRDefault="3F14B67B" w14:paraId="565F8EA3" w14:textId="1191E4ED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</w:p>
    <w:p w:rsidR="7DBCA875" w:rsidP="3F14B67B" w:rsidRDefault="7DBCA875" w14:paraId="6C92A7B9" w14:textId="6318714C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tr-TR"/>
        </w:rPr>
        <w:t>VERİTABANI YÖNETİM SİSTEMİ YAZILIMLARI</w:t>
      </w:r>
    </w:p>
    <w:p w:rsidR="7DBCA875" w:rsidP="3F14B67B" w:rsidRDefault="7DBCA875" w14:paraId="7009CA50" w14:textId="0322E7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Oracle Database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06E673AA" w14:textId="189510A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Oracle Corporation tarafından geliştirilen Oracle Database, dünyanın en popüler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sistemlerinden biridir.</w:t>
      </w:r>
    </w:p>
    <w:p w:rsidR="7DBCA875" w:rsidP="3F14B67B" w:rsidRDefault="7DBCA875" w14:paraId="3A5D6246" w14:textId="0DE0599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Büyük işletmeler, kurumsal uygulamalar ve bulut tabanlı hizmetler için geniş bir yelpazede kullanılır.</w:t>
      </w:r>
    </w:p>
    <w:p w:rsidR="7DBCA875" w:rsidP="3F14B67B" w:rsidRDefault="7DBCA875" w14:paraId="1808EA00" w14:textId="6BCD29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MySQL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2481F047" w14:textId="10642B4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Oracle Corporation tarafından geliştirilen ve açık kaynaklı olarak sunulan MySQL, web uygulamaları ve küçük ve orta ölçekli işletmeler için popüler bir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1F30D4EF" w14:textId="00C8C61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Basit ve hızlı, aynı zamanda geniş bir topluluğa ve destek ekosistemine sahiptir.</w:t>
      </w:r>
    </w:p>
    <w:p w:rsidR="7DBCA875" w:rsidP="3F14B67B" w:rsidRDefault="7DBCA875" w14:paraId="70BA4B6B" w14:textId="433DE24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Microsoft SQL Server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799FE6D8" w14:textId="0061088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Microsoft Corporation tarafından geliştirilen Microsoft SQL Server, Windows platformu için güçlü bir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7D37479A" w14:textId="4CDF67F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Kurumsal uygulamalar, iş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zekası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ve büyük veri işleme için yaygın olarak kullanılmaktadır.</w:t>
      </w:r>
    </w:p>
    <w:p w:rsidR="7DBCA875" w:rsidP="3F14B67B" w:rsidRDefault="7DBCA875" w14:paraId="79F442F3" w14:textId="66CF4E1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21DB721C" w14:textId="17BEBFB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PostgreSQL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açık kaynaklı bir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47133F96" w14:textId="0E2AADC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Yüksek derecede uygunluk, gelişmiş özellikler ve geniş bir topluluk tarafından desteklenir.</w:t>
      </w:r>
    </w:p>
    <w:p w:rsidR="7DBCA875" w:rsidP="3F14B67B" w:rsidRDefault="7DBCA875" w14:paraId="42EDCB29" w14:textId="6861F08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Web uygulamaları, veri analizi ve coğrafi bilgi sistemleri (GIS) gibi birçok alanda kullanılmaktadır.</w:t>
      </w:r>
    </w:p>
    <w:p w:rsidR="7DBCA875" w:rsidP="3F14B67B" w:rsidRDefault="7DBCA875" w14:paraId="11161454" w14:textId="3229A5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SQLite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31E63C0E" w14:textId="2F78252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SQLite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hafif ve yerel bir ilişkisel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4985B4D8" w14:textId="060E36E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Gömülü sistemler, mobil uygulamalar ve basit veri depolama gereksinimleri için idealdir.</w:t>
      </w:r>
    </w:p>
    <w:p w:rsidR="7DBCA875" w:rsidP="3F14B67B" w:rsidRDefault="7DBCA875" w14:paraId="1BC8C384" w14:textId="66014D6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MongoDB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597E42B7" w14:textId="50D289E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MongoDB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belge tabanlı ve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NoSQL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bir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5E7FC3DE" w14:textId="100DFBB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Esnek veri modeli, yüksek ölçeklenebilirlik ve hızlı geliştirme süreçleri sağlar.</w:t>
      </w:r>
    </w:p>
    <w:p w:rsidR="7DBCA875" w:rsidP="3F14B67B" w:rsidRDefault="7DBCA875" w14:paraId="1505381A" w14:textId="4CA47E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Cassandra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72C32905" w14:textId="70AF110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Apache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Cassandra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dağıtık ve yüksek ölçeklenebilir bir sütun tabanlı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54AA40F0" w14:textId="4DB3F61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Büyük veri uygulamaları,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IoT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(Nesnelerin İnterneti) ve bulut tabanlı sistemler için popülerdir.</w:t>
      </w:r>
    </w:p>
    <w:p w:rsidR="7DBCA875" w:rsidP="3F14B67B" w:rsidRDefault="7DBCA875" w14:paraId="43F7B486" w14:textId="25F0CB2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Redis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:</w:t>
      </w:r>
    </w:p>
    <w:p w:rsidR="7DBCA875" w:rsidP="3F14B67B" w:rsidRDefault="7DBCA875" w14:paraId="3F2A4ECF" w14:textId="7EF4D32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Redis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, anahtar-değer mağazası olarak bilinen bir 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veritabanı</w:t>
      </w: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 xml:space="preserve"> yönetim sistemidir.</w:t>
      </w:r>
    </w:p>
    <w:p w:rsidR="7DBCA875" w:rsidP="3F14B67B" w:rsidRDefault="7DBCA875" w14:paraId="43C76BAE" w14:textId="49DEC4D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-2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  <w:r w:rsidRPr="3F14B67B" w:rsidR="7DBCA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  <w:t>Yüksek performanslı veri yapıları ve önbellek çözümleri için sıkça kullanılır.</w:t>
      </w:r>
    </w:p>
    <w:p w:rsidR="3F14B67B" w:rsidP="3F14B67B" w:rsidRDefault="3F14B67B" w14:paraId="136C5A28" w14:textId="493978D4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tr-TR"/>
        </w:rPr>
      </w:pPr>
    </w:p>
    <w:p w:rsidR="3F14B67B" w:rsidP="573CE548" w:rsidRDefault="3F14B67B" w14:paraId="7AC072A5" w14:textId="2EB5E305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="701E02E1">
        <w:drawing>
          <wp:inline wp14:editId="573CE548" wp14:anchorId="019915B4">
            <wp:extent cx="5372100" cy="7162800"/>
            <wp:effectExtent l="0" t="0" r="0" b="0"/>
            <wp:docPr id="1925848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ab87272cc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6b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40B14"/>
    <w:rsid w:val="01A0BD7D"/>
    <w:rsid w:val="061E627C"/>
    <w:rsid w:val="07BA32DD"/>
    <w:rsid w:val="0B040A95"/>
    <w:rsid w:val="0C9FDAF6"/>
    <w:rsid w:val="15740B14"/>
    <w:rsid w:val="15AAB77E"/>
    <w:rsid w:val="1FA9A4B2"/>
    <w:rsid w:val="21457513"/>
    <w:rsid w:val="266566D5"/>
    <w:rsid w:val="267DCDB5"/>
    <w:rsid w:val="28199E16"/>
    <w:rsid w:val="2887FC1A"/>
    <w:rsid w:val="349D29FB"/>
    <w:rsid w:val="3638FA5C"/>
    <w:rsid w:val="38F2596C"/>
    <w:rsid w:val="3D78E61A"/>
    <w:rsid w:val="3DAACD59"/>
    <w:rsid w:val="3F14B67B"/>
    <w:rsid w:val="418D7A5D"/>
    <w:rsid w:val="43E6C597"/>
    <w:rsid w:val="45520DE2"/>
    <w:rsid w:val="46EDDE43"/>
    <w:rsid w:val="4A618C4F"/>
    <w:rsid w:val="4F3BBC08"/>
    <w:rsid w:val="50630747"/>
    <w:rsid w:val="531EFDC4"/>
    <w:rsid w:val="55A764BF"/>
    <w:rsid w:val="573CE548"/>
    <w:rsid w:val="61934038"/>
    <w:rsid w:val="66F05A1B"/>
    <w:rsid w:val="6C18369C"/>
    <w:rsid w:val="6ED195AC"/>
    <w:rsid w:val="701E02E1"/>
    <w:rsid w:val="70208198"/>
    <w:rsid w:val="706D660D"/>
    <w:rsid w:val="714FF796"/>
    <w:rsid w:val="73A506CF"/>
    <w:rsid w:val="74F3F2BB"/>
    <w:rsid w:val="75ADDE0B"/>
    <w:rsid w:val="76AA20CC"/>
    <w:rsid w:val="78058762"/>
    <w:rsid w:val="7895DAE9"/>
    <w:rsid w:val="78FED900"/>
    <w:rsid w:val="79EAAF68"/>
    <w:rsid w:val="7C1C2370"/>
    <w:rsid w:val="7C294BC3"/>
    <w:rsid w:val="7DBCA875"/>
    <w:rsid w:val="7ED3F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0B14"/>
  <w15:chartTrackingRefBased/>
  <w15:docId w15:val="{0C2B43B6-B80E-4CBB-8A2B-09C0B7608C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73c0f0cc57454f" /><Relationship Type="http://schemas.openxmlformats.org/officeDocument/2006/relationships/image" Target="/media/image.jpg" Id="R52dab87272cc40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2024-03-10T13:28:53.4758393Z</dcterms:created>
  <dcterms:modified xsi:type="dcterms:W3CDTF">2024-03-11T18:38:16.1394473Z</dcterms:modified>
  <dc:creator>Dilara  Demirci</dc:creator>
  <lastModifiedBy>Dilara  Demirci</lastModifiedBy>
</coreProperties>
</file>