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46" w:rsidRDefault="00AB0B46" w:rsidP="00706A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EEE" w:rsidRDefault="00706A46" w:rsidP="00706A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корпоративного мессенджера</w:t>
      </w:r>
    </w:p>
    <w:p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корпоративный мессенджер</w:t>
      </w:r>
    </w:p>
    <w:p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Заказчик:</w:t>
      </w:r>
    </w:p>
    <w:p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Разработчик:</w:t>
      </w: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Diamond</w:t>
      </w:r>
      <w:r w:rsidRPr="00706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Pr="00706A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-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06A46">
        <w:rPr>
          <w:rFonts w:ascii="Times New Roman" w:hAnsi="Times New Roman" w:cs="Times New Roman"/>
          <w:sz w:val="28"/>
          <w:szCs w:val="28"/>
        </w:rPr>
        <w:t>:</w:t>
      </w:r>
    </w:p>
    <w:p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начала проекта: </w:t>
      </w:r>
      <w:r>
        <w:rPr>
          <w:rFonts w:ascii="Times New Roman" w:hAnsi="Times New Roman" w:cs="Times New Roman"/>
          <w:sz w:val="28"/>
          <w:szCs w:val="28"/>
        </w:rPr>
        <w:t>13 сентября 2024 года</w:t>
      </w:r>
    </w:p>
    <w:p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Ожидаемая дата завершения:</w:t>
      </w:r>
      <w:r>
        <w:rPr>
          <w:rFonts w:ascii="Times New Roman" w:hAnsi="Times New Roman" w:cs="Times New Roman"/>
          <w:sz w:val="28"/>
          <w:szCs w:val="28"/>
        </w:rPr>
        <w:t xml:space="preserve"> 15 декабря 2024 года</w:t>
      </w:r>
    </w:p>
    <w:p w:rsidR="008F2214" w:rsidRDefault="008F2214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214">
        <w:rPr>
          <w:rFonts w:ascii="Times New Roman" w:hAnsi="Times New Roman" w:cs="Times New Roman"/>
          <w:sz w:val="28"/>
          <w:szCs w:val="28"/>
        </w:rPr>
        <w:t>создание корпоративного мессенджера, обеспечивающего быструю, надежную и безопасную коммуникацию между сотрудник</w:t>
      </w:r>
      <w:r>
        <w:rPr>
          <w:rFonts w:ascii="Times New Roman" w:hAnsi="Times New Roman" w:cs="Times New Roman"/>
          <w:sz w:val="28"/>
          <w:szCs w:val="28"/>
        </w:rPr>
        <w:t>ами предприятия, способствуя по</w:t>
      </w:r>
      <w:r w:rsidRPr="008F2214">
        <w:rPr>
          <w:rFonts w:ascii="Times New Roman" w:hAnsi="Times New Roman" w:cs="Times New Roman"/>
          <w:sz w:val="28"/>
          <w:szCs w:val="28"/>
        </w:rPr>
        <w:t>вышению эффективности работы и улучшению внутренних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 xml:space="preserve">1. Ознакомление со структурой и функциональностью существующих </w:t>
      </w:r>
      <w:r>
        <w:rPr>
          <w:rFonts w:ascii="Times New Roman" w:hAnsi="Times New Roman" w:cs="Times New Roman"/>
          <w:sz w:val="28"/>
          <w:szCs w:val="28"/>
        </w:rPr>
        <w:t>средств коммуникации.</w:t>
      </w:r>
    </w:p>
    <w:p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2. Ра</w:t>
      </w:r>
      <w:r>
        <w:rPr>
          <w:rFonts w:ascii="Times New Roman" w:hAnsi="Times New Roman" w:cs="Times New Roman"/>
          <w:sz w:val="28"/>
          <w:szCs w:val="28"/>
        </w:rPr>
        <w:t>зработка архитектуры приложения.</w:t>
      </w:r>
    </w:p>
    <w:p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3. Выбор тех</w:t>
      </w:r>
      <w:r>
        <w:rPr>
          <w:rFonts w:ascii="Times New Roman" w:hAnsi="Times New Roman" w:cs="Times New Roman"/>
          <w:sz w:val="28"/>
          <w:szCs w:val="28"/>
        </w:rPr>
        <w:t>нологий.</w:t>
      </w:r>
    </w:p>
    <w:p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 мессенджера.</w:t>
      </w:r>
    </w:p>
    <w:p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5. Обеспечение фун</w:t>
      </w:r>
      <w:r>
        <w:rPr>
          <w:rFonts w:ascii="Times New Roman" w:hAnsi="Times New Roman" w:cs="Times New Roman"/>
          <w:sz w:val="28"/>
          <w:szCs w:val="28"/>
        </w:rPr>
        <w:t>кциональности реального времени.</w:t>
      </w:r>
    </w:p>
    <w:p w:rsidR="008F2214" w:rsidRPr="00706A46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6. Тестирование и отладка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:rsidR="00706A46" w:rsidRPr="00AB0B46" w:rsidRDefault="00706A46" w:rsidP="00AB0B4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проблемы:</w:t>
      </w:r>
      <w:r w:rsidR="00AB0B46" w:rsidRPr="00AB0B46">
        <w:rPr>
          <w:rFonts w:ascii="Times New Roman" w:hAnsi="Times New Roman" w:cs="Times New Roman"/>
          <w:sz w:val="28"/>
          <w:szCs w:val="28"/>
        </w:rPr>
        <w:t xml:space="preserve"> </w:t>
      </w:r>
      <w:r w:rsidR="00AB0B46">
        <w:rPr>
          <w:rFonts w:ascii="Times New Roman" w:hAnsi="Times New Roman" w:cs="Times New Roman"/>
          <w:sz w:val="28"/>
          <w:szCs w:val="28"/>
        </w:rPr>
        <w:t xml:space="preserve">предприятие занимается разработкой и </w:t>
      </w:r>
      <w:r w:rsidR="00AB0B46" w:rsidRPr="00AB0B46">
        <w:rPr>
          <w:rFonts w:ascii="Times New Roman" w:hAnsi="Times New Roman" w:cs="Times New Roman"/>
          <w:sz w:val="28"/>
          <w:szCs w:val="28"/>
        </w:rPr>
        <w:t xml:space="preserve">внедрением экологически чистых технологий. </w:t>
      </w:r>
      <w:r w:rsidR="00AB0B46">
        <w:rPr>
          <w:rFonts w:ascii="Times New Roman" w:hAnsi="Times New Roman" w:cs="Times New Roman"/>
          <w:sz w:val="28"/>
          <w:szCs w:val="28"/>
        </w:rPr>
        <w:t xml:space="preserve">Необходимо разработать корпоративный мессенджер, который </w:t>
      </w:r>
      <w:r w:rsidR="00AB0B46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8F2214">
        <w:rPr>
          <w:rFonts w:ascii="Times New Roman" w:hAnsi="Times New Roman" w:cs="Times New Roman"/>
          <w:sz w:val="28"/>
          <w:szCs w:val="28"/>
        </w:rPr>
        <w:t xml:space="preserve">ющая </w:t>
      </w:r>
      <w:r w:rsidR="00AB0B46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:rsidR="00706A46" w:rsidRP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аудитория:</w:t>
      </w:r>
      <w:r>
        <w:rPr>
          <w:rFonts w:ascii="Times New Roman" w:hAnsi="Times New Roman" w:cs="Times New Roman"/>
          <w:sz w:val="28"/>
          <w:szCs w:val="28"/>
        </w:rPr>
        <w:t xml:space="preserve"> сотрудники данной корпоративной орган</w:t>
      </w:r>
      <w:r w:rsidR="006F6B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зации</w:t>
      </w:r>
    </w:p>
    <w:p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706A46" w:rsidRDefault="008B36BC" w:rsidP="008B36B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Чат.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Файловый обмен.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Уведомления.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пользователей.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История сообщений.</w:t>
      </w:r>
    </w:p>
    <w:p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системами.</w:t>
      </w:r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должно загружаться не более чем за 3 секунды при стабильном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интернет-соединении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6B7E" w:rsidRPr="00A959D9" w:rsidRDefault="006F6B7E" w:rsidP="00A959D9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Безопасность:</w:t>
      </w:r>
      <w:r w:rsidR="00C46D39" w:rsidRPr="00C46D39">
        <w:rPr>
          <w:rFonts w:ascii="Times New Roman" w:hAnsi="Times New Roman" w:cs="Times New Roman"/>
          <w:sz w:val="28"/>
          <w:szCs w:val="28"/>
        </w:rPr>
        <w:t xml:space="preserve"> все пользовательские данные, включая пароли, хранятся в зашифрованном виде.</w:t>
      </w:r>
      <w:r w:rsidR="00C46D39">
        <w:rPr>
          <w:rFonts w:ascii="Times New Roman" w:hAnsi="Times New Roman" w:cs="Times New Roman"/>
          <w:sz w:val="28"/>
          <w:szCs w:val="28"/>
        </w:rPr>
        <w:t xml:space="preserve"> </w:t>
      </w:r>
      <w:r w:rsidR="00C46D39" w:rsidRPr="00C46D39">
        <w:rPr>
          <w:rFonts w:ascii="Times New Roman" w:hAnsi="Times New Roman" w:cs="Times New Roman"/>
          <w:sz w:val="28"/>
          <w:szCs w:val="28"/>
        </w:rPr>
        <w:t xml:space="preserve">Наличие центрального сервера позволяет эффективно управлять данными и обеспечивать их </w:t>
      </w:r>
      <w:r w:rsidR="00C46D39" w:rsidRPr="00C46D39">
        <w:rPr>
          <w:rFonts w:ascii="Times New Roman" w:hAnsi="Times New Roman" w:cs="Times New Roman"/>
          <w:sz w:val="28"/>
          <w:szCs w:val="28"/>
        </w:rPr>
        <w:lastRenderedPageBreak/>
        <w:t>безопасность</w:t>
      </w:r>
      <w:r w:rsidR="00C46D39">
        <w:rPr>
          <w:rFonts w:ascii="Times New Roman" w:hAnsi="Times New Roman" w:cs="Times New Roman"/>
          <w:sz w:val="28"/>
          <w:szCs w:val="28"/>
        </w:rPr>
        <w:t xml:space="preserve">. </w:t>
      </w:r>
      <w:r w:rsidR="00C46D39" w:rsidRPr="00C46D39">
        <w:rPr>
          <w:rFonts w:ascii="Times New Roman" w:hAnsi="Times New Roman" w:cs="Times New Roman"/>
          <w:sz w:val="28"/>
          <w:szCs w:val="28"/>
        </w:rPr>
        <w:t>система позволяет устанавливать права досту</w:t>
      </w:r>
      <w:r w:rsidR="00C46D39">
        <w:rPr>
          <w:rFonts w:ascii="Times New Roman" w:hAnsi="Times New Roman" w:cs="Times New Roman"/>
          <w:sz w:val="28"/>
          <w:szCs w:val="28"/>
        </w:rPr>
        <w:t>па для различных групп пользова</w:t>
      </w:r>
      <w:r w:rsidR="00C46D39" w:rsidRPr="00C46D39">
        <w:rPr>
          <w:rFonts w:ascii="Times New Roman" w:hAnsi="Times New Roman" w:cs="Times New Roman"/>
          <w:sz w:val="28"/>
          <w:szCs w:val="28"/>
        </w:rPr>
        <w:t>телей, обеспечивая безопасность данных.</w:t>
      </w:r>
    </w:p>
    <w:p w:rsidR="006F6B7E" w:rsidRPr="00C46D39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Совместимость:</w:t>
      </w:r>
      <w:r w:rsidR="00C46D39">
        <w:rPr>
          <w:rFonts w:ascii="Times New Roman" w:hAnsi="Times New Roman" w:cs="Times New Roman"/>
          <w:sz w:val="28"/>
          <w:szCs w:val="28"/>
        </w:rPr>
        <w:t xml:space="preserve"> </w:t>
      </w:r>
      <w:r w:rsidR="00C46D39" w:rsidRPr="00C46D39">
        <w:rPr>
          <w:rFonts w:ascii="Times New Roman" w:hAnsi="Times New Roman" w:cs="Times New Roman"/>
          <w:sz w:val="28"/>
          <w:szCs w:val="28"/>
        </w:rPr>
        <w:t>поддержка интеграции с другими корпоративными системами и сервисами</w:t>
      </w:r>
      <w:r w:rsidR="00C46D39">
        <w:rPr>
          <w:rFonts w:ascii="Times New Roman" w:hAnsi="Times New Roman" w:cs="Times New Roman"/>
          <w:sz w:val="28"/>
          <w:szCs w:val="28"/>
        </w:rPr>
        <w:t>.</w:t>
      </w:r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:rsidR="008B36BC" w:rsidRDefault="008B36BC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системы:</w:t>
      </w:r>
      <w:bookmarkStart w:id="0" w:name="_GoBack"/>
      <w:bookmarkEnd w:id="0"/>
    </w:p>
    <w:p w:rsidR="004141F9" w:rsidRPr="00441034" w:rsidRDefault="004141F9" w:rsidP="004141F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1034">
        <w:rPr>
          <w:rFonts w:ascii="Times New Roman" w:hAnsi="Times New Roman" w:cs="Times New Roman"/>
          <w:sz w:val="28"/>
          <w:szCs w:val="28"/>
        </w:rPr>
        <w:t>лиентское приложение является основным интерфейсом, через который поль</w:t>
      </w:r>
      <w:r>
        <w:rPr>
          <w:rFonts w:ascii="Times New Roman" w:hAnsi="Times New Roman" w:cs="Times New Roman"/>
          <w:sz w:val="28"/>
          <w:szCs w:val="28"/>
        </w:rPr>
        <w:t>зователи общаются в мессенджере,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реализовано как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34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441034">
        <w:rPr>
          <w:rFonts w:ascii="Times New Roman" w:hAnsi="Times New Roman" w:cs="Times New Roman"/>
          <w:sz w:val="28"/>
          <w:szCs w:val="28"/>
        </w:rPr>
        <w:t xml:space="preserve"> приложение. Клиентское приложение отвечает за прием и отправку сообщений, а также за отображение информации о контактах, группах и других аспектах мессенджера.</w:t>
      </w:r>
    </w:p>
    <w:p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 xml:space="preserve">Сервер приложения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основным компонентом, который обрабатывает все запросы и отвечает за управление данными мессенджера. Он принимает сообщения от клиентских приложений, обрабатывает их и передает получателям. Сервер приложения также отвечает за хранение данных пользователей, таких как контакты, группы и настройки профиля.</w:t>
      </w:r>
    </w:p>
    <w:p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хранилищем данных мессенджера. Она содержит информацию о пользователях, контактах, группах, сообщениях и других данных, необходимых для работы мес</w:t>
      </w:r>
      <w:r>
        <w:rPr>
          <w:rFonts w:ascii="Times New Roman" w:hAnsi="Times New Roman" w:cs="Times New Roman"/>
          <w:sz w:val="28"/>
          <w:szCs w:val="28"/>
        </w:rPr>
        <w:t xml:space="preserve">сенджера. База данных </w:t>
      </w:r>
      <w:r w:rsidRPr="00441034">
        <w:rPr>
          <w:rFonts w:ascii="Times New Roman" w:hAnsi="Times New Roman" w:cs="Times New Roman"/>
          <w:sz w:val="28"/>
          <w:szCs w:val="28"/>
        </w:rPr>
        <w:t xml:space="preserve">реализована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441034">
        <w:rPr>
          <w:rFonts w:ascii="Times New Roman" w:hAnsi="Times New Roman" w:cs="Times New Roman"/>
          <w:sz w:val="28"/>
          <w:szCs w:val="28"/>
        </w:rPr>
        <w:t>SQL-базы данных.</w:t>
      </w:r>
    </w:p>
    <w:p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аутентификации и авторизации - отвечает за обеспечение безопасности доступа к мессенджеру. Она проверяет подлинность пользователей при входе в систему и управляет правами доступа к различным функциям и данным мессенджера.</w:t>
      </w:r>
    </w:p>
    <w:p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шифрования - отвечает за обеспечение безопасности передачи данных в мессенджере. Она шифрует сообщения перед их отправкой и расшифровывает их после получения. Это гарантирует, что сообщения останутся конфиденциальными и защищенными от несанкционированного доступа.</w:t>
      </w:r>
    </w:p>
    <w:p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уведомлений - отвечает за отправку уведомлений пользователям о новых сообщениях, входящих вызовах и других событиях в мессенджере. Она может отправлять уведомления в виде уведомлений на устройстве, электронных писем или SMS-сообщений.</w:t>
      </w:r>
    </w:p>
    <w:p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интеграции - позволяет мессенджеру интегрироваться с другими приложениями и сервисами, такими как календарь, почта или сервисы управления проектами. Это позволяет пользователям получать доступ к функциям мессенджера из других приложений и использовать его в рамках своих рабочих процессов.</w:t>
      </w:r>
    </w:p>
    <w:p w:rsidR="004141F9" w:rsidRPr="004141F9" w:rsidRDefault="004141F9" w:rsidP="004141F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Взаимодействие этих компонентов может быть реализовано с использованием различных протоколов и технологий, та</w:t>
      </w:r>
      <w:r>
        <w:rPr>
          <w:rFonts w:ascii="Times New Roman" w:hAnsi="Times New Roman" w:cs="Times New Roman"/>
          <w:sz w:val="28"/>
          <w:szCs w:val="28"/>
        </w:rPr>
        <w:t xml:space="preserve">ких как HTTP,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441034">
        <w:rPr>
          <w:rFonts w:ascii="Times New Roman" w:hAnsi="Times New Roman" w:cs="Times New Roman"/>
          <w:sz w:val="28"/>
          <w:szCs w:val="28"/>
        </w:rPr>
        <w:t xml:space="preserve">. Клиентское приложение отправляет запросы на сервер приложения, который обрабатывает их и взаимодействует с базой данных, системой аутентификации и авторизации, системой шифрования, системой уведомлений и </w:t>
      </w:r>
      <w:r w:rsidRPr="00441034">
        <w:rPr>
          <w:rFonts w:ascii="Times New Roman" w:hAnsi="Times New Roman" w:cs="Times New Roman"/>
          <w:sz w:val="28"/>
          <w:szCs w:val="28"/>
        </w:rPr>
        <w:lastRenderedPageBreak/>
        <w:t>системой интеграции для обеспечения полной функциональности мессенджера.</w:t>
      </w:r>
    </w:p>
    <w:p w:rsidR="002C1EA2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стек:</w:t>
      </w:r>
    </w:p>
    <w:p w:rsidR="002C1EA2" w:rsidRP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на ЯП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аутентификации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паролей.</w:t>
      </w:r>
    </w:p>
    <w:p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8F2214">
        <w:rPr>
          <w:rFonts w:ascii="Times New Roman" w:hAnsi="Times New Roman" w:cs="Times New Roman"/>
          <w:sz w:val="28"/>
          <w:szCs w:val="28"/>
        </w:rPr>
        <w:t xml:space="preserve"> пакета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сложных маршрутов.</w:t>
      </w:r>
    </w:p>
    <w:p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04DB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настройка пула соединений для повышения производительности</w:t>
      </w:r>
      <w:r w:rsidR="00614AF5">
        <w:rPr>
          <w:rFonts w:ascii="Times New Roman" w:hAnsi="Times New Roman" w:cs="Times New Roman"/>
          <w:sz w:val="28"/>
          <w:szCs w:val="28"/>
        </w:rPr>
        <w:t>.</w:t>
      </w:r>
    </w:p>
    <w:p w:rsidR="00614AF5" w:rsidRPr="00704DB5" w:rsidRDefault="00614AF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14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4AF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c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614AF5">
        <w:rPr>
          <w:rFonts w:ascii="Times New Roman" w:hAnsi="Times New Roman" w:cs="Times New Roman"/>
          <w:sz w:val="28"/>
          <w:szCs w:val="28"/>
        </w:rPr>
        <w:t>.</w:t>
      </w:r>
    </w:p>
    <w:p w:rsidR="00614AF5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Интеграции:</w:t>
      </w:r>
    </w:p>
    <w:p w:rsidR="00ED24CA" w:rsidRDefault="00614AF5" w:rsidP="00ED24CA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серверной частью: организована передача данных между клиентом и 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B0B46">
        <w:rPr>
          <w:rFonts w:ascii="Times New Roman" w:hAnsi="Times New Roman" w:cs="Times New Roman"/>
          <w:sz w:val="28"/>
          <w:szCs w:val="28"/>
        </w:rPr>
        <w:t>.</w:t>
      </w:r>
    </w:p>
    <w:p w:rsidR="00ED24CA" w:rsidRPr="00ED24CA" w:rsidRDefault="00ED24CA" w:rsidP="00ED24CA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4CA">
        <w:rPr>
          <w:rFonts w:ascii="Times New Roman" w:hAnsi="Times New Roman" w:cs="Times New Roman"/>
          <w:sz w:val="28"/>
          <w:szCs w:val="28"/>
        </w:rPr>
        <w:t>Peer-to-Peer</w:t>
      </w:r>
      <w:proofErr w:type="spellEnd"/>
      <w:r w:rsidRPr="00ED24CA">
        <w:rPr>
          <w:rFonts w:ascii="Times New Roman" w:hAnsi="Times New Roman" w:cs="Times New Roman"/>
          <w:sz w:val="28"/>
          <w:szCs w:val="28"/>
        </w:rPr>
        <w:t xml:space="preserve"> (P2P):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ED24CA">
        <w:rPr>
          <w:rFonts w:ascii="Times New Roman" w:hAnsi="Times New Roman" w:cs="Times New Roman"/>
          <w:sz w:val="28"/>
          <w:szCs w:val="28"/>
        </w:rPr>
        <w:t xml:space="preserve"> P2P архитектуре клиенты общаются напрямую друг с другом без необходимости использования центрального сервера.</w:t>
      </w:r>
    </w:p>
    <w:p w:rsidR="00AB0B46" w:rsidRPr="00614AF5" w:rsidRDefault="00AB0B46" w:rsidP="0018763B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системами: поддержка интеграции с другими корпоративными системами и сервисами</w:t>
      </w:r>
      <w:r w:rsidR="00ED24CA">
        <w:rPr>
          <w:rFonts w:ascii="Times New Roman" w:hAnsi="Times New Roman" w:cs="Times New Roman"/>
          <w:sz w:val="28"/>
          <w:szCs w:val="28"/>
        </w:rPr>
        <w:t>.</w:t>
      </w:r>
    </w:p>
    <w:p w:rsidR="002C1EA2" w:rsidRPr="007935A2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и допущения:</w:t>
      </w:r>
      <w:r w:rsidR="007935A2">
        <w:rPr>
          <w:rFonts w:ascii="Times New Roman" w:hAnsi="Times New Roman" w:cs="Times New Roman"/>
          <w:sz w:val="28"/>
          <w:szCs w:val="28"/>
        </w:rPr>
        <w:t xml:space="preserve"> все контентные материалы (тексты, изображения) предоставляются заказчиком</w:t>
      </w:r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качеству</w:t>
      </w:r>
    </w:p>
    <w:p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приёмки: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считается готовым, если все указанные разделы корректно функционируют, приложение проходит тестирование на всех целевых устройствах, а также отвечает требованиям по производительности.</w:t>
      </w:r>
    </w:p>
    <w:p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8F2214">
        <w:rPr>
          <w:rFonts w:ascii="Times New Roman" w:hAnsi="Times New Roman" w:cs="Times New Roman"/>
          <w:sz w:val="28"/>
          <w:szCs w:val="28"/>
        </w:rPr>
        <w:t xml:space="preserve"> на адаптивность, нагрузочное тестирование</w:t>
      </w:r>
      <w:r w:rsidR="00F320CA">
        <w:rPr>
          <w:rFonts w:ascii="Times New Roman" w:hAnsi="Times New Roman" w:cs="Times New Roman"/>
          <w:sz w:val="28"/>
          <w:szCs w:val="28"/>
        </w:rPr>
        <w:t>, проверка формы авторизации.</w:t>
      </w:r>
    </w:p>
    <w:p w:rsidR="00614AF5" w:rsidRPr="00F320CA" w:rsidRDefault="008B36BC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Резервирование и о</w:t>
      </w:r>
      <w:r w:rsidR="00614AF5">
        <w:rPr>
          <w:rFonts w:ascii="Times New Roman" w:hAnsi="Times New Roman" w:cs="Times New Roman"/>
          <w:b/>
          <w:sz w:val="28"/>
          <w:szCs w:val="28"/>
        </w:rPr>
        <w:t>тказоустойчивость:</w:t>
      </w:r>
      <w:r w:rsidR="00F320CA">
        <w:rPr>
          <w:rFonts w:ascii="Times New Roman" w:hAnsi="Times New Roman" w:cs="Times New Roman"/>
          <w:sz w:val="28"/>
          <w:szCs w:val="28"/>
        </w:rPr>
        <w:t xml:space="preserve"> резервное копирование исходных файлов на сервере при внесении изменений.</w:t>
      </w:r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и сроки разработки</w:t>
      </w:r>
    </w:p>
    <w:p w:rsid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План-график работ:</w:t>
      </w:r>
    </w:p>
    <w:p w:rsidR="00614AF5" w:rsidRP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1:</w:t>
      </w:r>
      <w:r>
        <w:rPr>
          <w:rFonts w:ascii="Times New Roman" w:hAnsi="Times New Roman" w:cs="Times New Roman"/>
          <w:sz w:val="28"/>
          <w:szCs w:val="28"/>
        </w:rPr>
        <w:t xml:space="preserve"> Анализ и уточнение требований, создание макета</w:t>
      </w:r>
      <w:r w:rsidR="00AE5C66">
        <w:rPr>
          <w:rFonts w:ascii="Times New Roman" w:hAnsi="Times New Roman" w:cs="Times New Roman"/>
          <w:sz w:val="28"/>
          <w:szCs w:val="28"/>
        </w:rPr>
        <w:t xml:space="preserve"> – до 13 сентября 2024 года.</w:t>
      </w:r>
    </w:p>
    <w:p w:rsidR="00614AF5" w:rsidRPr="00AE5C66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2:</w:t>
      </w:r>
      <w:r w:rsidR="00AE5C66">
        <w:rPr>
          <w:rFonts w:ascii="Times New Roman" w:hAnsi="Times New Roman" w:cs="Times New Roman"/>
          <w:sz w:val="28"/>
          <w:szCs w:val="28"/>
        </w:rPr>
        <w:t xml:space="preserve"> Вёрстка и программирование – до 25 сентября 2024 года.</w:t>
      </w:r>
    </w:p>
    <w:p w:rsidR="00614AF5" w:rsidRPr="00AE5C66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3:</w:t>
      </w:r>
      <w:r w:rsidR="00AE5C66">
        <w:rPr>
          <w:rFonts w:ascii="Times New Roman" w:hAnsi="Times New Roman" w:cs="Times New Roman"/>
          <w:sz w:val="28"/>
          <w:szCs w:val="28"/>
        </w:rPr>
        <w:t xml:space="preserve"> Тестирование и оптимизация – до 5 октября 2024 года.</w:t>
      </w:r>
    </w:p>
    <w:p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4:</w:t>
      </w:r>
      <w:r w:rsidR="00AE5C66">
        <w:rPr>
          <w:rFonts w:ascii="Times New Roman" w:hAnsi="Times New Roman" w:cs="Times New Roman"/>
          <w:sz w:val="28"/>
          <w:szCs w:val="28"/>
        </w:rPr>
        <w:t xml:space="preserve"> Финальное утверждение и запуск – до 15 декабря 2024 года.</w:t>
      </w:r>
    </w:p>
    <w:p w:rsidR="007B4BB1" w:rsidRPr="004F0297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1: </w:t>
      </w:r>
      <w:r>
        <w:rPr>
          <w:rFonts w:ascii="Times New Roman" w:hAnsi="Times New Roman" w:cs="Times New Roman"/>
          <w:sz w:val="28"/>
          <w:szCs w:val="28"/>
        </w:rPr>
        <w:t>Анализ и уточнение требований (1-13 сентября 2024)</w:t>
      </w:r>
    </w:p>
    <w:p w:rsidR="007B4BB1" w:rsidRPr="004F0297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2: </w:t>
      </w:r>
      <w:r>
        <w:rPr>
          <w:rFonts w:ascii="Times New Roman" w:hAnsi="Times New Roman" w:cs="Times New Roman"/>
          <w:sz w:val="28"/>
          <w:szCs w:val="28"/>
        </w:rPr>
        <w:t>Планирование и проектирование (13-29 сентября 2024)</w:t>
      </w:r>
    </w:p>
    <w:p w:rsidR="007B4BB1" w:rsidRPr="004F0297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3: </w:t>
      </w:r>
      <w:r>
        <w:rPr>
          <w:rFonts w:ascii="Times New Roman" w:hAnsi="Times New Roman" w:cs="Times New Roman"/>
          <w:sz w:val="28"/>
          <w:szCs w:val="28"/>
        </w:rPr>
        <w:t>Разработка (29 сентября-30 октября 2024)</w:t>
      </w:r>
    </w:p>
    <w:p w:rsidR="007B4BB1" w:rsidRPr="004F0297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Фаза 4: </w:t>
      </w:r>
      <w:r>
        <w:rPr>
          <w:rFonts w:ascii="Times New Roman" w:hAnsi="Times New Roman" w:cs="Times New Roman"/>
          <w:sz w:val="28"/>
          <w:szCs w:val="28"/>
        </w:rPr>
        <w:t>Тестирование (1-10 ноября 2024)</w:t>
      </w:r>
    </w:p>
    <w:p w:rsidR="007B4BB1" w:rsidRPr="004F0297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5: </w:t>
      </w:r>
      <w:r>
        <w:rPr>
          <w:rFonts w:ascii="Times New Roman" w:hAnsi="Times New Roman" w:cs="Times New Roman"/>
          <w:sz w:val="28"/>
          <w:szCs w:val="28"/>
        </w:rPr>
        <w:t>Внедрение и запуск (11-15 ноября 2024)</w:t>
      </w:r>
    </w:p>
    <w:p w:rsidR="007B4BB1" w:rsidRPr="007B4BB1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6: </w:t>
      </w:r>
      <w:r>
        <w:rPr>
          <w:rFonts w:ascii="Times New Roman" w:hAnsi="Times New Roman" w:cs="Times New Roman"/>
          <w:sz w:val="28"/>
          <w:szCs w:val="28"/>
        </w:rPr>
        <w:t>Поддержка и обновления (с 16 ноября 2024)</w:t>
      </w:r>
    </w:p>
    <w:p w:rsid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ресурсов:</w:t>
      </w:r>
    </w:p>
    <w:p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серверной части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46D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Роман Стрекалов</w:t>
      </w:r>
    </w:p>
    <w:p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клиентской части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46D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32B">
        <w:rPr>
          <w:rFonts w:ascii="Times New Roman" w:hAnsi="Times New Roman" w:cs="Times New Roman"/>
          <w:sz w:val="28"/>
          <w:szCs w:val="28"/>
        </w:rPr>
        <w:t>Евгений Бондарев</w:t>
      </w:r>
    </w:p>
    <w:p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Дизайн: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32B">
        <w:rPr>
          <w:rFonts w:ascii="Times New Roman" w:hAnsi="Times New Roman" w:cs="Times New Roman"/>
          <w:sz w:val="28"/>
          <w:szCs w:val="28"/>
        </w:rPr>
        <w:t>Данила Ковригин</w:t>
      </w:r>
    </w:p>
    <w:p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Тестирование:</w:t>
      </w:r>
      <w:r>
        <w:rPr>
          <w:rFonts w:ascii="Times New Roman" w:hAnsi="Times New Roman" w:cs="Times New Roman"/>
          <w:sz w:val="28"/>
          <w:szCs w:val="28"/>
        </w:rPr>
        <w:t xml:space="preserve"> Александр Якушенков</w:t>
      </w:r>
    </w:p>
    <w:p w:rsidR="00C46D39" w:rsidRPr="008B36BC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Документирование:</w:t>
      </w:r>
      <w:r w:rsidR="008B36BC">
        <w:rPr>
          <w:rFonts w:ascii="Times New Roman" w:hAnsi="Times New Roman" w:cs="Times New Roman"/>
          <w:sz w:val="28"/>
          <w:szCs w:val="28"/>
        </w:rPr>
        <w:t xml:space="preserve"> Андрей </w:t>
      </w:r>
      <w:proofErr w:type="spellStart"/>
      <w:r w:rsidR="008B36BC">
        <w:rPr>
          <w:rFonts w:ascii="Times New Roman" w:hAnsi="Times New Roman" w:cs="Times New Roman"/>
          <w:sz w:val="28"/>
          <w:szCs w:val="28"/>
        </w:rPr>
        <w:t>Кургузов</w:t>
      </w:r>
      <w:proofErr w:type="spellEnd"/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 и поддержка</w:t>
      </w:r>
    </w:p>
    <w:p w:rsidR="00AE5C66" w:rsidRPr="00F320CA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Сопроводительная документация:</w:t>
      </w:r>
      <w:r w:rsidR="00F320CA">
        <w:rPr>
          <w:rFonts w:ascii="Times New Roman" w:hAnsi="Times New Roman" w:cs="Times New Roman"/>
          <w:sz w:val="28"/>
          <w:szCs w:val="28"/>
        </w:rPr>
        <w:t xml:space="preserve"> руководство по эксплуатации ПО, инструкция по добавлению, изменению контента.</w:t>
      </w:r>
    </w:p>
    <w:p w:rsidR="00AE5C66" w:rsidRPr="00F320CA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поддержка:</w:t>
      </w:r>
      <w:r w:rsidR="00F320CA">
        <w:rPr>
          <w:rFonts w:ascii="Times New Roman" w:hAnsi="Times New Roman" w:cs="Times New Roman"/>
          <w:sz w:val="28"/>
          <w:szCs w:val="28"/>
        </w:rPr>
        <w:t xml:space="preserve"> бесплатная поддержка ПО в течение 1 месяца после запуска. Включает исправление багов и мелкие доработки.</w:t>
      </w:r>
    </w:p>
    <w:p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Юридические аспекты</w:t>
      </w:r>
    </w:p>
    <w:p w:rsidR="00AE5C66" w:rsidRP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Лицензирование:</w:t>
      </w:r>
      <w:r>
        <w:rPr>
          <w:rFonts w:ascii="Times New Roman" w:hAnsi="Times New Roman" w:cs="Times New Roman"/>
          <w:sz w:val="28"/>
          <w:szCs w:val="28"/>
        </w:rPr>
        <w:t xml:space="preserve"> все используемые изображения и шрифты должны быть лицензированы для коммерческого использования.</w:t>
      </w:r>
    </w:p>
    <w:p w:rsidR="00AE5C66" w:rsidRP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Конфиденциальность:</w:t>
      </w:r>
      <w:r>
        <w:rPr>
          <w:rFonts w:ascii="Times New Roman" w:hAnsi="Times New Roman" w:cs="Times New Roman"/>
          <w:sz w:val="28"/>
          <w:szCs w:val="28"/>
        </w:rPr>
        <w:t xml:space="preserve"> условие о неразглашении любой конфиденциальной информации, предоставленной заказчиком.</w:t>
      </w:r>
    </w:p>
    <w:p w:rsidR="00AE5C6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AE5C66" w:rsidRPr="00AE5C66" w:rsidRDefault="00AE5C66" w:rsidP="00AE5C6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Макеты:</w:t>
      </w:r>
      <w:r>
        <w:rPr>
          <w:rFonts w:ascii="Times New Roman" w:hAnsi="Times New Roman" w:cs="Times New Roman"/>
          <w:sz w:val="28"/>
          <w:szCs w:val="28"/>
        </w:rPr>
        <w:t xml:space="preserve"> визуальные макеты всех экранных форм приложения.</w:t>
      </w:r>
    </w:p>
    <w:p w:rsidR="00AE5C66" w:rsidRPr="00AE5C66" w:rsidRDefault="00AE5C66" w:rsidP="00AE5C6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Словарь терминов: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специфических терминов, используемых в проекте.</w:t>
      </w:r>
    </w:p>
    <w:sectPr w:rsidR="00AE5C66" w:rsidRPr="00AE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2F85"/>
    <w:multiLevelType w:val="hybridMultilevel"/>
    <w:tmpl w:val="8244CF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69040A"/>
    <w:multiLevelType w:val="hybridMultilevel"/>
    <w:tmpl w:val="29CE2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E40FD"/>
    <w:multiLevelType w:val="hybridMultilevel"/>
    <w:tmpl w:val="F0045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455"/>
    <w:multiLevelType w:val="hybridMultilevel"/>
    <w:tmpl w:val="3E243F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1DF2D90"/>
    <w:multiLevelType w:val="hybridMultilevel"/>
    <w:tmpl w:val="57BAE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9672EE"/>
    <w:multiLevelType w:val="hybridMultilevel"/>
    <w:tmpl w:val="A43AB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46"/>
    <w:rsid w:val="0018763B"/>
    <w:rsid w:val="002C1EA2"/>
    <w:rsid w:val="004141F9"/>
    <w:rsid w:val="00614AF5"/>
    <w:rsid w:val="0065532B"/>
    <w:rsid w:val="006F6B7E"/>
    <w:rsid w:val="00704DB5"/>
    <w:rsid w:val="00706A46"/>
    <w:rsid w:val="007935A2"/>
    <w:rsid w:val="007B4BB1"/>
    <w:rsid w:val="008B36BC"/>
    <w:rsid w:val="008F2214"/>
    <w:rsid w:val="00A05AB1"/>
    <w:rsid w:val="00A959D9"/>
    <w:rsid w:val="00AB0B46"/>
    <w:rsid w:val="00AE5C66"/>
    <w:rsid w:val="00B95EEE"/>
    <w:rsid w:val="00C46D39"/>
    <w:rsid w:val="00ED24CA"/>
    <w:rsid w:val="00F278D2"/>
    <w:rsid w:val="00F3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1BAA"/>
  <w15:chartTrackingRefBased/>
  <w15:docId w15:val="{769D6733-A22F-4F38-8114-ABC5FFB4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dcterms:created xsi:type="dcterms:W3CDTF">2024-09-18T18:36:00Z</dcterms:created>
  <dcterms:modified xsi:type="dcterms:W3CDTF">2024-10-06T11:43:00Z</dcterms:modified>
</cp:coreProperties>
</file>