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5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날짜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05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25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조원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조창권</w:t>
      </w:r>
      <w:proofErr w:type="spellEnd"/>
      <w:r>
        <w:rPr>
          <w:rFonts w:ascii="바탕" w:eastAsia="바탕" w:hAnsi="바탕" w:hint="eastAsia"/>
          <w:b/>
          <w:bCs/>
          <w:color w:val="000000"/>
        </w:rPr>
        <w:t>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이석범</w:t>
      </w:r>
      <w:proofErr w:type="spellEnd"/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C6650E" w:rsidRPr="008F0C84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C6650E" w:rsidRDefault="00C6650E" w:rsidP="00C6650E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C6650E" w:rsidRDefault="00C6650E" w:rsidP="00C6650E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C6650E" w:rsidRDefault="00DE765B">
      <w:r>
        <w:rPr>
          <w:rFonts w:hint="eastAsia"/>
        </w:rPr>
        <w:lastRenderedPageBreak/>
        <w:t>2</w:t>
      </w:r>
      <w:r>
        <w:t xml:space="preserve">4 * 24 </w:t>
      </w:r>
      <w:r>
        <w:rPr>
          <w:rFonts w:hint="eastAsia"/>
        </w:rPr>
        <w:t>크기의 눈 사진</w:t>
      </w:r>
    </w:p>
    <w:p w:rsidR="0062351E" w:rsidRDefault="00DE765B" w:rsidP="00DE765B">
      <w:pPr>
        <w:pStyle w:val="a6"/>
        <w:numPr>
          <w:ilvl w:val="0"/>
          <w:numId w:val="1"/>
        </w:numPr>
        <w:ind w:leftChars="0"/>
      </w:pPr>
      <w:hyperlink r:id="rId5" w:history="1">
        <w:r w:rsidRPr="00043CD1">
          <w:rPr>
            <w:rStyle w:val="a4"/>
          </w:rPr>
          <w:t>http://parnec.nuaa.edu.cn/xtan/data/ClosedEyeDatabases.html</w:t>
        </w:r>
      </w:hyperlink>
    </w:p>
    <w:p w:rsidR="00DE765B" w:rsidRDefault="00DE765B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조원 </w:t>
      </w:r>
      <w:r>
        <w:t>4</w:t>
      </w:r>
      <w:r>
        <w:rPr>
          <w:rFonts w:hint="eastAsia"/>
        </w:rPr>
        <w:t>명</w:t>
      </w:r>
      <w:r w:rsidR="005660DF">
        <w:rPr>
          <w:rFonts w:hint="eastAsia"/>
        </w:rPr>
        <w:t>의 사진을 찍어 눈 부분 추출</w:t>
      </w:r>
    </w:p>
    <w:p w:rsidR="00DE765B" w:rsidRDefault="005660DF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 w:rsidR="00DE765B">
        <w:rPr>
          <w:rFonts w:hint="eastAsia"/>
        </w:rPr>
        <w:t>크롤링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인물 사진을 다운받아 눈 부분 추출</w:t>
      </w:r>
    </w:p>
    <w:p w:rsidR="00DE765B" w:rsidRDefault="00DE765B" w:rsidP="00DE765B">
      <w:r>
        <w:rPr>
          <w:rFonts w:hint="eastAsia"/>
        </w:rPr>
        <w:t>1차 데이터</w:t>
      </w:r>
    </w:p>
    <w:p w:rsidR="00DE765B" w:rsidRDefault="00DE765B" w:rsidP="00DE765B">
      <w:pPr>
        <w:pStyle w:val="a6"/>
        <w:numPr>
          <w:ilvl w:val="0"/>
          <w:numId w:val="1"/>
        </w:numPr>
        <w:ind w:leftChars="0"/>
      </w:pPr>
      <w:proofErr w:type="spellStart"/>
      <w:r>
        <w:t>dataset_B_Eye_Images</w:t>
      </w:r>
      <w:proofErr w:type="spellEnd"/>
    </w:p>
    <w:p w:rsidR="00DE765B" w:rsidRDefault="00DE765B" w:rsidP="00DE765B">
      <w:r>
        <w:rPr>
          <w:rFonts w:hint="eastAsia"/>
        </w:rPr>
        <w:t>분석 계획</w:t>
      </w:r>
    </w:p>
    <w:p w:rsidR="00DE765B" w:rsidRDefault="00DE765B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컬러 </w:t>
      </w:r>
      <w:r>
        <w:t xml:space="preserve">-&gt; </w:t>
      </w:r>
      <w:r>
        <w:rPr>
          <w:rFonts w:hint="eastAsia"/>
        </w:rPr>
        <w:t xml:space="preserve">흑백 </w:t>
      </w:r>
      <w:r>
        <w:t>(</w:t>
      </w:r>
      <w:r>
        <w:rPr>
          <w:rFonts w:hint="eastAsia"/>
        </w:rPr>
        <w:t>주변환경의 영향을 줄임)</w:t>
      </w:r>
    </w:p>
    <w:p w:rsidR="00DE765B" w:rsidRDefault="00670AE4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색들의</w:t>
      </w:r>
      <w:r>
        <w:t xml:space="preserve"> </w:t>
      </w:r>
      <w:r>
        <w:rPr>
          <w:rFonts w:hint="eastAsia"/>
        </w:rPr>
        <w:t>차이가 적어 판별이 힘든 사진 제거</w:t>
      </w:r>
    </w:p>
    <w:p w:rsidR="00670AE4" w:rsidRDefault="00112380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특수한 케이스(</w:t>
      </w:r>
      <w:r w:rsidR="00670AE4">
        <w:rPr>
          <w:rFonts w:hint="eastAsia"/>
        </w:rPr>
        <w:t>안경을</w:t>
      </w:r>
      <w:r>
        <w:t xml:space="preserve"> </w:t>
      </w:r>
      <w:r>
        <w:rPr>
          <w:rFonts w:hint="eastAsia"/>
        </w:rPr>
        <w:t>쓴 사진,</w:t>
      </w:r>
      <w:r>
        <w:t xml:space="preserve"> </w:t>
      </w:r>
      <w:r>
        <w:rPr>
          <w:rFonts w:hint="eastAsia"/>
        </w:rPr>
        <w:t>다른 곳을 보는 사진)는 훈련 데이터로 사용</w:t>
      </w:r>
    </w:p>
    <w:p w:rsidR="00112380" w:rsidRDefault="00112380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원본데이터를 상하/좌우로 움직이거나 돌리거나 찌그러뜨려서 데이터의 양을 늘림</w:t>
      </w:r>
    </w:p>
    <w:p w:rsidR="004B6BFF" w:rsidRDefault="00EF07F1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4 * 24 </w:t>
      </w:r>
      <w:r>
        <w:rPr>
          <w:rFonts w:hint="eastAsia"/>
        </w:rPr>
        <w:t xml:space="preserve">크기의 </w:t>
      </w:r>
      <w:r w:rsidR="005660DF">
        <w:rPr>
          <w:rFonts w:hint="eastAsia"/>
        </w:rPr>
        <w:t xml:space="preserve">이미지 채널이 </w:t>
      </w:r>
      <w:r w:rsidR="005660DF">
        <w:t>1</w:t>
      </w:r>
      <w:r w:rsidR="005660DF">
        <w:rPr>
          <w:rFonts w:hint="eastAsia"/>
        </w:rPr>
        <w:t xml:space="preserve">개인 </w:t>
      </w:r>
      <w:r>
        <w:rPr>
          <w:rFonts w:hint="eastAsia"/>
        </w:rPr>
        <w:t>데이터를 입력으로 사용</w:t>
      </w:r>
    </w:p>
    <w:p w:rsidR="00EF07F1" w:rsidRDefault="00EF07F1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데이터 값들의 범위가 </w:t>
      </w:r>
      <w:r>
        <w:t>0~255</w:t>
      </w:r>
      <w:r>
        <w:rPr>
          <w:rFonts w:hint="eastAsia"/>
        </w:rPr>
        <w:t xml:space="preserve">인데 이는 학습시킬 때 너무 큰 수치이기 때문에 </w:t>
      </w:r>
      <w:r>
        <w:t>0~1</w:t>
      </w:r>
      <w:r>
        <w:rPr>
          <w:rFonts w:hint="eastAsia"/>
        </w:rPr>
        <w:t>로 스케일링</w:t>
      </w:r>
      <w:bookmarkStart w:id="0" w:name="_GoBack"/>
      <w:bookmarkEnd w:id="0"/>
    </w:p>
    <w:p w:rsidR="00EF07F1" w:rsidRDefault="00EF07F1" w:rsidP="00DE765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이미지 인식에 용이한 알고리즘 </w:t>
      </w:r>
      <w:r>
        <w:t>CNN</w:t>
      </w:r>
      <w:r>
        <w:rPr>
          <w:rFonts w:hint="eastAsia"/>
        </w:rPr>
        <w:t>을 사용</w:t>
      </w:r>
    </w:p>
    <w:p w:rsidR="00D5785B" w:rsidRDefault="005660DF" w:rsidP="005660D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NN </w:t>
      </w:r>
      <w:r w:rsidR="00D5785B">
        <w:rPr>
          <w:rFonts w:hint="eastAsia"/>
        </w:rPr>
        <w:t>모델 구성</w:t>
      </w:r>
      <w:r>
        <w:t xml:space="preserve"> loss(</w:t>
      </w:r>
      <w:proofErr w:type="spellStart"/>
      <w:r>
        <w:t>binary_crossentropy</w:t>
      </w:r>
      <w:proofErr w:type="spellEnd"/>
      <w:r>
        <w:t>), optimizer(</w:t>
      </w:r>
      <w:proofErr w:type="spellStart"/>
      <w:r>
        <w:t>adam</w:t>
      </w:r>
      <w:proofErr w:type="spellEnd"/>
      <w:r>
        <w:t>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 xml:space="preserve">(32),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>(</w:t>
      </w:r>
      <w:r>
        <w:t>64</w:t>
      </w:r>
      <w:r>
        <w:t xml:space="preserve">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>(</w:t>
      </w:r>
      <w:r>
        <w:t>128</w:t>
      </w:r>
      <w:r>
        <w:t xml:space="preserve">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EF07F1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t>Flatten Layer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t xml:space="preserve">Dense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출력 뉴런 수(</w:t>
      </w:r>
      <w:r>
        <w:t>512)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활성화</w:t>
      </w:r>
      <w:r>
        <w:t>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D5785B" w:rsidRDefault="00D5785B" w:rsidP="005660DF">
      <w:pPr>
        <w:pStyle w:val="a6"/>
        <w:numPr>
          <w:ilvl w:val="1"/>
          <w:numId w:val="1"/>
        </w:numPr>
        <w:spacing w:after="0"/>
        <w:ind w:leftChars="0"/>
      </w:pPr>
      <w:r>
        <w:t xml:space="preserve">Dense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출력 뉴런 수(</w:t>
      </w:r>
      <w:r>
        <w:t>1</w:t>
      </w:r>
      <w:r>
        <w:t>)</w:t>
      </w:r>
    </w:p>
    <w:p w:rsidR="00D5785B" w:rsidRPr="00C6650E" w:rsidRDefault="00D5785B" w:rsidP="005660DF">
      <w:pPr>
        <w:pStyle w:val="a6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활성화(s</w:t>
      </w:r>
      <w:r>
        <w:t>igmoid)</w:t>
      </w:r>
    </w:p>
    <w:sectPr w:rsidR="00D5785B" w:rsidRPr="00C66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E6F45"/>
    <w:multiLevelType w:val="hybridMultilevel"/>
    <w:tmpl w:val="73C6F60A"/>
    <w:lvl w:ilvl="0" w:tplc="C8B0B8E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0E"/>
    <w:rsid w:val="001042C8"/>
    <w:rsid w:val="00112380"/>
    <w:rsid w:val="004A72AF"/>
    <w:rsid w:val="004B6BFF"/>
    <w:rsid w:val="005660DF"/>
    <w:rsid w:val="00670AE4"/>
    <w:rsid w:val="00C6650E"/>
    <w:rsid w:val="00D5785B"/>
    <w:rsid w:val="00DE765B"/>
    <w:rsid w:val="00E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5616"/>
  <w15:chartTrackingRefBased/>
  <w15:docId w15:val="{884E1389-AED4-45A9-BD58-20E7CED6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65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5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6650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665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E76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rnec.nuaa.edu.cn/xtan/data/ClosedEyeData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1</cp:revision>
  <dcterms:created xsi:type="dcterms:W3CDTF">2020-05-24T08:32:00Z</dcterms:created>
  <dcterms:modified xsi:type="dcterms:W3CDTF">2020-05-24T10:02:00Z</dcterms:modified>
</cp:coreProperties>
</file>