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ODESÍLATEL:</w:t>
      </w:r>
      <w:r>
        <w:t xml:space="preserve"> NEUVEDENO</w:t>
      </w:r>
    </w:p>
    <w:p>
      <w:r>
        <w:t xml:space="preserve">Neuvedeno</w:t>
      </w:r>
    </w:p>
    <w:p>
      <w:r>
        <w:t xml:space="preserve"/>
      </w:r>
    </w:p>
    <w:p>
      <w:r>
        <w:rPr>
          <w:b/>
          <w:bCs/>
        </w:rPr>
        <w:t xml:space="preserve">PŘÍJEMCE:</w:t>
      </w:r>
      <w:r>
        <w:t xml:space="preserve"> --</w:t>
      </w:r>
    </w:p>
    <w:p>
      <w:r>
        <w:t xml:space="preserve">--</w:t>
      </w:r>
    </w:p>
    <w:p>
      <w:r>
        <w:t xml:space="preserve"/>
      </w:r>
    </w:p>
    <w:p>
      <w:r>
        <w:rPr>
          <w:b/>
          <w:bCs/>
        </w:rPr>
        <w:t xml:space="preserve">NAŠE Č.J.: </w:t>
      </w:r>
      <w:r>
        <w:t xml:space="preserve">---</w:t>
      </w:r>
    </w:p>
    <w:p>
      <w:r>
        <w:rPr>
          <w:b/>
          <w:bCs/>
        </w:rPr>
        <w:t xml:space="preserve">DATUM A MÍSTO: </w:t>
      </w:r>
      <w:r>
        <w:t xml:space="preserve">V Neuvedeno dne 2. 4. 2026</w:t>
      </w:r>
    </w:p>
    <w:p>
      <w:r>
        <w:t xml:space="preserve"/>
      </w:r>
    </w:p>
    <w:p>
      <w:pPr>
        <w:jc w:val="center"/>
      </w:pPr>
      <w:r>
        <w:rPr>
          <w:b/>
          <w:bCs/>
          <w:caps/>
          <w:sz w:val="28"/>
          <w:szCs w:val="28"/>
        </w:rPr>
        <w:t xml:space="preserve">ŽÁDOST O SOUČINNOST PŘI EXEKUCI</w:t>
      </w:r>
    </w:p>
    <w:p>
      <w:r>
        <w:t xml:space="preserve"/>
      </w:r>
    </w:p>
    <w:p>
      <w:r>
        <w:t xml:space="preserve">V souladu s platnými právními předpisy a v rámci probíhající exekuce podávám tuto žádost o součinnost.</w:t>
      </w:r>
    </w:p>
    <w:p>
      <w:r>
        <w:t xml:space="preserve"/>
      </w:r>
    </w:p>
    <w:p>
      <w:r>
        <w:t xml:space="preserve">Žádám o poskytnutí výše uvedené součinnosti v přiměřené lhůtě.</w:t>
      </w:r>
    </w:p>
    <w:p>
      <w:r>
        <w:t xml:space="preserve"/>
      </w:r>
    </w:p>
    <w:p>
      <w:r>
        <w:t xml:space="preserve">Přílohy: dle textu</w:t>
      </w:r>
    </w:p>
    <w:p>
      <w:r>
        <w:t xml:space="preserve"/>
      </w:r>
    </w:p>
    <w:p>
      <w:r>
        <w:t xml:space="preserve"/>
      </w:r>
    </w:p>
    <w:p>
      <w:r>
        <w:t xml:space="preserve">______________________________</w:t>
      </w:r>
    </w:p>
    <w:p>
      <w:r>
        <w:t xml:space="preserve">Vlastnoruční podpis</w:t>
      </w:r>
    </w:p>
    <w:sectPr>
      <w:headerReference w:type="default" r:id="rId7"/>
      <w:pgSz w:w="11906" w:h="16838" w:orient="portrait"/>
      <w:pgMar w:top="17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rPr>
        <w:b/>
        <w:bCs/>
        <w:sz w:val="20"/>
        <w:szCs w:val="20"/>
      </w:rPr>
      <w:t xml:space="preserve">Osoblažský cech, z. ú. - Dluhové a pracovní poradenství na Osoblažsku</w:t>
    </w:r>
  </w:p>
  <w:p>
    <w:pPr>
      <w:spacing w:after="240"/>
      <w:jc w:val="center"/>
    </w:pPr>
    <w:r>
      <w:rPr>
        <w:sz w:val="18"/>
        <w:szCs w:val="18"/>
      </w:rPr>
      <w:t xml:space="preserve">Hlinka 25, 793 99 Hlinka | IČO 01937324 | www.osoblazskycech.cz | info@osoblazskycech.cz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2026-04-02T21:40:11.994Z</dcterms:created>
  <dcterms:modified xsi:type="dcterms:W3CDTF">2026-04-02T21:40:11.994Z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