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6D9D" w14:textId="4C4A74FC" w:rsidR="0066497A" w:rsidRPr="00131105" w:rsidRDefault="00722AAE" w:rsidP="0066497A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Diseño de nuevos no análogos de nucleósidos como inhibidores de la </w:t>
      </w:r>
      <w:r w:rsidR="009F103E" w:rsidRPr="009F103E">
        <w:rPr>
          <w:rFonts w:ascii="Times New Roman" w:hAnsi="Times New Roman"/>
          <w:b/>
          <w:iCs/>
          <w:sz w:val="28"/>
          <w:szCs w:val="28"/>
        </w:rPr>
        <w:t>RNA-polimerasa-depe</w:t>
      </w:r>
      <w:r>
        <w:rPr>
          <w:rFonts w:ascii="Times New Roman" w:hAnsi="Times New Roman"/>
          <w:b/>
          <w:iCs/>
          <w:sz w:val="28"/>
          <w:szCs w:val="28"/>
        </w:rPr>
        <w:t>ndiente de RNA del SARS-CoV-2</w:t>
      </w:r>
      <w:r w:rsidR="009F103E" w:rsidRPr="009F103E">
        <w:rPr>
          <w:rFonts w:ascii="Times New Roman" w:hAnsi="Times New Roman"/>
          <w:b/>
          <w:iCs/>
          <w:sz w:val="28"/>
          <w:szCs w:val="28"/>
        </w:rPr>
        <w:t xml:space="preserve"> mediante Docking </w:t>
      </w:r>
      <w:r w:rsidR="00BB510F" w:rsidRPr="009F103E">
        <w:rPr>
          <w:rFonts w:ascii="Times New Roman" w:hAnsi="Times New Roman"/>
          <w:b/>
          <w:iCs/>
          <w:sz w:val="28"/>
          <w:szCs w:val="28"/>
        </w:rPr>
        <w:t>molecular</w:t>
      </w:r>
      <w:r w:rsidR="00BB510F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Design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of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new non-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nucleoside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reverse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transcriptase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inhibitors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(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NNRTIs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) as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inhibitors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of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SARS-CoV-2 RNA-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dependent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RNA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polymerase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using</w:t>
      </w:r>
      <w:proofErr w:type="spellEnd"/>
      <w:r w:rsidR="002B1B5B" w:rsidRPr="002B1B5B">
        <w:rPr>
          <w:rFonts w:ascii="Times New Roman" w:hAnsi="Times New Roman"/>
          <w:b/>
          <w:iCs/>
          <w:sz w:val="28"/>
          <w:szCs w:val="28"/>
        </w:rPr>
        <w:t xml:space="preserve"> molecular </w:t>
      </w:r>
      <w:proofErr w:type="spellStart"/>
      <w:r w:rsidR="002B1B5B" w:rsidRPr="002B1B5B">
        <w:rPr>
          <w:rFonts w:ascii="Times New Roman" w:hAnsi="Times New Roman"/>
          <w:b/>
          <w:iCs/>
          <w:sz w:val="28"/>
          <w:szCs w:val="28"/>
        </w:rPr>
        <w:t>docking</w:t>
      </w:r>
      <w:proofErr w:type="spellEnd"/>
    </w:p>
    <w:p w14:paraId="5B060DE1" w14:textId="77777777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908E8F" w14:textId="36AD6225" w:rsidR="0066497A" w:rsidRPr="00C36E9C" w:rsidRDefault="00057B6E" w:rsidP="00992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</w:rPr>
        <w:t>HER</w:t>
      </w:r>
      <w:r w:rsidR="003E58D9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NDEZ</w:t>
      </w:r>
      <w:r w:rsidR="00F2444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ORTIZ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Elizabeth</w:t>
      </w:r>
      <w:r w:rsidR="008B7701" w:rsidRPr="008B7701">
        <w:rPr>
          <w:rFonts w:ascii="Times New Roman" w:hAnsi="Times New Roman"/>
          <w:sz w:val="24"/>
          <w:szCs w:val="24"/>
          <w:vertAlign w:val="superscript"/>
        </w:rPr>
        <w:t>1</w:t>
      </w:r>
      <w:r w:rsidR="0066497A" w:rsidRPr="00131105">
        <w:rPr>
          <w:rFonts w:ascii="Times New Roman" w:hAnsi="Times New Roman"/>
          <w:sz w:val="24"/>
          <w:szCs w:val="24"/>
        </w:rPr>
        <w:t>†*</w:t>
      </w:r>
      <w:r w:rsidR="0066497A" w:rsidRPr="00131105">
        <w:rPr>
          <w:rFonts w:ascii="Times New Roman" w:hAnsi="Times New Roman"/>
          <w:sz w:val="20"/>
          <w:szCs w:val="20"/>
        </w:rPr>
        <w:t>,</w:t>
      </w:r>
      <w:r w:rsidR="0066497A" w:rsidRPr="001311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VARGAS</w:t>
      </w:r>
      <w:r w:rsidR="00F2444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HERNÁDEZ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Genaro</w:t>
      </w:r>
      <w:r w:rsidR="0066497A" w:rsidRPr="001311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9921E6" w:rsidRPr="006C2262">
        <w:rPr>
          <w:rFonts w:ascii="Times New Roman" w:hAnsi="Times New Roman" w:cs="Times New Roman"/>
          <w:color w:val="000000"/>
          <w:sz w:val="24"/>
          <w:szCs w:val="24"/>
          <w:lang w:val="es-MX"/>
        </w:rPr>
        <w:t>JARAMILLO</w:t>
      </w:r>
      <w:r w:rsidR="00F2444D">
        <w:rPr>
          <w:rFonts w:ascii="Times New Roman" w:hAnsi="Times New Roman" w:cs="Times New Roman"/>
          <w:color w:val="000000"/>
          <w:sz w:val="24"/>
          <w:szCs w:val="24"/>
          <w:lang w:val="es-MX"/>
        </w:rPr>
        <w:t>-</w:t>
      </w:r>
      <w:r w:rsidR="009921E6" w:rsidRPr="006C2262">
        <w:rPr>
          <w:rFonts w:ascii="Times New Roman" w:hAnsi="Times New Roman" w:cs="Times New Roman"/>
          <w:color w:val="000000"/>
          <w:sz w:val="24"/>
          <w:szCs w:val="24"/>
          <w:lang w:val="es-MX"/>
        </w:rPr>
        <w:t>LORANCA, Blanca Estela</w:t>
      </w:r>
      <w:r w:rsidR="009921E6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C36E9C" w:rsidRPr="00C36E9C">
        <w:rPr>
          <w:rFonts w:ascii="Times New Roman" w:hAnsi="Times New Roman"/>
          <w:sz w:val="24"/>
          <w:szCs w:val="24"/>
        </w:rPr>
        <w:t xml:space="preserve">LÓPEZ HERNÁNDEZ, </w:t>
      </w:r>
      <w:r w:rsidR="00C36E9C">
        <w:rPr>
          <w:rFonts w:ascii="Times New Roman" w:hAnsi="Times New Roman"/>
          <w:sz w:val="24"/>
          <w:szCs w:val="24"/>
        </w:rPr>
        <w:t xml:space="preserve">Eleazar, </w:t>
      </w:r>
      <w:r w:rsidR="00C36E9C">
        <w:rPr>
          <w:rFonts w:ascii="Times New Roman" w:hAnsi="Times New Roman" w:cs="Times New Roman"/>
          <w:color w:val="000000"/>
          <w:sz w:val="24"/>
          <w:szCs w:val="24"/>
          <w:lang w:val="es-MX"/>
        </w:rPr>
        <w:t>ANDUCHO-REYES, Miguel Ángel,</w:t>
      </w:r>
      <w:r w:rsidR="00C36E9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r w:rsidR="00C36E9C" w:rsidRPr="00C36E9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ÁLVAREZ-GARCÍA, </w:t>
      </w:r>
      <w:r w:rsidR="00C36E9C" w:rsidRPr="00C36E9C">
        <w:rPr>
          <w:rFonts w:ascii="Times New Roman" w:hAnsi="Times New Roman" w:cs="Times New Roman"/>
          <w:color w:val="000000"/>
          <w:sz w:val="24"/>
          <w:szCs w:val="24"/>
          <w:lang w:val="es-MX"/>
        </w:rPr>
        <w:t>Rocío</w:t>
      </w:r>
    </w:p>
    <w:p w14:paraId="3CB23572" w14:textId="77777777" w:rsidR="00D97125" w:rsidRPr="009921E6" w:rsidRDefault="00D97125" w:rsidP="00992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A641B8" w14:textId="77777777" w:rsidR="00F3441A" w:rsidRDefault="008B7701" w:rsidP="008B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</w:pPr>
      <w:r w:rsidRPr="008B770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1.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 </w:t>
      </w:r>
      <w:r w:rsidR="00D97125" w:rsidRPr="008B770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Programa Educativo de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 </w:t>
      </w:r>
      <w:r w:rsidR="00F567E8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Maestría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 </w:t>
      </w:r>
      <w:r w:rsidR="00D97125" w:rsidRPr="008B770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en Biotecnología, Universidad Politécnica de Pachuca.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 </w:t>
      </w:r>
    </w:p>
    <w:p w14:paraId="2F532184" w14:textId="77777777" w:rsidR="00F3441A" w:rsidRDefault="008B7701" w:rsidP="008B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2. Programa Educativo de Ingeniería en Biotecnología, Universidad Politécnica de Pachuca. </w:t>
      </w:r>
    </w:p>
    <w:p w14:paraId="65FC3C36" w14:textId="01C64BB5" w:rsidR="00D97125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3. Dirección de Investigación, Innovación y Posgrado, Universidad Politécnica de Pachuca</w:t>
      </w:r>
    </w:p>
    <w:p w14:paraId="1A72D870" w14:textId="77777777" w:rsidR="008A58E0" w:rsidRPr="008A58E0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42E6071F" w14:textId="5480C5E4" w:rsidR="0066497A" w:rsidRPr="00A1618F" w:rsidRDefault="009F103E" w:rsidP="0066497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  <w:lang w:val="es-MX"/>
        </w:rPr>
      </w:pPr>
      <w:r w:rsidRPr="009F103E">
        <w:rPr>
          <w:rFonts w:ascii="Times New Roman" w:eastAsia="Calibri" w:hAnsi="Times New Roman" w:cs="Times New Roman"/>
          <w:sz w:val="20"/>
          <w:szCs w:val="20"/>
        </w:rPr>
        <w:t>elibiotecnologia@micorreo</w:t>
      </w:r>
      <w:r w:rsidR="008B7701">
        <w:rPr>
          <w:rFonts w:ascii="Times New Roman" w:eastAsia="Calibri" w:hAnsi="Times New Roman" w:cs="Times New Roman"/>
          <w:sz w:val="20"/>
          <w:szCs w:val="20"/>
        </w:rPr>
        <w:t>.upp.edu.mx</w:t>
      </w:r>
    </w:p>
    <w:p w14:paraId="0DAC0037" w14:textId="77777777" w:rsidR="0066497A" w:rsidRPr="00A1618F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</w:p>
    <w:p w14:paraId="1A90EA31" w14:textId="73704D13" w:rsidR="0066497A" w:rsidRPr="00A1618F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  <w:r w:rsidRPr="00A1618F">
        <w:rPr>
          <w:rFonts w:ascii="Times New Roman" w:hAnsi="Times New Roman"/>
          <w:sz w:val="20"/>
          <w:szCs w:val="20"/>
          <w:lang w:val="es-MX"/>
        </w:rPr>
        <w:t>ID 1</w:t>
      </w:r>
      <w:r w:rsidRPr="00A1618F">
        <w:rPr>
          <w:rFonts w:ascii="Times New Roman" w:hAnsi="Times New Roman"/>
          <w:sz w:val="20"/>
          <w:szCs w:val="20"/>
          <w:vertAlign w:val="superscript"/>
          <w:lang w:val="es-MX"/>
        </w:rPr>
        <w:t>er</w:t>
      </w:r>
      <w:r w:rsidRPr="00A1618F">
        <w:rPr>
          <w:rFonts w:ascii="Times New Roman" w:hAnsi="Times New Roman"/>
          <w:sz w:val="20"/>
          <w:szCs w:val="20"/>
          <w:lang w:val="es-MX"/>
        </w:rPr>
        <w:t xml:space="preserve"> Autor:</w:t>
      </w:r>
      <w:r w:rsidR="003E58D9" w:rsidRPr="00A1618F">
        <w:rPr>
          <w:rFonts w:ascii="Times New Roman" w:hAnsi="Times New Roman"/>
          <w:sz w:val="20"/>
          <w:szCs w:val="20"/>
          <w:lang w:val="es-MX"/>
        </w:rPr>
        <w:t xml:space="preserve"> </w:t>
      </w:r>
      <w:r w:rsidR="003E58D9" w:rsidRPr="00A1618F">
        <w:rPr>
          <w:rFonts w:ascii="Times New Roman" w:hAnsi="Times New Roman"/>
          <w:i/>
          <w:iCs/>
          <w:sz w:val="20"/>
          <w:szCs w:val="20"/>
          <w:lang w:val="es-MX"/>
        </w:rPr>
        <w:t>Elizabeth</w:t>
      </w:r>
      <w:r w:rsidR="00A1045C" w:rsidRPr="00A1618F">
        <w:rPr>
          <w:rFonts w:ascii="Times New Roman" w:hAnsi="Times New Roman"/>
          <w:i/>
          <w:iCs/>
          <w:sz w:val="20"/>
          <w:szCs w:val="20"/>
          <w:lang w:val="es-MX"/>
        </w:rPr>
        <w:t>,</w:t>
      </w:r>
      <w:r w:rsidR="003E58D9" w:rsidRPr="00A1618F">
        <w:rPr>
          <w:rFonts w:ascii="Times New Roman" w:hAnsi="Times New Roman"/>
          <w:i/>
          <w:iCs/>
          <w:sz w:val="20"/>
          <w:szCs w:val="20"/>
          <w:lang w:val="es-MX"/>
        </w:rPr>
        <w:t xml:space="preserve"> Hernández</w:t>
      </w:r>
      <w:r w:rsidR="00D97125">
        <w:rPr>
          <w:rFonts w:ascii="Times New Roman" w:hAnsi="Times New Roman"/>
          <w:i/>
          <w:iCs/>
          <w:sz w:val="20"/>
          <w:szCs w:val="20"/>
          <w:lang w:val="es-MX"/>
        </w:rPr>
        <w:t>-</w:t>
      </w:r>
      <w:r w:rsidR="003E58D9" w:rsidRPr="00A1618F">
        <w:rPr>
          <w:rFonts w:ascii="Times New Roman" w:hAnsi="Times New Roman"/>
          <w:i/>
          <w:iCs/>
          <w:sz w:val="20"/>
          <w:szCs w:val="20"/>
          <w:lang w:val="es-MX"/>
        </w:rPr>
        <w:t>Ortiz</w:t>
      </w:r>
      <w:r w:rsidRPr="00A1618F">
        <w:rPr>
          <w:rFonts w:ascii="Times New Roman" w:hAnsi="Times New Roman"/>
          <w:sz w:val="20"/>
          <w:szCs w:val="20"/>
          <w:lang w:val="es-MX"/>
        </w:rPr>
        <w:t xml:space="preserve"> </w:t>
      </w:r>
      <w:r w:rsidR="003E58D9" w:rsidRPr="00A1618F">
        <w:rPr>
          <w:rFonts w:ascii="Times New Roman" w:hAnsi="Times New Roman"/>
          <w:sz w:val="20"/>
          <w:szCs w:val="20"/>
          <w:lang w:val="es-MX"/>
        </w:rPr>
        <w:t xml:space="preserve">/ </w:t>
      </w:r>
      <w:r w:rsidRPr="00A1618F">
        <w:rPr>
          <w:rFonts w:ascii="Times New Roman" w:hAnsi="Times New Roman"/>
          <w:b/>
          <w:bCs/>
          <w:sz w:val="20"/>
          <w:szCs w:val="20"/>
          <w:lang w:val="es-MX"/>
        </w:rPr>
        <w:t>ORC</w:t>
      </w:r>
      <w:r w:rsidR="003E58D9" w:rsidRPr="00A1618F">
        <w:rPr>
          <w:rFonts w:ascii="Times New Roman" w:hAnsi="Times New Roman"/>
          <w:b/>
          <w:bCs/>
          <w:sz w:val="20"/>
          <w:szCs w:val="20"/>
          <w:lang w:val="es-MX"/>
        </w:rPr>
        <w:t xml:space="preserve"> ID:</w:t>
      </w:r>
      <w:r w:rsidR="003E58D9" w:rsidRPr="00A1618F">
        <w:rPr>
          <w:rFonts w:ascii="Times New Roman" w:hAnsi="Times New Roman"/>
          <w:sz w:val="20"/>
          <w:szCs w:val="20"/>
          <w:lang w:val="es-MX"/>
        </w:rPr>
        <w:t xml:space="preserve"> 0000-0002-5233-1018,</w:t>
      </w:r>
      <w:r w:rsidRPr="00A1618F">
        <w:rPr>
          <w:rFonts w:ascii="Times New Roman" w:hAnsi="Times New Roman"/>
          <w:sz w:val="20"/>
          <w:szCs w:val="20"/>
          <w:lang w:val="es-MX"/>
        </w:rPr>
        <w:t xml:space="preserve"> </w:t>
      </w:r>
      <w:r w:rsidRPr="00A1618F">
        <w:rPr>
          <w:rFonts w:ascii="Times New Roman" w:hAnsi="Times New Roman"/>
          <w:b/>
          <w:bCs/>
          <w:sz w:val="20"/>
          <w:szCs w:val="20"/>
          <w:lang w:val="es-MX"/>
        </w:rPr>
        <w:t>CVU</w:t>
      </w:r>
      <w:r w:rsidR="003E58D9" w:rsidRPr="00A1618F">
        <w:rPr>
          <w:rFonts w:ascii="Times New Roman" w:hAnsi="Times New Roman"/>
          <w:b/>
          <w:bCs/>
          <w:sz w:val="20"/>
          <w:szCs w:val="20"/>
          <w:lang w:val="es-MX"/>
        </w:rPr>
        <w:t xml:space="preserve"> </w:t>
      </w:r>
      <w:r w:rsidRPr="00A1618F">
        <w:rPr>
          <w:rFonts w:ascii="Times New Roman" w:hAnsi="Times New Roman"/>
          <w:b/>
          <w:bCs/>
          <w:sz w:val="20"/>
          <w:szCs w:val="20"/>
          <w:lang w:val="es-MX"/>
        </w:rPr>
        <w:t>Becari</w:t>
      </w:r>
      <w:r w:rsidR="003E58D9" w:rsidRPr="00A1618F">
        <w:rPr>
          <w:rFonts w:ascii="Times New Roman" w:hAnsi="Times New Roman"/>
          <w:b/>
          <w:bCs/>
          <w:sz w:val="20"/>
          <w:szCs w:val="20"/>
          <w:lang w:val="es-MX"/>
        </w:rPr>
        <w:t xml:space="preserve">o </w:t>
      </w:r>
      <w:r w:rsidRPr="00A1618F">
        <w:rPr>
          <w:rFonts w:ascii="Times New Roman" w:hAnsi="Times New Roman"/>
          <w:b/>
          <w:bCs/>
          <w:sz w:val="20"/>
          <w:szCs w:val="20"/>
          <w:lang w:val="es-MX"/>
        </w:rPr>
        <w:t>CONACYT</w:t>
      </w:r>
      <w:r w:rsidR="003E58D9" w:rsidRPr="00A1618F">
        <w:rPr>
          <w:rFonts w:ascii="Times New Roman" w:hAnsi="Times New Roman"/>
          <w:b/>
          <w:bCs/>
          <w:sz w:val="20"/>
          <w:szCs w:val="20"/>
          <w:lang w:val="es-MX"/>
        </w:rPr>
        <w:t>:</w:t>
      </w:r>
      <w:r w:rsidR="003E58D9" w:rsidRPr="00A1618F">
        <w:rPr>
          <w:rFonts w:ascii="Times New Roman" w:hAnsi="Times New Roman"/>
          <w:sz w:val="20"/>
          <w:szCs w:val="20"/>
          <w:lang w:val="es-MX"/>
        </w:rPr>
        <w:t xml:space="preserve"> </w:t>
      </w:r>
      <w:r w:rsidR="003E58D9" w:rsidRPr="003E58D9">
        <w:rPr>
          <w:rFonts w:ascii="Times New Roman" w:hAnsi="Times New Roman"/>
          <w:sz w:val="20"/>
          <w:szCs w:val="20"/>
        </w:rPr>
        <w:t>1008613</w:t>
      </w:r>
      <w:r w:rsidRPr="00A1618F">
        <w:rPr>
          <w:rFonts w:ascii="Times New Roman" w:hAnsi="Times New Roman"/>
          <w:sz w:val="20"/>
          <w:szCs w:val="20"/>
          <w:lang w:val="es-MX"/>
        </w:rPr>
        <w:t xml:space="preserve"> </w:t>
      </w:r>
    </w:p>
    <w:p w14:paraId="447513B8" w14:textId="77777777" w:rsidR="0066497A" w:rsidRPr="00A1618F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</w:p>
    <w:p w14:paraId="73809861" w14:textId="0EBD4B57" w:rsidR="003E58D9" w:rsidRPr="00A1618F" w:rsidRDefault="0066497A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1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Coautor:</w:t>
      </w:r>
      <w:r w:rsidR="003E58D9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3E58D9" w:rsidRPr="003E58D9">
        <w:rPr>
          <w:rFonts w:ascii="Times New Roman" w:hAnsi="Times New Roman"/>
          <w:i/>
          <w:iCs/>
          <w:sz w:val="20"/>
          <w:szCs w:val="20"/>
          <w:lang w:val="en-GB"/>
        </w:rPr>
        <w:t>Genaro</w:t>
      </w:r>
      <w:r w:rsidR="00A1045C">
        <w:rPr>
          <w:rFonts w:ascii="Times New Roman" w:hAnsi="Times New Roman"/>
          <w:i/>
          <w:iCs/>
          <w:sz w:val="20"/>
          <w:szCs w:val="20"/>
          <w:lang w:val="en-GB"/>
        </w:rPr>
        <w:t>,</w:t>
      </w:r>
      <w:r w:rsidR="003E58D9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3E58D9" w:rsidRPr="003E58D9">
        <w:rPr>
          <w:rFonts w:ascii="Times New Roman" w:hAnsi="Times New Roman"/>
          <w:i/>
          <w:iCs/>
          <w:sz w:val="20"/>
          <w:szCs w:val="20"/>
          <w:lang w:val="en-GB"/>
        </w:rPr>
        <w:t>Vargas</w:t>
      </w:r>
      <w:r w:rsidR="00D97125">
        <w:rPr>
          <w:rFonts w:ascii="Times New Roman" w:hAnsi="Times New Roman"/>
          <w:i/>
          <w:iCs/>
          <w:sz w:val="20"/>
          <w:szCs w:val="20"/>
          <w:lang w:val="en-GB"/>
        </w:rPr>
        <w:t>-Hernández</w:t>
      </w:r>
      <w:r w:rsidR="003E58D9">
        <w:rPr>
          <w:rFonts w:ascii="Times New Roman" w:hAnsi="Times New Roman"/>
          <w:sz w:val="20"/>
          <w:szCs w:val="20"/>
          <w:lang w:val="en-GB"/>
        </w:rPr>
        <w:t xml:space="preserve"> / </w:t>
      </w:r>
      <w:r w:rsidRPr="003E58D9">
        <w:rPr>
          <w:rFonts w:ascii="Times New Roman" w:hAnsi="Times New Roman"/>
          <w:b/>
          <w:bCs/>
          <w:sz w:val="20"/>
          <w:szCs w:val="20"/>
          <w:lang w:val="en-GB"/>
        </w:rPr>
        <w:t>ORC ID</w:t>
      </w:r>
      <w:r w:rsidR="003E58D9">
        <w:rPr>
          <w:rFonts w:ascii="Times New Roman" w:hAnsi="Times New Roman"/>
          <w:b/>
          <w:bCs/>
          <w:sz w:val="20"/>
          <w:szCs w:val="20"/>
          <w:lang w:val="en-GB"/>
        </w:rPr>
        <w:t>: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3E58D9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000-0002-1931-2018, </w:t>
      </w:r>
      <w:r w:rsidR="003E58D9"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Researcher ID Thomson:</w:t>
      </w:r>
      <w:r w:rsidR="003E58D9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Q-1235-2018,</w:t>
      </w:r>
    </w:p>
    <w:p w14:paraId="2762C198" w14:textId="07230E58" w:rsidR="003E58D9" w:rsidRPr="00A1618F" w:rsidRDefault="003E58D9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CVU</w:t>
      </w:r>
      <w:r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CONACYT ID:</w:t>
      </w:r>
      <w:r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80183</w:t>
      </w:r>
    </w:p>
    <w:p w14:paraId="66E9E98F" w14:textId="43D6FEC9" w:rsidR="003E58D9" w:rsidRPr="00A1618F" w:rsidRDefault="003E58D9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7B2DD716" w14:textId="4C783CFB" w:rsidR="00A1045C" w:rsidRDefault="003E58D9" w:rsidP="00A10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>ID 2</w:t>
      </w:r>
      <w:r w:rsidRPr="003E58D9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Coautor</w:t>
      </w:r>
      <w:r w:rsidR="00A1045C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  <w:r w:rsidR="00A1045C" w:rsidRPr="00A1618F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Blanca Estela, Jaramillo</w:t>
      </w:r>
      <w:r w:rsidR="00D971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-</w:t>
      </w:r>
      <w:proofErr w:type="spellStart"/>
      <w:r w:rsidR="00A1045C" w:rsidRPr="00A1618F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Loranca</w:t>
      </w:r>
      <w:proofErr w:type="spellEnd"/>
      <w:r w:rsidR="00A1045C" w:rsidRPr="00A1618F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="00A1045C" w:rsidRPr="00A161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="00A1045C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ORC ID: 0000-0003-3812-5426, </w:t>
      </w:r>
      <w:r w:rsidR="00A1045C"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Researcher ID Thomson</w:t>
      </w:r>
      <w:r w:rsidR="00A1045C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W-1239-2018, </w:t>
      </w:r>
      <w:r w:rsidR="00A1045C"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CVU CONACYT</w:t>
      </w:r>
      <w:r w:rsidR="00A1045C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A1045C" w:rsidRPr="00A1618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ID: </w:t>
      </w:r>
      <w:r w:rsidR="00A1045C" w:rsidRPr="00A1618F">
        <w:rPr>
          <w:rFonts w:ascii="Times New Roman" w:hAnsi="Times New Roman" w:cs="Times New Roman"/>
          <w:color w:val="000000"/>
          <w:sz w:val="20"/>
          <w:szCs w:val="20"/>
          <w:lang w:val="en-US"/>
        </w:rPr>
        <w:t>94649</w:t>
      </w:r>
    </w:p>
    <w:p w14:paraId="3BC85348" w14:textId="77777777" w:rsidR="00C36E9C" w:rsidRPr="00A1618F" w:rsidRDefault="00C36E9C" w:rsidP="00A10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68C5C8" w14:textId="2905C041" w:rsidR="00C36E9C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>ID 3</w:t>
      </w:r>
      <w:r w:rsidRPr="00A1045C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s-MX"/>
        </w:rPr>
        <w:t>er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Coautor: </w:t>
      </w:r>
      <w:r w:rsidRPr="00A1045C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Eleazar, López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-</w:t>
      </w:r>
      <w:r w:rsidRPr="00A1045C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Hernández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/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ORC ID: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0000-0002-6466-1233,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CVU Becario CONACYT: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782524</w:t>
      </w:r>
    </w:p>
    <w:p w14:paraId="44935C66" w14:textId="28A15E0E" w:rsidR="00A1045C" w:rsidRPr="00A1618F" w:rsidRDefault="00A1045C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15DD942" w14:textId="13E0FFAC" w:rsidR="003E58D9" w:rsidRPr="000330B1" w:rsidRDefault="003E58D9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ID </w:t>
      </w:r>
      <w:r w:rsidR="00C36E9C">
        <w:rPr>
          <w:rFonts w:ascii="Times New Roman" w:hAnsi="Times New Roman" w:cs="Times New Roman"/>
          <w:color w:val="000000"/>
          <w:sz w:val="20"/>
          <w:szCs w:val="20"/>
          <w:lang w:val="es-MX"/>
        </w:rPr>
        <w:t>4</w:t>
      </w:r>
      <w:r w:rsidR="00C36E9C" w:rsidRPr="00A1045C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s-MX"/>
        </w:rPr>
        <w:t>to</w:t>
      </w:r>
      <w:r w:rsidR="00C36E9C"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Coautor: </w:t>
      </w:r>
      <w:r w:rsidRPr="000330B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Miguel </w:t>
      </w:r>
      <w:r w:rsidR="00927FDD" w:rsidRPr="000330B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Ángel</w:t>
      </w:r>
      <w:r w:rsidRPr="000330B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, Anducho-Reyes / </w:t>
      </w:r>
      <w:r w:rsidRPr="000330B1"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ORC ID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: 0000-0003-2401-6608, </w:t>
      </w:r>
      <w:r w:rsidRPr="000330B1"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CVU CONACYT ID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>:</w:t>
      </w:r>
    </w:p>
    <w:p w14:paraId="606F3448" w14:textId="0702FE41" w:rsidR="003E58D9" w:rsidRDefault="003E58D9" w:rsidP="003E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>89678</w:t>
      </w:r>
    </w:p>
    <w:p w14:paraId="6355BC43" w14:textId="77777777" w:rsidR="00C36E9C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</w:p>
    <w:p w14:paraId="6B243652" w14:textId="2D5EC554" w:rsidR="00C36E9C" w:rsidRPr="003E58D9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ID 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>5</w:t>
      </w:r>
      <w:r w:rsidRPr="00A1045C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s-MX"/>
        </w:rPr>
        <w:t>to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Coautor: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>Rocío, Álvarez-García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/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ORC ID: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0000-0001-7573-3290,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CVU CONACYT ID: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 201058</w:t>
      </w:r>
    </w:p>
    <w:p w14:paraId="6744DBC7" w14:textId="77777777" w:rsidR="00C36E9C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</w:p>
    <w:p w14:paraId="57B04206" w14:textId="497BECA1" w:rsidR="00C36E9C" w:rsidRPr="000330B1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ID </w:t>
      </w:r>
      <w:r>
        <w:rPr>
          <w:rFonts w:ascii="Times New Roman" w:hAnsi="Times New Roman" w:cs="Times New Roman"/>
          <w:color w:val="000000"/>
          <w:sz w:val="20"/>
          <w:szCs w:val="20"/>
          <w:lang w:val="es-MX"/>
        </w:rPr>
        <w:t>6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to</w:t>
      </w:r>
      <w:r w:rsidRPr="006C2262">
        <w:rPr>
          <w:rFonts w:ascii="Times New Roman" w:hAnsi="Times New Roman"/>
          <w:sz w:val="20"/>
          <w:szCs w:val="20"/>
          <w:vertAlign w:val="superscript"/>
          <w:lang w:val="en-GB"/>
        </w:rPr>
        <w:t xml:space="preserve"> 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Coautor: </w:t>
      </w:r>
      <w:r w:rsidRPr="000330B1">
        <w:rPr>
          <w:rFonts w:ascii="Times New Roman" w:hAnsi="Times New Roman" w:cs="Times New Roman"/>
          <w:i/>
          <w:iCs/>
          <w:color w:val="000000"/>
          <w:sz w:val="20"/>
          <w:szCs w:val="20"/>
          <w:lang w:val="es-MX"/>
        </w:rPr>
        <w:t xml:space="preserve">Miguel Ángel, Anducho-Reyes / </w:t>
      </w:r>
      <w:r w:rsidRPr="000330B1"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ORC ID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: 0000-0003-2401-6608, </w:t>
      </w:r>
      <w:r w:rsidRPr="000330B1">
        <w:rPr>
          <w:rFonts w:ascii="Times New Roman" w:hAnsi="Times New Roman" w:cs="Times New Roman"/>
          <w:b/>
          <w:bCs/>
          <w:color w:val="000000"/>
          <w:sz w:val="20"/>
          <w:szCs w:val="20"/>
          <w:lang w:val="es-MX"/>
        </w:rPr>
        <w:t>CVU CONACYT ID</w:t>
      </w: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>:</w:t>
      </w:r>
    </w:p>
    <w:p w14:paraId="1FE1CD21" w14:textId="77777777" w:rsidR="00C36E9C" w:rsidRPr="000330B1" w:rsidRDefault="00C36E9C" w:rsidP="00C3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s-MX"/>
        </w:rPr>
      </w:pPr>
      <w:r w:rsidRPr="000330B1">
        <w:rPr>
          <w:rFonts w:ascii="Times New Roman" w:hAnsi="Times New Roman" w:cs="Times New Roman"/>
          <w:color w:val="000000"/>
          <w:sz w:val="20"/>
          <w:szCs w:val="20"/>
          <w:lang w:val="es-MX"/>
        </w:rPr>
        <w:t>89678</w:t>
      </w:r>
    </w:p>
    <w:p w14:paraId="48E97155" w14:textId="77777777" w:rsidR="0066497A" w:rsidRPr="00A1618F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</w:p>
    <w:p w14:paraId="3EADAE82" w14:textId="4CE85327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 xml:space="preserve">(Indicar Fecha de Envío: </w:t>
      </w:r>
      <w:r w:rsidR="00263049">
        <w:rPr>
          <w:rFonts w:ascii="Times New Roman" w:hAnsi="Times New Roman"/>
          <w:sz w:val="20"/>
          <w:szCs w:val="20"/>
        </w:rPr>
        <w:t>Agosto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263049">
        <w:rPr>
          <w:rFonts w:ascii="Times New Roman" w:hAnsi="Times New Roman"/>
          <w:sz w:val="20"/>
          <w:szCs w:val="20"/>
        </w:rPr>
        <w:t>30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263049">
        <w:rPr>
          <w:rFonts w:ascii="Times New Roman" w:hAnsi="Times New Roman"/>
          <w:sz w:val="20"/>
          <w:szCs w:val="20"/>
        </w:rPr>
        <w:t>2021</w:t>
      </w:r>
      <w:r w:rsidRPr="00131105">
        <w:rPr>
          <w:rFonts w:ascii="Times New Roman" w:hAnsi="Times New Roman"/>
          <w:sz w:val="20"/>
          <w:szCs w:val="20"/>
        </w:rPr>
        <w:t>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14:paraId="280C88E5" w14:textId="77777777" w:rsidR="00CF2496" w:rsidRDefault="00CF2496" w:rsidP="0066497A"/>
    <w:p w14:paraId="03EC809A" w14:textId="7285B43F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208B682C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63BBD2" w14:textId="77777777" w:rsidR="00F567E8" w:rsidRPr="0071022A" w:rsidRDefault="00F567E8" w:rsidP="00F567E8">
      <w:pPr>
        <w:jc w:val="both"/>
        <w:rPr>
          <w:rFonts w:ascii="Times New Roman" w:hAnsi="Times New Roman"/>
          <w:sz w:val="24"/>
          <w:szCs w:val="24"/>
        </w:rPr>
      </w:pPr>
      <w:r w:rsidRPr="0071022A">
        <w:rPr>
          <w:rFonts w:ascii="Times New Roman" w:hAnsi="Times New Roman"/>
          <w:sz w:val="24"/>
          <w:szCs w:val="24"/>
        </w:rPr>
        <w:t xml:space="preserve">Objetivos: Analizar las interacciones de nuevos no análogos de nucleósidos (NAN) con la RNA polimerasa dependiente de RNA (RdRp) del SARS-CoV-2 mediante ensayos </w:t>
      </w:r>
      <w:r w:rsidRPr="0071022A">
        <w:rPr>
          <w:rFonts w:ascii="Times New Roman" w:hAnsi="Times New Roman"/>
          <w:i/>
          <w:iCs/>
          <w:sz w:val="24"/>
          <w:szCs w:val="24"/>
        </w:rPr>
        <w:t>in silico</w:t>
      </w:r>
      <w:r w:rsidRPr="0071022A">
        <w:rPr>
          <w:rFonts w:ascii="Times New Roman" w:hAnsi="Times New Roman"/>
          <w:sz w:val="24"/>
          <w:szCs w:val="24"/>
        </w:rPr>
        <w:t xml:space="preserve"> para el diseño </w:t>
      </w:r>
      <w:r>
        <w:rPr>
          <w:rFonts w:ascii="Times New Roman" w:hAnsi="Times New Roman"/>
          <w:sz w:val="24"/>
          <w:szCs w:val="24"/>
        </w:rPr>
        <w:t xml:space="preserve">de </w:t>
      </w:r>
      <w:r w:rsidRPr="0071022A">
        <w:rPr>
          <w:rFonts w:ascii="Times New Roman" w:hAnsi="Times New Roman"/>
          <w:sz w:val="24"/>
          <w:szCs w:val="24"/>
        </w:rPr>
        <w:t>inhibidores enzimáticos contra SARS-CoV2.</w:t>
      </w:r>
    </w:p>
    <w:p w14:paraId="61294912" w14:textId="42E03690" w:rsidR="00F567E8" w:rsidRPr="0071022A" w:rsidRDefault="00F567E8" w:rsidP="00F567E8">
      <w:pPr>
        <w:jc w:val="both"/>
        <w:rPr>
          <w:rFonts w:ascii="Times New Roman" w:hAnsi="Times New Roman"/>
          <w:sz w:val="24"/>
          <w:szCs w:val="24"/>
        </w:rPr>
      </w:pPr>
      <w:r w:rsidRPr="0071022A">
        <w:rPr>
          <w:rFonts w:ascii="Times New Roman" w:hAnsi="Times New Roman"/>
          <w:sz w:val="24"/>
          <w:szCs w:val="24"/>
        </w:rPr>
        <w:t>Metodología: Para el diseño de nuevos NAN, se</w:t>
      </w:r>
      <w:r>
        <w:rPr>
          <w:rFonts w:ascii="Times New Roman" w:hAnsi="Times New Roman"/>
          <w:sz w:val="24"/>
          <w:szCs w:val="24"/>
        </w:rPr>
        <w:t xml:space="preserve"> utilizó el </w:t>
      </w:r>
      <w:r w:rsidR="002B1B5B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Avogadro mediante</w:t>
      </w:r>
      <w:r w:rsidRPr="0071022A">
        <w:rPr>
          <w:rFonts w:ascii="Times New Roman" w:hAnsi="Times New Roman"/>
          <w:sz w:val="24"/>
          <w:szCs w:val="24"/>
        </w:rPr>
        <w:t xml:space="preserve"> la sustitución </w:t>
      </w:r>
      <w:r>
        <w:rPr>
          <w:rFonts w:ascii="Times New Roman" w:hAnsi="Times New Roman"/>
          <w:sz w:val="24"/>
          <w:szCs w:val="24"/>
        </w:rPr>
        <w:t xml:space="preserve">de varios grupos funcionales en la base pirimidínica de los </w:t>
      </w:r>
      <w:r w:rsidRPr="0071022A">
        <w:rPr>
          <w:rFonts w:ascii="Times New Roman" w:hAnsi="Times New Roman"/>
          <w:sz w:val="24"/>
          <w:szCs w:val="24"/>
        </w:rPr>
        <w:t>NAN</w:t>
      </w:r>
      <w:r>
        <w:rPr>
          <w:rFonts w:ascii="Times New Roman" w:hAnsi="Times New Roman"/>
          <w:sz w:val="24"/>
          <w:szCs w:val="24"/>
        </w:rPr>
        <w:t xml:space="preserve"> alifáticos</w:t>
      </w:r>
      <w:r w:rsidRPr="0071022A">
        <w:rPr>
          <w:rFonts w:ascii="Times New Roman" w:hAnsi="Times New Roman"/>
          <w:sz w:val="24"/>
          <w:szCs w:val="24"/>
        </w:rPr>
        <w:t xml:space="preserve"> previamente sintetizados en el grupo de trabajo,</w:t>
      </w:r>
      <w:r>
        <w:rPr>
          <w:rFonts w:ascii="Times New Roman" w:hAnsi="Times New Roman"/>
          <w:sz w:val="24"/>
          <w:szCs w:val="24"/>
        </w:rPr>
        <w:t xml:space="preserve"> para</w:t>
      </w:r>
      <w:r w:rsidRPr="0071022A">
        <w:rPr>
          <w:rFonts w:ascii="Times New Roman" w:hAnsi="Times New Roman"/>
          <w:sz w:val="24"/>
          <w:szCs w:val="24"/>
        </w:rPr>
        <w:t xml:space="preserve"> potenciar su efecto cont</w:t>
      </w:r>
      <w:r>
        <w:rPr>
          <w:rFonts w:ascii="Times New Roman" w:hAnsi="Times New Roman"/>
          <w:sz w:val="24"/>
          <w:szCs w:val="24"/>
        </w:rPr>
        <w:t>ra la polimerasa del SARS-CoV-2. Para ello se utilizó</w:t>
      </w:r>
      <w:r w:rsidRPr="0071022A">
        <w:rPr>
          <w:rFonts w:ascii="Times New Roman" w:hAnsi="Times New Roman"/>
          <w:sz w:val="24"/>
          <w:szCs w:val="24"/>
        </w:rPr>
        <w:t xml:space="preserve"> Docking molecular, </w:t>
      </w:r>
      <w:r w:rsidRPr="00172A41">
        <w:rPr>
          <w:rFonts w:ascii="Times New Roman" w:hAnsi="Times New Roman"/>
          <w:sz w:val="24"/>
          <w:szCs w:val="24"/>
        </w:rPr>
        <w:t>primero se obtuvo la secuencia de la RdRp del PDB de NCBI y después se analizaron las energías de unión y los puentes de hidrógeno generados entre los no análogos</w:t>
      </w:r>
      <w:r w:rsidRPr="0071022A">
        <w:rPr>
          <w:rFonts w:ascii="Times New Roman" w:hAnsi="Times New Roman"/>
          <w:sz w:val="24"/>
          <w:szCs w:val="24"/>
        </w:rPr>
        <w:t xml:space="preserve"> de nucleósidos y la RdRp, utilizando el </w:t>
      </w:r>
      <w:r w:rsidR="002B1B5B">
        <w:rPr>
          <w:rFonts w:ascii="Times New Roman" w:hAnsi="Times New Roman"/>
          <w:sz w:val="24"/>
          <w:szCs w:val="24"/>
        </w:rPr>
        <w:t>software</w:t>
      </w:r>
      <w:r w:rsidRPr="0071022A">
        <w:rPr>
          <w:sz w:val="24"/>
          <w:szCs w:val="24"/>
        </w:rPr>
        <w:t xml:space="preserve"> </w:t>
      </w:r>
      <w:r w:rsidR="00C34781" w:rsidRPr="00D97125">
        <w:rPr>
          <w:rFonts w:ascii="Times New Roman" w:hAnsi="Times New Roman"/>
          <w:sz w:val="24"/>
          <w:szCs w:val="24"/>
        </w:rPr>
        <w:t>AutoDock</w:t>
      </w:r>
      <w:r w:rsidR="00C34781">
        <w:rPr>
          <w:rFonts w:ascii="Times New Roman" w:hAnsi="Times New Roman"/>
          <w:sz w:val="24"/>
          <w:szCs w:val="24"/>
        </w:rPr>
        <w:t xml:space="preserve"> </w:t>
      </w:r>
      <w:r w:rsidRPr="00D97125">
        <w:rPr>
          <w:rFonts w:ascii="Times New Roman" w:hAnsi="Times New Roman"/>
          <w:sz w:val="24"/>
          <w:szCs w:val="24"/>
        </w:rPr>
        <w:t>Vina.</w:t>
      </w:r>
    </w:p>
    <w:p w14:paraId="07E512F5" w14:textId="0EA97EBE" w:rsidR="00F567E8" w:rsidRDefault="00F567E8" w:rsidP="00F567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022A">
        <w:rPr>
          <w:rFonts w:ascii="Times New Roman" w:hAnsi="Times New Roman"/>
          <w:sz w:val="24"/>
          <w:szCs w:val="24"/>
        </w:rPr>
        <w:lastRenderedPageBreak/>
        <w:t xml:space="preserve">Contribución: Ante la necesidad urgente de encontrar nuevos compuestos inhibidores del SARS-CoV-2, la presente investigación aporta en el diseño de nuevos compuestos </w:t>
      </w:r>
      <w:r w:rsidRPr="00172A41">
        <w:rPr>
          <w:rFonts w:ascii="Times New Roman" w:hAnsi="Times New Roman"/>
          <w:sz w:val="24"/>
          <w:szCs w:val="24"/>
        </w:rPr>
        <w:t>NAN con mayor afinidad contra</w:t>
      </w:r>
      <w:r w:rsidRPr="0071022A">
        <w:rPr>
          <w:rFonts w:ascii="Times New Roman" w:hAnsi="Times New Roman"/>
          <w:sz w:val="24"/>
          <w:szCs w:val="24"/>
        </w:rPr>
        <w:t xml:space="preserve"> la RdRp de SARS-CoV-2 como inhibidor de la replicación de este coronavirus.</w:t>
      </w:r>
    </w:p>
    <w:p w14:paraId="176FEEE8" w14:textId="77777777" w:rsidR="00F567E8" w:rsidRPr="00367D91" w:rsidRDefault="00F567E8" w:rsidP="00F567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DCE873" w14:textId="5B8D4743" w:rsidR="0066497A" w:rsidRDefault="00F567E8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  <w:r>
        <w:rPr>
          <w:rFonts w:ascii="Times New Roman" w:hAnsi="Times New Roman"/>
          <w:b/>
          <w:sz w:val="24"/>
          <w:szCs w:val="24"/>
        </w:rPr>
        <w:t>Palabras clave:</w:t>
      </w:r>
      <w:r w:rsidR="00F67775">
        <w:rPr>
          <w:rFonts w:ascii="Times New Roman" w:hAnsi="Times New Roman"/>
          <w:b/>
          <w:sz w:val="24"/>
          <w:szCs w:val="24"/>
        </w:rPr>
        <w:t xml:space="preserve"> </w:t>
      </w:r>
      <w:r w:rsidR="001C7853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RNA polimerasa dependiente de RNA, No análogos de nucleósidos, </w:t>
      </w:r>
      <w:r w:rsidR="00966CFC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Docking</w:t>
      </w:r>
      <w:r w:rsidR="000330B1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 molecular</w:t>
      </w:r>
      <w:r w:rsidR="00966CFC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 </w:t>
      </w:r>
    </w:p>
    <w:p w14:paraId="3787397C" w14:textId="77777777" w:rsidR="00EA541A" w:rsidRDefault="00EA541A" w:rsidP="00EA541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7E610C" w14:textId="275308D9" w:rsidR="00EA541A" w:rsidRDefault="00F67775" w:rsidP="00EA541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Abstract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F567E8" w:rsidRPr="00367D91">
        <w:rPr>
          <w:rFonts w:ascii="Times New Roman" w:hAnsi="Times New Roman"/>
          <w:b/>
          <w:sz w:val="24"/>
          <w:szCs w:val="24"/>
        </w:rPr>
        <w:t xml:space="preserve"> </w:t>
      </w:r>
    </w:p>
    <w:p w14:paraId="65F68FAB" w14:textId="0FAEEB1D" w:rsidR="00C34781" w:rsidRPr="00EA541A" w:rsidRDefault="00C34781" w:rsidP="00EA541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4781">
        <w:rPr>
          <w:rFonts w:ascii="Times New Roman" w:hAnsi="Times New Roman"/>
          <w:sz w:val="24"/>
          <w:szCs w:val="24"/>
        </w:rPr>
        <w:t>Objectives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C34781">
        <w:rPr>
          <w:rFonts w:ascii="Times New Roman" w:hAnsi="Times New Roman"/>
          <w:sz w:val="24"/>
          <w:szCs w:val="24"/>
        </w:rPr>
        <w:t>nalyze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the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interactions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of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new non-</w:t>
      </w:r>
      <w:proofErr w:type="spellStart"/>
      <w:r w:rsidRPr="00C34781">
        <w:rPr>
          <w:rFonts w:ascii="Times New Roman" w:hAnsi="Times New Roman"/>
          <w:sz w:val="24"/>
          <w:szCs w:val="24"/>
        </w:rPr>
        <w:t>nucleoside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reverse </w:t>
      </w:r>
      <w:proofErr w:type="spellStart"/>
      <w:r w:rsidRPr="00C34781">
        <w:rPr>
          <w:rFonts w:ascii="Times New Roman" w:hAnsi="Times New Roman"/>
          <w:sz w:val="24"/>
          <w:szCs w:val="24"/>
        </w:rPr>
        <w:t>transcriptase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inhibitors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4781">
        <w:rPr>
          <w:rFonts w:ascii="Times New Roman" w:hAnsi="Times New Roman"/>
          <w:sz w:val="24"/>
          <w:szCs w:val="24"/>
        </w:rPr>
        <w:t>NNRTIs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34781">
        <w:rPr>
          <w:rFonts w:ascii="Times New Roman" w:hAnsi="Times New Roman"/>
          <w:sz w:val="24"/>
          <w:szCs w:val="24"/>
        </w:rPr>
        <w:t>with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the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RNA-</w:t>
      </w:r>
      <w:proofErr w:type="spellStart"/>
      <w:r w:rsidRPr="00C34781">
        <w:rPr>
          <w:rFonts w:ascii="Times New Roman" w:hAnsi="Times New Roman"/>
          <w:sz w:val="24"/>
          <w:szCs w:val="24"/>
        </w:rPr>
        <w:t>dependent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RNA </w:t>
      </w:r>
      <w:proofErr w:type="spellStart"/>
      <w:r w:rsidRPr="00C34781">
        <w:rPr>
          <w:rFonts w:ascii="Times New Roman" w:hAnsi="Times New Roman"/>
          <w:sz w:val="24"/>
          <w:szCs w:val="24"/>
        </w:rPr>
        <w:t>polymerase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(RdRp) </w:t>
      </w:r>
      <w:proofErr w:type="spellStart"/>
      <w:r w:rsidRPr="00C34781">
        <w:rPr>
          <w:rFonts w:ascii="Times New Roman" w:hAnsi="Times New Roman"/>
          <w:sz w:val="24"/>
          <w:szCs w:val="24"/>
        </w:rPr>
        <w:t>of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SARS-CoV-2 </w:t>
      </w:r>
      <w:proofErr w:type="spellStart"/>
      <w:r w:rsidRPr="00C34781">
        <w:rPr>
          <w:rFonts w:ascii="Times New Roman" w:hAnsi="Times New Roman"/>
          <w:sz w:val="24"/>
          <w:szCs w:val="24"/>
        </w:rPr>
        <w:t>through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r w:rsidRPr="00C34781">
        <w:rPr>
          <w:rFonts w:ascii="Times New Roman" w:hAnsi="Times New Roman"/>
          <w:i/>
          <w:iCs/>
          <w:sz w:val="24"/>
          <w:szCs w:val="24"/>
        </w:rPr>
        <w:t>in silico</w:t>
      </w:r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assays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for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the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design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of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enzymatic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inhibitors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4781">
        <w:rPr>
          <w:rFonts w:ascii="Times New Roman" w:hAnsi="Times New Roman"/>
          <w:sz w:val="24"/>
          <w:szCs w:val="24"/>
        </w:rPr>
        <w:t>against</w:t>
      </w:r>
      <w:proofErr w:type="spellEnd"/>
      <w:r w:rsidRPr="00C34781">
        <w:rPr>
          <w:rFonts w:ascii="Times New Roman" w:hAnsi="Times New Roman"/>
          <w:sz w:val="24"/>
          <w:szCs w:val="24"/>
        </w:rPr>
        <w:t xml:space="preserve"> SARS-CoV2.</w:t>
      </w:r>
    </w:p>
    <w:p w14:paraId="0BDA0022" w14:textId="441DB2ED" w:rsidR="00E07A1E" w:rsidRDefault="00E07A1E" w:rsidP="00E07A1E">
      <w:pPr>
        <w:rPr>
          <w:rFonts w:ascii="Times New Roman" w:hAnsi="Times New Roman"/>
          <w:sz w:val="24"/>
          <w:szCs w:val="24"/>
        </w:rPr>
      </w:pPr>
      <w:proofErr w:type="spellStart"/>
      <w:r w:rsidRPr="00E07A1E">
        <w:rPr>
          <w:rFonts w:ascii="Times New Roman" w:hAnsi="Times New Roman"/>
          <w:sz w:val="24"/>
          <w:szCs w:val="24"/>
        </w:rPr>
        <w:t>Methodology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07A1E">
        <w:rPr>
          <w:rFonts w:ascii="Times New Roman" w:hAnsi="Times New Roman"/>
          <w:sz w:val="24"/>
          <w:szCs w:val="24"/>
        </w:rPr>
        <w:t>For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design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new </w:t>
      </w:r>
      <w:proofErr w:type="spellStart"/>
      <w:r w:rsidRPr="00E07A1E">
        <w:rPr>
          <w:rFonts w:ascii="Times New Roman" w:hAnsi="Times New Roman"/>
          <w:sz w:val="24"/>
          <w:szCs w:val="24"/>
        </w:rPr>
        <w:t>NNRTIs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Avogadro software </w:t>
      </w:r>
      <w:proofErr w:type="spellStart"/>
      <w:r w:rsidRPr="00E07A1E">
        <w:rPr>
          <w:rFonts w:ascii="Times New Roman" w:hAnsi="Times New Roman"/>
          <w:sz w:val="24"/>
          <w:szCs w:val="24"/>
        </w:rPr>
        <w:t>was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used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by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substituting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several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functional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groups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pyrimidine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base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aliphatic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NNRTIs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previously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synthesized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working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group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07A1E">
        <w:rPr>
          <w:rFonts w:ascii="Times New Roman" w:hAnsi="Times New Roman"/>
          <w:sz w:val="24"/>
          <w:szCs w:val="24"/>
        </w:rPr>
        <w:t>to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enhance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their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effect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against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SARS-CoV-2 </w:t>
      </w:r>
      <w:proofErr w:type="spellStart"/>
      <w:r w:rsidRPr="00E07A1E">
        <w:rPr>
          <w:rFonts w:ascii="Times New Roman" w:hAnsi="Times New Roman"/>
          <w:sz w:val="24"/>
          <w:szCs w:val="24"/>
        </w:rPr>
        <w:t>polymerase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07A1E">
        <w:rPr>
          <w:rFonts w:ascii="Times New Roman" w:hAnsi="Times New Roman"/>
          <w:sz w:val="24"/>
          <w:szCs w:val="24"/>
        </w:rPr>
        <w:t>For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molecular </w:t>
      </w:r>
      <w:proofErr w:type="spellStart"/>
      <w:r w:rsidRPr="00E07A1E">
        <w:rPr>
          <w:rFonts w:ascii="Times New Roman" w:hAnsi="Times New Roman"/>
          <w:sz w:val="24"/>
          <w:szCs w:val="24"/>
        </w:rPr>
        <w:t>docking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was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used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2A41">
        <w:rPr>
          <w:rFonts w:ascii="Times New Roman" w:hAnsi="Times New Roman"/>
          <w:sz w:val="24"/>
          <w:szCs w:val="24"/>
        </w:rPr>
        <w:t>first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A41">
        <w:rPr>
          <w:rFonts w:ascii="Times New Roman" w:hAnsi="Times New Roman"/>
          <w:sz w:val="24"/>
          <w:szCs w:val="24"/>
        </w:rPr>
        <w:t>the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RdRp </w:t>
      </w:r>
      <w:proofErr w:type="spellStart"/>
      <w:r w:rsidRPr="00172A41">
        <w:rPr>
          <w:rFonts w:ascii="Times New Roman" w:hAnsi="Times New Roman"/>
          <w:sz w:val="24"/>
          <w:szCs w:val="24"/>
        </w:rPr>
        <w:t>sequence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A41">
        <w:rPr>
          <w:rFonts w:ascii="Times New Roman" w:hAnsi="Times New Roman"/>
          <w:sz w:val="24"/>
          <w:szCs w:val="24"/>
        </w:rPr>
        <w:t>of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A41">
        <w:rPr>
          <w:rFonts w:ascii="Times New Roman" w:hAnsi="Times New Roman"/>
          <w:sz w:val="24"/>
          <w:szCs w:val="24"/>
        </w:rPr>
        <w:t>the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NCBI PDB </w:t>
      </w:r>
      <w:proofErr w:type="spellStart"/>
      <w:r w:rsidRPr="00172A41">
        <w:rPr>
          <w:rFonts w:ascii="Times New Roman" w:hAnsi="Times New Roman"/>
          <w:sz w:val="24"/>
          <w:szCs w:val="24"/>
        </w:rPr>
        <w:t>was</w:t>
      </w:r>
      <w:proofErr w:type="spellEnd"/>
      <w:r w:rsidRPr="00172A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A41">
        <w:rPr>
          <w:rFonts w:ascii="Times New Roman" w:hAnsi="Times New Roman"/>
          <w:sz w:val="24"/>
          <w:szCs w:val="24"/>
        </w:rPr>
        <w:t>obtained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07A1E">
        <w:rPr>
          <w:rFonts w:ascii="Times New Roman" w:hAnsi="Times New Roman"/>
          <w:sz w:val="24"/>
          <w:szCs w:val="24"/>
        </w:rPr>
        <w:t>then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binding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energies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07A1E">
        <w:rPr>
          <w:rFonts w:ascii="Times New Roman" w:hAnsi="Times New Roman"/>
          <w:sz w:val="24"/>
          <w:szCs w:val="24"/>
        </w:rPr>
        <w:t>hydrogen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bonds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generated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between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non-</w:t>
      </w:r>
      <w:proofErr w:type="spellStart"/>
      <w:r w:rsidRPr="00E07A1E">
        <w:rPr>
          <w:rFonts w:ascii="Times New Roman" w:hAnsi="Times New Roman"/>
          <w:sz w:val="24"/>
          <w:szCs w:val="24"/>
        </w:rPr>
        <w:t>nucleoside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reverse </w:t>
      </w:r>
      <w:proofErr w:type="spellStart"/>
      <w:r w:rsidRPr="00E07A1E">
        <w:rPr>
          <w:rFonts w:ascii="Times New Roman" w:hAnsi="Times New Roman"/>
          <w:sz w:val="24"/>
          <w:szCs w:val="24"/>
        </w:rPr>
        <w:t>transcriptase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inhibitors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RdRp </w:t>
      </w:r>
      <w:proofErr w:type="spellStart"/>
      <w:r w:rsidRPr="00E07A1E">
        <w:rPr>
          <w:rFonts w:ascii="Times New Roman" w:hAnsi="Times New Roman"/>
          <w:sz w:val="24"/>
          <w:szCs w:val="24"/>
        </w:rPr>
        <w:t>were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analyzed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07A1E">
        <w:rPr>
          <w:rFonts w:ascii="Times New Roman" w:hAnsi="Times New Roman"/>
          <w:sz w:val="24"/>
          <w:szCs w:val="24"/>
        </w:rPr>
        <w:t>using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AutoDock Vina software.</w:t>
      </w:r>
    </w:p>
    <w:p w14:paraId="1D26DF29" w14:textId="0DFB6A39" w:rsidR="00C34781" w:rsidRDefault="00E07A1E" w:rsidP="0066497A">
      <w:pPr>
        <w:rPr>
          <w:rFonts w:ascii="Times New Roman" w:hAnsi="Times New Roman"/>
          <w:sz w:val="24"/>
          <w:szCs w:val="24"/>
        </w:rPr>
      </w:pPr>
      <w:proofErr w:type="spellStart"/>
      <w:r w:rsidRPr="00E07A1E">
        <w:rPr>
          <w:rFonts w:ascii="Times New Roman" w:hAnsi="Times New Roman"/>
          <w:sz w:val="24"/>
          <w:szCs w:val="24"/>
        </w:rPr>
        <w:t>Contribution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07A1E">
        <w:rPr>
          <w:rFonts w:ascii="Times New Roman" w:hAnsi="Times New Roman"/>
          <w:sz w:val="24"/>
          <w:szCs w:val="24"/>
        </w:rPr>
        <w:t>Given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urgent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need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to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find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new SARS-CoV-2 </w:t>
      </w:r>
      <w:proofErr w:type="spellStart"/>
      <w:r w:rsidRPr="00E07A1E">
        <w:rPr>
          <w:rFonts w:ascii="Times New Roman" w:hAnsi="Times New Roman"/>
          <w:sz w:val="24"/>
          <w:szCs w:val="24"/>
        </w:rPr>
        <w:t>inhibitor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compounds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07A1E">
        <w:rPr>
          <w:rFonts w:ascii="Times New Roman" w:hAnsi="Times New Roman"/>
          <w:sz w:val="24"/>
          <w:szCs w:val="24"/>
        </w:rPr>
        <w:t>this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research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contributes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to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design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new </w:t>
      </w:r>
      <w:proofErr w:type="spellStart"/>
      <w:r w:rsidRPr="00E07A1E">
        <w:rPr>
          <w:rFonts w:ascii="Times New Roman" w:hAnsi="Times New Roman"/>
          <w:sz w:val="24"/>
          <w:szCs w:val="24"/>
        </w:rPr>
        <w:t>NNRTIs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with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A41">
        <w:rPr>
          <w:rFonts w:ascii="Times New Roman" w:hAnsi="Times New Roman"/>
          <w:sz w:val="24"/>
          <w:szCs w:val="24"/>
        </w:rPr>
        <w:t>greater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affinity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against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RdRp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SARS-CoV-2 as </w:t>
      </w:r>
      <w:proofErr w:type="spellStart"/>
      <w:r w:rsidRPr="00E07A1E">
        <w:rPr>
          <w:rFonts w:ascii="Times New Roman" w:hAnsi="Times New Roman"/>
          <w:sz w:val="24"/>
          <w:szCs w:val="24"/>
        </w:rPr>
        <w:t>an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inhibitor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the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replication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of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A1E">
        <w:rPr>
          <w:rFonts w:ascii="Times New Roman" w:hAnsi="Times New Roman"/>
          <w:sz w:val="24"/>
          <w:szCs w:val="24"/>
        </w:rPr>
        <w:t>this</w:t>
      </w:r>
      <w:proofErr w:type="spellEnd"/>
      <w:r w:rsidRPr="00E07A1E">
        <w:rPr>
          <w:rFonts w:ascii="Times New Roman" w:hAnsi="Times New Roman"/>
          <w:sz w:val="24"/>
          <w:szCs w:val="24"/>
        </w:rPr>
        <w:t xml:space="preserve"> coronavirus.</w:t>
      </w:r>
    </w:p>
    <w:p w14:paraId="4E19D284" w14:textId="12882ED0" w:rsidR="00E07A1E" w:rsidRPr="00E07A1E" w:rsidRDefault="00F67775" w:rsidP="0066497A">
      <w:pPr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  <w:r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Key </w:t>
      </w:r>
      <w:proofErr w:type="spellStart"/>
      <w:r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words</w:t>
      </w:r>
      <w:proofErr w:type="spellEnd"/>
      <w:r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: </w:t>
      </w:r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RNA-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dependent</w:t>
      </w:r>
      <w:proofErr w:type="spellEnd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 RNA 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polymerase</w:t>
      </w:r>
      <w:proofErr w:type="spellEnd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, Non-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nucleoside</w:t>
      </w:r>
      <w:proofErr w:type="spellEnd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 reverse 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transcriptase</w:t>
      </w:r>
      <w:proofErr w:type="spellEnd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 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inhibitors</w:t>
      </w:r>
      <w:proofErr w:type="spellEnd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 xml:space="preserve">, Molecular </w:t>
      </w:r>
      <w:proofErr w:type="spellStart"/>
      <w:r w:rsidR="00E07A1E"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docking</w:t>
      </w:r>
      <w:proofErr w:type="spellEnd"/>
    </w:p>
    <w:p w14:paraId="73A4E4E5" w14:textId="77777777" w:rsidR="00F3441A" w:rsidRDefault="00F3441A" w:rsidP="001937C2">
      <w:pPr>
        <w:spacing w:after="0" w:line="240" w:lineRule="auto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14:paraId="383581F9" w14:textId="233998BA" w:rsidR="001937C2" w:rsidRPr="00E07A1E" w:rsidRDefault="001937C2" w:rsidP="001937C2">
      <w:pPr>
        <w:spacing w:after="0" w:line="240" w:lineRule="auto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  <w:r w:rsidRPr="00E07A1E"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  <w:t>Requerimientos de Propiedad Intelectual para su edición:</w:t>
      </w:r>
    </w:p>
    <w:p w14:paraId="77C7F250" w14:textId="77777777" w:rsidR="001937C2" w:rsidRDefault="001937C2" w:rsidP="001937C2">
      <w:pPr>
        <w:pStyle w:val="Default"/>
        <w:jc w:val="both"/>
        <w:rPr>
          <w:lang w:val="es-MX"/>
        </w:rPr>
      </w:pPr>
    </w:p>
    <w:p w14:paraId="4CA7E47E" w14:textId="77777777"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14:paraId="5FF5924F" w14:textId="77777777"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8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14:paraId="6AFAC70D" w14:textId="77777777" w:rsidR="0066497A" w:rsidRPr="001937C2" w:rsidRDefault="0066497A" w:rsidP="001937C2">
      <w:pPr>
        <w:rPr>
          <w:lang w:val="es-MX"/>
        </w:rPr>
      </w:pPr>
    </w:p>
    <w:sectPr w:rsidR="0066497A" w:rsidRPr="001937C2" w:rsidSect="00E422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D532" w14:textId="77777777" w:rsidR="00E85365" w:rsidRDefault="00E85365" w:rsidP="00A04372">
      <w:pPr>
        <w:spacing w:after="0" w:line="240" w:lineRule="auto"/>
      </w:pPr>
      <w:r>
        <w:separator/>
      </w:r>
    </w:p>
  </w:endnote>
  <w:endnote w:type="continuationSeparator" w:id="0">
    <w:p w14:paraId="4893E05C" w14:textId="77777777" w:rsidR="00E85365" w:rsidRDefault="00E85365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3DA6" w14:textId="77777777"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D5F" w14:textId="77777777"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</w:t>
    </w:r>
    <w:proofErr w:type="spellStart"/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Spain</w:t>
    </w:r>
    <w:proofErr w:type="spellEnd"/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-Ecuador-</w:t>
    </w:r>
    <w:proofErr w:type="spellStart"/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</w:t>
    </w:r>
    <w:proofErr w:type="spellEnd"/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-Colombia</w:t>
    </w:r>
  </w:p>
  <w:p w14:paraId="437D42CE" w14:textId="77777777"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14:paraId="3778A2A4" w14:textId="77777777"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BFF9" w14:textId="77777777"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9DE6" w14:textId="77777777" w:rsidR="00E85365" w:rsidRDefault="00E85365" w:rsidP="00A04372">
      <w:pPr>
        <w:spacing w:after="0" w:line="240" w:lineRule="auto"/>
      </w:pPr>
      <w:r>
        <w:separator/>
      </w:r>
    </w:p>
  </w:footnote>
  <w:footnote w:type="continuationSeparator" w:id="0">
    <w:p w14:paraId="1E91949C" w14:textId="77777777" w:rsidR="00E85365" w:rsidRDefault="00E85365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6A61" w14:textId="77777777"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FFC1" w14:textId="77777777"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14:paraId="2EA075D7" w14:textId="77777777"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0B1C" w14:textId="77777777" w:rsidR="008D610B" w:rsidRDefault="008D61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B112C"/>
    <w:multiLevelType w:val="hybridMultilevel"/>
    <w:tmpl w:val="CE004C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61"/>
    <w:rsid w:val="000330B1"/>
    <w:rsid w:val="00057B6E"/>
    <w:rsid w:val="00075C1E"/>
    <w:rsid w:val="00082EFF"/>
    <w:rsid w:val="00095859"/>
    <w:rsid w:val="000D6D20"/>
    <w:rsid w:val="000E4DC6"/>
    <w:rsid w:val="000F39F2"/>
    <w:rsid w:val="000F484C"/>
    <w:rsid w:val="00120A12"/>
    <w:rsid w:val="00131F2B"/>
    <w:rsid w:val="0016239B"/>
    <w:rsid w:val="00172A41"/>
    <w:rsid w:val="001937C2"/>
    <w:rsid w:val="001B071B"/>
    <w:rsid w:val="001C1B6D"/>
    <w:rsid w:val="001C7853"/>
    <w:rsid w:val="00247F2E"/>
    <w:rsid w:val="00263049"/>
    <w:rsid w:val="002647D8"/>
    <w:rsid w:val="002B1235"/>
    <w:rsid w:val="002B1B5B"/>
    <w:rsid w:val="003303A5"/>
    <w:rsid w:val="00332385"/>
    <w:rsid w:val="00375C61"/>
    <w:rsid w:val="003E58D9"/>
    <w:rsid w:val="00436BA3"/>
    <w:rsid w:val="00490F47"/>
    <w:rsid w:val="00532F1F"/>
    <w:rsid w:val="005668C6"/>
    <w:rsid w:val="0057216B"/>
    <w:rsid w:val="0057431D"/>
    <w:rsid w:val="005A55E6"/>
    <w:rsid w:val="005D668A"/>
    <w:rsid w:val="005E3DA6"/>
    <w:rsid w:val="005F267F"/>
    <w:rsid w:val="00615A0E"/>
    <w:rsid w:val="0064389C"/>
    <w:rsid w:val="00647381"/>
    <w:rsid w:val="00660BEA"/>
    <w:rsid w:val="0066497A"/>
    <w:rsid w:val="006668C2"/>
    <w:rsid w:val="006C2262"/>
    <w:rsid w:val="006C66DB"/>
    <w:rsid w:val="006F6E46"/>
    <w:rsid w:val="0070005A"/>
    <w:rsid w:val="00706760"/>
    <w:rsid w:val="0071022A"/>
    <w:rsid w:val="00720401"/>
    <w:rsid w:val="00722AAE"/>
    <w:rsid w:val="00733955"/>
    <w:rsid w:val="007610F0"/>
    <w:rsid w:val="007777C0"/>
    <w:rsid w:val="00783ED6"/>
    <w:rsid w:val="00790A47"/>
    <w:rsid w:val="00837CAD"/>
    <w:rsid w:val="008A4422"/>
    <w:rsid w:val="008A58E0"/>
    <w:rsid w:val="008B18DD"/>
    <w:rsid w:val="008B7701"/>
    <w:rsid w:val="008D610B"/>
    <w:rsid w:val="009164A5"/>
    <w:rsid w:val="00927FDD"/>
    <w:rsid w:val="00941EA0"/>
    <w:rsid w:val="00952BFB"/>
    <w:rsid w:val="00966CFC"/>
    <w:rsid w:val="0097300F"/>
    <w:rsid w:val="0098444C"/>
    <w:rsid w:val="00985401"/>
    <w:rsid w:val="009921E6"/>
    <w:rsid w:val="009D08D0"/>
    <w:rsid w:val="009F103E"/>
    <w:rsid w:val="00A04372"/>
    <w:rsid w:val="00A1045C"/>
    <w:rsid w:val="00A1618F"/>
    <w:rsid w:val="00A161CD"/>
    <w:rsid w:val="00A72A07"/>
    <w:rsid w:val="00A820DF"/>
    <w:rsid w:val="00AB0519"/>
    <w:rsid w:val="00B76F20"/>
    <w:rsid w:val="00BB0FB4"/>
    <w:rsid w:val="00BB510F"/>
    <w:rsid w:val="00C2286A"/>
    <w:rsid w:val="00C34781"/>
    <w:rsid w:val="00C36E9C"/>
    <w:rsid w:val="00C707D7"/>
    <w:rsid w:val="00C71122"/>
    <w:rsid w:val="00C842DA"/>
    <w:rsid w:val="00CD737D"/>
    <w:rsid w:val="00CF2496"/>
    <w:rsid w:val="00D274AA"/>
    <w:rsid w:val="00D42826"/>
    <w:rsid w:val="00D87B86"/>
    <w:rsid w:val="00D97125"/>
    <w:rsid w:val="00E00C5C"/>
    <w:rsid w:val="00E07A1E"/>
    <w:rsid w:val="00E4225D"/>
    <w:rsid w:val="00E60EF5"/>
    <w:rsid w:val="00E670D3"/>
    <w:rsid w:val="00E70369"/>
    <w:rsid w:val="00E85365"/>
    <w:rsid w:val="00EA1702"/>
    <w:rsid w:val="00EA541A"/>
    <w:rsid w:val="00F17465"/>
    <w:rsid w:val="00F2444D"/>
    <w:rsid w:val="00F3441A"/>
    <w:rsid w:val="00F567E8"/>
    <w:rsid w:val="00F67775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F196"/>
  <w15:docId w15:val="{C297087F-AAED-4956-9342-594AA1B1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630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8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rfan.org/pdf/Authorization%20Form-Formato%20de%20Autorizacion_2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corfan.org/pdf/Originality%20Format-Formato%20de%20Originalidad_2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USUARIO</cp:lastModifiedBy>
  <cp:revision>5</cp:revision>
  <dcterms:created xsi:type="dcterms:W3CDTF">2021-08-31T14:35:00Z</dcterms:created>
  <dcterms:modified xsi:type="dcterms:W3CDTF">2021-09-01T14:18:00Z</dcterms:modified>
</cp:coreProperties>
</file>