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rPr>
          <w:rFonts w:eastAsia="楷体_GB2312"/>
          <w:color w:val="000000"/>
          <w:spacing w:val="40"/>
          <w:sz w:val="36"/>
        </w:rPr>
      </w:pPr>
      <w:bookmarkStart w:id="0" w:name="_Hlk2867793"/>
      <w:bookmarkEnd w:id="0"/>
    </w:p>
    <w:p>
      <w:pPr>
        <w:pStyle w:val="26"/>
      </w:pPr>
      <w:r>
        <w:rPr>
          <w:rFonts w:hint="eastAsia" w:eastAsia="楷体_GB2312"/>
          <w:color w:val="000000"/>
          <w:spacing w:val="40"/>
          <w:sz w:val="36"/>
        </w:rPr>
        <w:t xml:space="preserve"> </w:t>
      </w:r>
      <w:r>
        <w:rPr>
          <w:rFonts w:hint="eastAsia"/>
          <w:lang w:eastAsia="zh-CN"/>
        </w:rPr>
        <w:t>课程报告</w:t>
      </w:r>
    </w:p>
    <w:p/>
    <w:p/>
    <w:p>
      <w:pPr>
        <w:pStyle w:val="28"/>
        <w:keepNext w:val="0"/>
        <w:keepLines w:val="0"/>
        <w:pageBreakBefore w:val="0"/>
        <w:widowControl/>
        <w:kinsoku/>
        <w:wordWrap/>
        <w:overflowPunct/>
        <w:topLinePunct w:val="0"/>
        <w:autoSpaceDE/>
        <w:autoSpaceDN/>
        <w:bidi w:val="0"/>
        <w:adjustRightInd/>
        <w:snapToGrid w:val="0"/>
        <w:spacing w:line="300" w:lineRule="auto"/>
        <w:textAlignment w:val="auto"/>
        <w:rPr>
          <w:rFonts w:hint="eastAsia" w:ascii="宋体" w:hAnsi="宋体" w:eastAsia="宋体" w:cs="宋体"/>
          <w:sz w:val="48"/>
          <w:szCs w:val="48"/>
          <w:lang w:val="en-US" w:eastAsia="zh-CN"/>
        </w:rPr>
      </w:pPr>
      <w:r>
        <w:rPr>
          <w:rFonts w:hint="eastAsia" w:ascii="华文细黑" w:hAnsi="华文细黑" w:eastAsia="华文细黑" w:cs="华文细黑"/>
          <w:sz w:val="44"/>
          <w:szCs w:val="44"/>
          <w:lang w:eastAsia="zh-CN"/>
        </w:rPr>
        <w:t>Linux</w:t>
      </w:r>
      <w:r>
        <w:rPr>
          <w:rFonts w:hint="eastAsia" w:ascii="华文细黑" w:hAnsi="华文细黑" w:eastAsia="华文细黑" w:cs="华文细黑"/>
          <w:sz w:val="44"/>
          <w:szCs w:val="44"/>
          <w:lang w:val="en-US" w:eastAsia="zh-CN"/>
        </w:rPr>
        <w:t xml:space="preserve"> NFC管理机制与驱动开发</w:t>
      </w:r>
    </w:p>
    <w:p>
      <w:r>
        <w:rPr>
          <w:rFonts w:hint="eastAsia"/>
        </w:rPr>
        <w:t xml:space="preserve"> </w:t>
      </w:r>
    </w:p>
    <w:p/>
    <w:p/>
    <w:p/>
    <w:p/>
    <w:p/>
    <w:p/>
    <w:p/>
    <w:p/>
    <w:p/>
    <w:p/>
    <w:p/>
    <w:p/>
    <w:p/>
    <w:p/>
    <w:p/>
    <w:p>
      <w:pPr>
        <w:pStyle w:val="29"/>
        <w:rPr>
          <w:rFonts w:hint="default" w:eastAsia="宋体"/>
          <w:lang w:val="en-US" w:eastAsia="zh-CN"/>
        </w:rPr>
      </w:pPr>
      <w:r>
        <w:rPr>
          <w:rFonts w:hint="eastAsia"/>
        </w:rPr>
        <w:t>作 者 姓 名：</w:t>
      </w:r>
      <w:r>
        <w:rPr>
          <w:rFonts w:hint="eastAsia" w:ascii="宋体" w:hAnsi="宋体"/>
          <w:u w:val="single"/>
        </w:rPr>
        <w:t xml:space="preserve">   </w:t>
      </w:r>
      <w:r>
        <w:rPr>
          <w:rFonts w:ascii="宋体" w:hAnsi="宋体"/>
          <w:u w:val="single"/>
        </w:rPr>
        <w:t xml:space="preserve">    </w:t>
      </w:r>
      <w:r>
        <w:rPr>
          <w:rFonts w:hint="eastAsia" w:ascii="宋体" w:hAnsi="宋体"/>
          <w:u w:val="single"/>
          <w:lang w:val="en-US" w:eastAsia="zh-CN"/>
        </w:rPr>
        <w:t>焦 珊</w:t>
      </w:r>
      <w:r>
        <w:rPr>
          <w:rFonts w:hint="eastAsia" w:ascii="宋体" w:hAnsi="宋体"/>
          <w:u w:val="single"/>
        </w:rPr>
        <w:t xml:space="preserve">          </w:t>
      </w:r>
      <w:r>
        <w:rPr>
          <w:rFonts w:hint="eastAsia" w:ascii="宋体" w:hAnsi="宋体"/>
          <w:u w:val="single"/>
          <w:lang w:val="en-US" w:eastAsia="zh-CN"/>
        </w:rPr>
        <w:t xml:space="preserve">  </w:t>
      </w:r>
    </w:p>
    <w:p>
      <w:pPr>
        <w:pStyle w:val="29"/>
      </w:pPr>
      <w:r>
        <w:rPr>
          <w:rFonts w:hint="eastAsia"/>
        </w:rPr>
        <w:t>学科、 专业：</w:t>
      </w:r>
      <w:r>
        <w:rPr>
          <w:rFonts w:hint="eastAsia" w:ascii="宋体" w:hAnsi="宋体"/>
          <w:u w:val="single"/>
        </w:rPr>
        <w:t xml:space="preserve">  </w:t>
      </w:r>
      <w:r>
        <w:rPr>
          <w:rFonts w:ascii="宋体" w:hAnsi="宋体"/>
          <w:u w:val="single"/>
        </w:rPr>
        <w:t xml:space="preserve">     </w:t>
      </w:r>
      <w:r>
        <w:rPr>
          <w:rFonts w:hint="eastAsia" w:ascii="宋体" w:hAnsi="宋体"/>
          <w:u w:val="single"/>
          <w:lang w:eastAsia="zh-CN"/>
        </w:rPr>
        <w:t xml:space="preserve">软件工程 </w:t>
      </w:r>
      <w:r>
        <w:rPr>
          <w:rFonts w:ascii="宋体" w:hAnsi="宋体"/>
          <w:u w:val="single"/>
          <w:lang w:eastAsia="zh-CN"/>
        </w:rPr>
        <w:t xml:space="preserve">  </w:t>
      </w:r>
      <w:r>
        <w:rPr>
          <w:rFonts w:hint="eastAsia" w:ascii="宋体" w:hAnsi="宋体"/>
          <w:u w:val="single"/>
        </w:rPr>
        <w:t xml:space="preserve">     </w:t>
      </w:r>
      <w:r>
        <w:rPr>
          <w:rFonts w:hint="eastAsia"/>
        </w:rPr>
        <w:t xml:space="preserve">                       </w:t>
      </w:r>
    </w:p>
    <w:p>
      <w:pPr>
        <w:pStyle w:val="29"/>
      </w:pPr>
      <w:r>
        <w:rPr>
          <w:rFonts w:hint="eastAsia"/>
        </w:rPr>
        <w:t>学       号：</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u w:val="single"/>
          <w:lang w:val="en-US" w:eastAsia="zh-CN"/>
        </w:rPr>
        <w:t>31817046</w:t>
      </w:r>
      <w:r>
        <w:rPr>
          <w:rFonts w:hint="eastAsia" w:ascii="宋体" w:hAnsi="宋体"/>
          <w:u w:val="single"/>
        </w:rPr>
        <w:t xml:space="preserve">        </w:t>
      </w:r>
      <w:r>
        <w:rPr>
          <w:rFonts w:hint="eastAsia"/>
        </w:rPr>
        <w:t xml:space="preserve">                       </w:t>
      </w:r>
    </w:p>
    <w:p>
      <w:pPr>
        <w:pStyle w:val="29"/>
      </w:pPr>
      <w:r>
        <w:rPr>
          <w:rFonts w:hint="eastAsia"/>
        </w:rPr>
        <w:t>指 导 教 师：</w:t>
      </w:r>
      <w:r>
        <w:rPr>
          <w:rFonts w:hint="eastAsia" w:ascii="宋体" w:hAnsi="宋体"/>
          <w:u w:val="single"/>
        </w:rPr>
        <w:t xml:space="preserve">       </w:t>
      </w:r>
      <w:r>
        <w:rPr>
          <w:rFonts w:ascii="宋体" w:hAnsi="宋体"/>
          <w:u w:val="single"/>
        </w:rPr>
        <w:t xml:space="preserve"> </w:t>
      </w:r>
      <w:r>
        <w:rPr>
          <w:rFonts w:hint="eastAsia" w:ascii="宋体" w:hAnsi="宋体"/>
          <w:u w:val="single"/>
          <w:lang w:eastAsia="zh-CN"/>
        </w:rPr>
        <w:t>吴国伟</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rPr>
        <w:t xml:space="preserve">                       </w:t>
      </w:r>
    </w:p>
    <w:p>
      <w:pPr>
        <w:pStyle w:val="29"/>
      </w:pPr>
      <w:r>
        <w:rPr>
          <w:rFonts w:hint="eastAsia"/>
        </w:rPr>
        <w:t>完 成 日 期：</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ascii="宋体" w:hAnsi="宋体"/>
          <w:u w:val="single"/>
          <w:lang w:eastAsia="zh-CN"/>
        </w:rPr>
        <w:t>2019.</w:t>
      </w:r>
      <w:r>
        <w:rPr>
          <w:rFonts w:hint="eastAsia" w:ascii="宋体" w:hAnsi="宋体"/>
          <w:u w:val="single"/>
          <w:lang w:val="en-US" w:eastAsia="zh-CN"/>
        </w:rPr>
        <w:t>5</w:t>
      </w:r>
      <w:r>
        <w:rPr>
          <w:rFonts w:hint="eastAsia" w:ascii="宋体" w:hAnsi="宋体"/>
          <w:u w:val="single"/>
        </w:rPr>
        <w:t xml:space="preserve">   </w:t>
      </w:r>
      <w:r>
        <w:rPr>
          <w:rFonts w:ascii="宋体" w:hAnsi="宋体"/>
          <w:u w:val="single"/>
        </w:rPr>
        <w:t xml:space="preserve"> </w:t>
      </w:r>
      <w:r>
        <w:rPr>
          <w:rFonts w:hint="eastAsia" w:ascii="宋体" w:hAnsi="宋体"/>
          <w:u w:val="single"/>
        </w:rPr>
        <w:t xml:space="preserve">     </w:t>
      </w:r>
      <w:r>
        <w:rPr>
          <w:rFonts w:hint="eastAsia"/>
        </w:rPr>
        <w:t xml:space="preserve">                       </w:t>
      </w:r>
    </w:p>
    <w:p/>
    <w:p/>
    <w:p/>
    <w:p>
      <w:pPr>
        <w:pStyle w:val="31"/>
      </w:pPr>
      <w:r>
        <w:rPr>
          <w:rFonts w:hint="eastAsia"/>
        </w:rPr>
        <w:t>大连理工大学</w:t>
      </w:r>
    </w:p>
    <w:p>
      <w:pPr>
        <w:pStyle w:val="33"/>
      </w:pPr>
      <w:r>
        <w:rPr>
          <w:rFonts w:hint="eastAsia"/>
        </w:rPr>
        <w:t>Dalian University of Technology</w:t>
      </w:r>
    </w:p>
    <w:p>
      <w:pPr>
        <w:tabs>
          <w:tab w:val="right" w:leader="dot" w:pos="7928"/>
        </w:tabs>
        <w:snapToGrid w:val="0"/>
        <w:spacing w:line="300" w:lineRule="auto"/>
        <w:jc w:val="left"/>
        <w:rPr>
          <w:rFonts w:eastAsia="黑体"/>
          <w:b/>
          <w:sz w:val="30"/>
          <w:szCs w:val="30"/>
        </w:rPr>
      </w:pPr>
    </w:p>
    <w:sdt>
      <w:sdtPr>
        <w:rPr>
          <w:rFonts w:ascii="宋体" w:hAnsi="宋体" w:eastAsia="宋体" w:cs="Times New Roman"/>
          <w:kern w:val="2"/>
          <w:sz w:val="21"/>
          <w:szCs w:val="20"/>
          <w:lang w:val="en-US" w:eastAsia="zh-CN" w:bidi="ar-SA"/>
        </w:rPr>
        <w:id w:val="147482877"/>
        <w15:color w:val="DBDBDB"/>
        <w:docPartObj>
          <w:docPartGallery w:val="Table of Contents"/>
          <w:docPartUnique/>
        </w:docPartObj>
      </w:sdtPr>
      <w:sdtEndPr>
        <w:rPr>
          <w:rFonts w:hint="eastAsia" w:ascii="宋体" w:hAnsi="宋体" w:eastAsia="宋体" w:cs="宋体"/>
          <w:b/>
          <w:bCs/>
          <w:sz w:val="24"/>
          <w:szCs w:val="24"/>
        </w:rPr>
      </w:sdtEndPr>
      <w:sdtContent>
        <w:p>
          <w:pPr>
            <w:spacing w:before="0" w:beforeLines="0" w:after="0" w:afterLines="0" w:line="240" w:lineRule="auto"/>
            <w:ind w:left="0" w:leftChars="0" w:right="0" w:rightChars="0" w:firstLine="0" w:firstLineChars="0"/>
            <w:jc w:val="center"/>
          </w:pPr>
          <w:bookmarkStart w:id="1" w:name="_Toc11075_WPSOffice_Type2"/>
          <w:r>
            <w:rPr>
              <w:rFonts w:hint="eastAsia" w:ascii="黑体" w:hAnsi="黑体" w:eastAsia="黑体" w:cs="黑体"/>
              <w:sz w:val="30"/>
              <w:szCs w:val="30"/>
            </w:rPr>
            <w:t>目录</w:t>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_Toc23701_WPSOffice_Level1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13062c75-420d-4979-8b1f-139863aedf91}"/>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1 NFC的起源与发展</w:t>
              </w:r>
            </w:sdtContent>
          </w:sdt>
          <w:r>
            <w:rPr>
              <w:rFonts w:hint="eastAsia" w:ascii="宋体" w:hAnsi="宋体" w:eastAsia="宋体" w:cs="宋体"/>
              <w:b/>
              <w:bCs/>
              <w:sz w:val="24"/>
              <w:szCs w:val="24"/>
            </w:rPr>
            <w:tab/>
          </w:r>
          <w:bookmarkStart w:id="2" w:name="_Toc23701_WPSOffice_Level1Page"/>
          <w:r>
            <w:rPr>
              <w:rFonts w:hint="eastAsia" w:ascii="宋体" w:hAnsi="宋体" w:eastAsia="宋体" w:cs="宋体"/>
              <w:b/>
              <w:bCs/>
              <w:sz w:val="24"/>
              <w:szCs w:val="24"/>
            </w:rPr>
            <w:t>3</w:t>
          </w:r>
          <w:bookmarkEnd w:id="2"/>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_Toc11075_WPSOffice_Level2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23b26e72-86a4-4cb0-b209-1c74316baae4}"/>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1.1  起源</w:t>
              </w:r>
            </w:sdtContent>
          </w:sdt>
          <w:r>
            <w:rPr>
              <w:rFonts w:hint="eastAsia" w:ascii="宋体" w:hAnsi="宋体" w:eastAsia="宋体" w:cs="宋体"/>
              <w:sz w:val="24"/>
              <w:szCs w:val="24"/>
            </w:rPr>
            <w:tab/>
          </w:r>
          <w:bookmarkStart w:id="3" w:name="_Toc11075_WPSOffice_Level2Page"/>
          <w:r>
            <w:rPr>
              <w:rFonts w:hint="eastAsia" w:ascii="宋体" w:hAnsi="宋体" w:eastAsia="宋体" w:cs="宋体"/>
              <w:sz w:val="24"/>
              <w:szCs w:val="24"/>
            </w:rPr>
            <w:t>3</w:t>
          </w:r>
          <w:bookmarkEnd w:id="3"/>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_Toc11075_WPSOffice_Level1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f4caf3d0-5a29-49c0-9980-3d2fdd0c5a87}"/>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2 NFC的工作原理</w:t>
              </w:r>
            </w:sdtContent>
          </w:sdt>
          <w:r>
            <w:rPr>
              <w:rFonts w:hint="eastAsia" w:ascii="宋体" w:hAnsi="宋体" w:eastAsia="宋体" w:cs="宋体"/>
              <w:b/>
              <w:bCs/>
              <w:sz w:val="24"/>
              <w:szCs w:val="24"/>
            </w:rPr>
            <w:tab/>
          </w:r>
          <w:bookmarkStart w:id="4" w:name="_Toc11075_WPSOffice_Level1Page"/>
          <w:r>
            <w:rPr>
              <w:rFonts w:hint="eastAsia" w:ascii="宋体" w:hAnsi="宋体" w:eastAsia="宋体" w:cs="宋体"/>
              <w:b/>
              <w:bCs/>
              <w:sz w:val="24"/>
              <w:szCs w:val="24"/>
            </w:rPr>
            <w:t>4</w:t>
          </w:r>
          <w:bookmarkEnd w:id="4"/>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b8bd3192-dd51-4ddd-9f6d-8a47be6ee5f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2.1  工作原理结构图</w:t>
              </w:r>
            </w:sdtContent>
          </w:sdt>
          <w:r>
            <w:rPr>
              <w:rFonts w:hint="eastAsia" w:ascii="宋体" w:hAnsi="宋体" w:eastAsia="宋体" w:cs="宋体"/>
              <w:sz w:val="24"/>
              <w:szCs w:val="24"/>
            </w:rPr>
            <w:tab/>
          </w:r>
          <w:bookmarkStart w:id="5" w:name="_Toc167_WPSOffice_Level2Page"/>
          <w:r>
            <w:rPr>
              <w:rFonts w:hint="eastAsia" w:ascii="宋体" w:hAnsi="宋体" w:eastAsia="宋体" w:cs="宋体"/>
              <w:sz w:val="24"/>
              <w:szCs w:val="24"/>
            </w:rPr>
            <w:t>4</w:t>
          </w:r>
          <w:bookmarkEnd w:id="5"/>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_Toc32561_WPSOffice_Level2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1c52d0f1-6e80-40f1-a287-cd6b07a47852}"/>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2.2  NFC三种工作模式结构图</w:t>
              </w:r>
            </w:sdtContent>
          </w:sdt>
          <w:r>
            <w:rPr>
              <w:rFonts w:hint="eastAsia" w:ascii="宋体" w:hAnsi="宋体" w:eastAsia="宋体" w:cs="宋体"/>
              <w:sz w:val="24"/>
              <w:szCs w:val="24"/>
            </w:rPr>
            <w:tab/>
          </w:r>
          <w:bookmarkStart w:id="6" w:name="_Toc32561_WPSOffice_Level2Page"/>
          <w:r>
            <w:rPr>
              <w:rFonts w:hint="eastAsia" w:ascii="宋体" w:hAnsi="宋体" w:eastAsia="宋体" w:cs="宋体"/>
              <w:sz w:val="24"/>
              <w:szCs w:val="24"/>
            </w:rPr>
            <w:t>5</w:t>
          </w:r>
          <w:bookmarkEnd w:id="6"/>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_Toc167_WPSOffice_Level1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09555c66-ef44-4838-a512-a12bfedff198}"/>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3 NFC数据格式</w:t>
              </w:r>
            </w:sdtContent>
          </w:sdt>
          <w:r>
            <w:rPr>
              <w:rFonts w:hint="eastAsia" w:ascii="宋体" w:hAnsi="宋体" w:eastAsia="宋体" w:cs="宋体"/>
              <w:b/>
              <w:bCs/>
              <w:sz w:val="24"/>
              <w:szCs w:val="24"/>
            </w:rPr>
            <w:tab/>
          </w:r>
          <w:bookmarkStart w:id="7" w:name="_Toc167_WPSOffice_Level1Page"/>
          <w:r>
            <w:rPr>
              <w:rFonts w:hint="eastAsia" w:ascii="宋体" w:hAnsi="宋体" w:eastAsia="宋体" w:cs="宋体"/>
              <w:b/>
              <w:bCs/>
              <w:sz w:val="24"/>
              <w:szCs w:val="24"/>
            </w:rPr>
            <w:t>6</w:t>
          </w:r>
          <w:bookmarkEnd w:id="7"/>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67d9732a-d5ea-4282-9ce3-ea5b09a0dd17}"/>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3.1  NFC数据格式解析图</w:t>
              </w:r>
            </w:sdtContent>
          </w:sdt>
          <w:r>
            <w:rPr>
              <w:rFonts w:hint="eastAsia" w:ascii="宋体" w:hAnsi="宋体" w:eastAsia="宋体" w:cs="宋体"/>
              <w:sz w:val="24"/>
              <w:szCs w:val="24"/>
            </w:rPr>
            <w:tab/>
          </w:r>
          <w:bookmarkStart w:id="8" w:name="_Toc3040_WPSOffice_Level2Page"/>
          <w:r>
            <w:rPr>
              <w:rFonts w:hint="eastAsia" w:ascii="宋体" w:hAnsi="宋体" w:eastAsia="宋体" w:cs="宋体"/>
              <w:sz w:val="24"/>
              <w:szCs w:val="24"/>
            </w:rPr>
            <w:t>6</w:t>
          </w:r>
          <w:bookmarkEnd w:id="8"/>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_Toc32561_WPSOffice_Level1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56fa33f6-99cf-4032-9cbe-f26d67484eec}"/>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4 NFC协议栈</w:t>
              </w:r>
            </w:sdtContent>
          </w:sdt>
          <w:r>
            <w:rPr>
              <w:rFonts w:hint="eastAsia" w:ascii="宋体" w:hAnsi="宋体" w:eastAsia="宋体" w:cs="宋体"/>
              <w:b/>
              <w:bCs/>
              <w:sz w:val="24"/>
              <w:szCs w:val="24"/>
            </w:rPr>
            <w:tab/>
          </w:r>
          <w:bookmarkStart w:id="9" w:name="_Toc32561_WPSOffice_Level1Page"/>
          <w:r>
            <w:rPr>
              <w:rFonts w:hint="eastAsia" w:ascii="宋体" w:hAnsi="宋体" w:eastAsia="宋体" w:cs="宋体"/>
              <w:b/>
              <w:bCs/>
              <w:sz w:val="24"/>
              <w:szCs w:val="24"/>
            </w:rPr>
            <w:t>8</w:t>
          </w:r>
          <w:bookmarkEnd w:id="9"/>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_Toc32668_WPSOffice_Level2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bef78c5c-c4ab-4588-9668-2bb0c5df4f1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4.1  NFC协议栈结构图</w:t>
              </w:r>
            </w:sdtContent>
          </w:sdt>
          <w:r>
            <w:rPr>
              <w:rFonts w:hint="eastAsia" w:ascii="宋体" w:hAnsi="宋体" w:eastAsia="宋体" w:cs="宋体"/>
              <w:sz w:val="24"/>
              <w:szCs w:val="24"/>
            </w:rPr>
            <w:tab/>
          </w:r>
          <w:bookmarkStart w:id="10" w:name="_Toc32668_WPSOffice_Level2Page"/>
          <w:r>
            <w:rPr>
              <w:rFonts w:hint="eastAsia" w:ascii="宋体" w:hAnsi="宋体" w:eastAsia="宋体" w:cs="宋体"/>
              <w:sz w:val="24"/>
              <w:szCs w:val="24"/>
            </w:rPr>
            <w:t>8</w:t>
          </w:r>
          <w:bookmarkEnd w:id="10"/>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_Toc3040_WPSOffice_Level1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e9c3bffd-86cf-4a9a-9147-9dcc02a40b4f}"/>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5 NFC工作模式之源码分析</w:t>
              </w:r>
            </w:sdtContent>
          </w:sdt>
          <w:r>
            <w:rPr>
              <w:rFonts w:hint="eastAsia" w:ascii="宋体" w:hAnsi="宋体" w:eastAsia="宋体" w:cs="宋体"/>
              <w:b/>
              <w:bCs/>
              <w:sz w:val="24"/>
              <w:szCs w:val="24"/>
            </w:rPr>
            <w:tab/>
          </w:r>
          <w:bookmarkStart w:id="11" w:name="_Toc3040_WPSOffice_Level1Page"/>
          <w:r>
            <w:rPr>
              <w:rFonts w:hint="eastAsia" w:ascii="宋体" w:hAnsi="宋体" w:eastAsia="宋体" w:cs="宋体"/>
              <w:b/>
              <w:bCs/>
              <w:sz w:val="24"/>
              <w:szCs w:val="24"/>
            </w:rPr>
            <w:t>11</w:t>
          </w:r>
          <w:bookmarkEnd w:id="11"/>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_Toc32508_WPSOffice_Level2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e4a0d344-d410-45b4-9617-3ebb88592fa4}"/>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5.1  NFC源码分析之R/W工作模式</w:t>
              </w:r>
            </w:sdtContent>
          </w:sdt>
          <w:r>
            <w:rPr>
              <w:rFonts w:hint="eastAsia" w:ascii="宋体" w:hAnsi="宋体" w:eastAsia="宋体" w:cs="宋体"/>
              <w:sz w:val="24"/>
              <w:szCs w:val="24"/>
            </w:rPr>
            <w:tab/>
          </w:r>
          <w:bookmarkStart w:id="12" w:name="_Toc32508_WPSOffice_Level2Page"/>
          <w:r>
            <w:rPr>
              <w:rFonts w:hint="eastAsia" w:ascii="宋体" w:hAnsi="宋体" w:eastAsia="宋体" w:cs="宋体"/>
              <w:sz w:val="24"/>
              <w:szCs w:val="24"/>
            </w:rPr>
            <w:t>11</w:t>
          </w:r>
          <w:bookmarkEnd w:id="12"/>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_Toc32668_WPSOffice_Level1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1ce77dd6-7dd9-4d31-a882-380d5e63b18d}"/>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6 NFC读写程序的设计</w:t>
              </w:r>
            </w:sdtContent>
          </w:sdt>
          <w:r>
            <w:rPr>
              <w:rFonts w:hint="eastAsia" w:ascii="宋体" w:hAnsi="宋体" w:eastAsia="宋体" w:cs="宋体"/>
              <w:b/>
              <w:bCs/>
              <w:sz w:val="24"/>
              <w:szCs w:val="24"/>
            </w:rPr>
            <w:tab/>
          </w:r>
          <w:bookmarkStart w:id="13" w:name="_Toc32668_WPSOffice_Level1Page"/>
          <w:r>
            <w:rPr>
              <w:rFonts w:hint="eastAsia" w:ascii="宋体" w:hAnsi="宋体" w:eastAsia="宋体" w:cs="宋体"/>
              <w:b/>
              <w:bCs/>
              <w:sz w:val="24"/>
              <w:szCs w:val="24"/>
            </w:rPr>
            <w:t>17</w:t>
          </w:r>
          <w:bookmarkEnd w:id="13"/>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_Toc14672_WPSOffice_Level2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722eb476-5463-4b3f-a1a6-5d4d539206f3}"/>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6.1  NFC读程序设计</w:t>
              </w:r>
            </w:sdtContent>
          </w:sdt>
          <w:r>
            <w:rPr>
              <w:rFonts w:hint="eastAsia" w:ascii="宋体" w:hAnsi="宋体" w:eastAsia="宋体" w:cs="宋体"/>
              <w:sz w:val="24"/>
              <w:szCs w:val="24"/>
            </w:rPr>
            <w:tab/>
          </w:r>
          <w:bookmarkStart w:id="14" w:name="_Toc14672_WPSOffice_Level2Page"/>
          <w:r>
            <w:rPr>
              <w:rFonts w:hint="eastAsia" w:ascii="宋体" w:hAnsi="宋体" w:eastAsia="宋体" w:cs="宋体"/>
              <w:sz w:val="24"/>
              <w:szCs w:val="24"/>
            </w:rPr>
            <w:t>17</w:t>
          </w:r>
          <w:bookmarkEnd w:id="14"/>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_Toc18540_WPSOffice_Level2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aeaedcb7-89a0-4ec5-ae71-5559a973290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6.2  NFC写程序设计</w:t>
              </w:r>
            </w:sdtContent>
          </w:sdt>
          <w:r>
            <w:rPr>
              <w:rFonts w:hint="eastAsia" w:ascii="宋体" w:hAnsi="宋体" w:eastAsia="宋体" w:cs="宋体"/>
              <w:sz w:val="24"/>
              <w:szCs w:val="24"/>
            </w:rPr>
            <w:tab/>
          </w:r>
          <w:bookmarkStart w:id="15" w:name="_Toc18540_WPSOffice_Level2Page"/>
          <w:r>
            <w:rPr>
              <w:rFonts w:hint="eastAsia" w:ascii="宋体" w:hAnsi="宋体" w:eastAsia="宋体" w:cs="宋体"/>
              <w:sz w:val="24"/>
              <w:szCs w:val="24"/>
            </w:rPr>
            <w:t>18</w:t>
          </w:r>
          <w:bookmarkEnd w:id="15"/>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_Toc32508_WPSOffice_Level1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444b789a-dc07-4921-bad2-d077e9fbf8bc}"/>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7 NFC的应用</w:t>
              </w:r>
            </w:sdtContent>
          </w:sdt>
          <w:r>
            <w:rPr>
              <w:rFonts w:hint="eastAsia" w:ascii="宋体" w:hAnsi="宋体" w:eastAsia="宋体" w:cs="宋体"/>
              <w:b/>
              <w:bCs/>
              <w:sz w:val="24"/>
              <w:szCs w:val="24"/>
            </w:rPr>
            <w:tab/>
          </w:r>
          <w:bookmarkStart w:id="16" w:name="_Toc32508_WPSOffice_Level1Page"/>
          <w:r>
            <w:rPr>
              <w:rFonts w:hint="eastAsia" w:ascii="宋体" w:hAnsi="宋体" w:eastAsia="宋体" w:cs="宋体"/>
              <w:b/>
              <w:bCs/>
              <w:sz w:val="24"/>
              <w:szCs w:val="24"/>
            </w:rPr>
            <w:t>20</w:t>
          </w:r>
          <w:bookmarkEnd w:id="16"/>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_Toc27266_WPSOffice_Level2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f454f615-272b-45dc-88ba-7f202865aaae}"/>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7.1  支付的应用</w:t>
              </w:r>
            </w:sdtContent>
          </w:sdt>
          <w:r>
            <w:rPr>
              <w:rFonts w:hint="eastAsia" w:ascii="宋体" w:hAnsi="宋体" w:eastAsia="宋体" w:cs="宋体"/>
              <w:sz w:val="24"/>
              <w:szCs w:val="24"/>
            </w:rPr>
            <w:tab/>
          </w:r>
          <w:bookmarkStart w:id="17" w:name="_Toc27266_WPSOffice_Level2Page"/>
          <w:r>
            <w:rPr>
              <w:rFonts w:hint="eastAsia" w:ascii="宋体" w:hAnsi="宋体" w:eastAsia="宋体" w:cs="宋体"/>
              <w:sz w:val="24"/>
              <w:szCs w:val="24"/>
            </w:rPr>
            <w:t>20</w:t>
          </w:r>
          <w:bookmarkEnd w:id="17"/>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_Toc14572_WPSOffice_Level2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f7909cb2-f132-47bc-90d1-62d53dc61f18}"/>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7.2  安防的应用</w:t>
              </w:r>
            </w:sdtContent>
          </w:sdt>
          <w:r>
            <w:rPr>
              <w:rFonts w:hint="eastAsia" w:ascii="宋体" w:hAnsi="宋体" w:eastAsia="宋体" w:cs="宋体"/>
              <w:sz w:val="24"/>
              <w:szCs w:val="24"/>
            </w:rPr>
            <w:tab/>
          </w:r>
          <w:bookmarkStart w:id="18" w:name="_Toc14572_WPSOffice_Level2Page"/>
          <w:r>
            <w:rPr>
              <w:rFonts w:hint="eastAsia" w:ascii="宋体" w:hAnsi="宋体" w:eastAsia="宋体" w:cs="宋体"/>
              <w:sz w:val="24"/>
              <w:szCs w:val="24"/>
            </w:rPr>
            <w:t>21</w:t>
          </w:r>
          <w:bookmarkEnd w:id="18"/>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_Toc1756_WPSOffice_Level2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a7eb5aa0-4f2f-4822-aedf-4d5b73a0bf25}"/>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7.3  标签的应用</w:t>
              </w:r>
            </w:sdtContent>
          </w:sdt>
          <w:r>
            <w:rPr>
              <w:rFonts w:hint="eastAsia" w:ascii="宋体" w:hAnsi="宋体" w:eastAsia="宋体" w:cs="宋体"/>
              <w:sz w:val="24"/>
              <w:szCs w:val="24"/>
            </w:rPr>
            <w:tab/>
          </w:r>
          <w:bookmarkStart w:id="19" w:name="_Toc1756_WPSOffice_Level2Page"/>
          <w:r>
            <w:rPr>
              <w:rFonts w:hint="eastAsia" w:ascii="宋体" w:hAnsi="宋体" w:eastAsia="宋体" w:cs="宋体"/>
              <w:sz w:val="24"/>
              <w:szCs w:val="24"/>
            </w:rPr>
            <w:t>21</w:t>
          </w:r>
          <w:bookmarkEnd w:id="19"/>
          <w:r>
            <w:rPr>
              <w:rFonts w:hint="eastAsia" w:ascii="宋体" w:hAnsi="宋体" w:eastAsia="宋体" w:cs="宋体"/>
              <w:sz w:val="24"/>
              <w:szCs w:val="24"/>
            </w:rPr>
            <w:fldChar w:fldCharType="end"/>
          </w:r>
        </w:p>
        <w:p>
          <w:pPr>
            <w:pStyle w:val="50"/>
            <w:tabs>
              <w:tab w:val="right" w:leader="dot" w:pos="9070"/>
            </w:tabs>
            <w:rPr>
              <w:rFonts w:hint="eastAsia" w:ascii="宋体" w:hAnsi="宋体" w:eastAsia="宋体" w:cs="宋体"/>
              <w:sz w:val="24"/>
              <w:szCs w:val="24"/>
            </w:rPr>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_Toc14672_WPSOffice_Level1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f1ff2815-e397-43de-91e0-e77918a48913}"/>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8 NFC与其他技术的比较</w:t>
              </w:r>
            </w:sdtContent>
          </w:sdt>
          <w:r>
            <w:rPr>
              <w:rFonts w:hint="eastAsia" w:ascii="宋体" w:hAnsi="宋体" w:eastAsia="宋体" w:cs="宋体"/>
              <w:b/>
              <w:bCs/>
              <w:sz w:val="24"/>
              <w:szCs w:val="24"/>
            </w:rPr>
            <w:tab/>
          </w:r>
          <w:bookmarkStart w:id="20" w:name="_Toc14672_WPSOffice_Level1Page"/>
          <w:r>
            <w:rPr>
              <w:rFonts w:hint="eastAsia" w:ascii="宋体" w:hAnsi="宋体" w:eastAsia="宋体" w:cs="宋体"/>
              <w:b/>
              <w:bCs/>
              <w:sz w:val="24"/>
              <w:szCs w:val="24"/>
            </w:rPr>
            <w:t>21</w:t>
          </w:r>
          <w:bookmarkEnd w:id="20"/>
          <w:r>
            <w:rPr>
              <w:rFonts w:hint="eastAsia" w:ascii="宋体" w:hAnsi="宋体" w:eastAsia="宋体" w:cs="宋体"/>
              <w:b/>
              <w:bCs/>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_Toc11256_WPSOffice_Level2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effc6a58-4459-46d7-910f-925c1f07c869}"/>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8.1  NFC与RFID的比较</w:t>
              </w:r>
            </w:sdtContent>
          </w:sdt>
          <w:r>
            <w:rPr>
              <w:rFonts w:hint="eastAsia" w:ascii="宋体" w:hAnsi="宋体" w:eastAsia="宋体" w:cs="宋体"/>
              <w:sz w:val="24"/>
              <w:szCs w:val="24"/>
            </w:rPr>
            <w:tab/>
          </w:r>
          <w:bookmarkStart w:id="21" w:name="_Toc11256_WPSOffice_Level2Page"/>
          <w:r>
            <w:rPr>
              <w:rFonts w:hint="eastAsia" w:ascii="宋体" w:hAnsi="宋体" w:eastAsia="宋体" w:cs="宋体"/>
              <w:sz w:val="24"/>
              <w:szCs w:val="24"/>
            </w:rPr>
            <w:t>21</w:t>
          </w:r>
          <w:bookmarkEnd w:id="21"/>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_Toc8334_WPSOffice_Level2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f03b8950-24cd-4682-8a52-3688f75b9aed}"/>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8.2  NFC与蓝牙的比较</w:t>
              </w:r>
            </w:sdtContent>
          </w:sdt>
          <w:r>
            <w:rPr>
              <w:rFonts w:hint="eastAsia" w:ascii="宋体" w:hAnsi="宋体" w:eastAsia="宋体" w:cs="宋体"/>
              <w:sz w:val="24"/>
              <w:szCs w:val="24"/>
            </w:rPr>
            <w:tab/>
          </w:r>
          <w:bookmarkStart w:id="22" w:name="_Toc8334_WPSOffice_Level2Page"/>
          <w:r>
            <w:rPr>
              <w:rFonts w:hint="eastAsia" w:ascii="宋体" w:hAnsi="宋体" w:eastAsia="宋体" w:cs="宋体"/>
              <w:sz w:val="24"/>
              <w:szCs w:val="24"/>
            </w:rPr>
            <w:t>22</w:t>
          </w:r>
          <w:bookmarkEnd w:id="22"/>
          <w:r>
            <w:rPr>
              <w:rFonts w:hint="eastAsia" w:ascii="宋体" w:hAnsi="宋体" w:eastAsia="宋体" w:cs="宋体"/>
              <w:sz w:val="24"/>
              <w:szCs w:val="24"/>
            </w:rPr>
            <w:fldChar w:fldCharType="end"/>
          </w:r>
        </w:p>
        <w:p>
          <w:pPr>
            <w:pStyle w:val="51"/>
            <w:tabs>
              <w:tab w:val="right" w:leader="dot" w:pos="9070"/>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_Toc9467_WPSOffice_Level2 </w:instrText>
          </w:r>
          <w:r>
            <w:rPr>
              <w:rFonts w:hint="eastAsia" w:ascii="宋体" w:hAnsi="宋体" w:eastAsia="宋体" w:cs="宋体"/>
              <w:sz w:val="24"/>
              <w:szCs w:val="24"/>
            </w:rPr>
            <w:fldChar w:fldCharType="separate"/>
          </w:r>
          <w:sdt>
            <w:sdtPr>
              <w:rPr>
                <w:rFonts w:hint="eastAsia" w:ascii="宋体" w:hAnsi="宋体" w:eastAsia="宋体" w:cs="宋体"/>
                <w:kern w:val="2"/>
                <w:sz w:val="24"/>
                <w:szCs w:val="24"/>
                <w:lang w:val="en-US" w:eastAsia="zh-CN" w:bidi="ar-SA"/>
              </w:rPr>
              <w:id w:val="147482877"/>
              <w:placeholder>
                <w:docPart w:val="{0c8d11d3-2ce8-4908-9629-ecfe7ca04460}"/>
              </w:placeholder>
              <w15:color w:val="509DF3"/>
            </w:sdtPr>
            <w:sdtEndPr>
              <w:rPr>
                <w:rFonts w:hint="eastAsia" w:ascii="宋体" w:hAnsi="宋体" w:eastAsia="宋体" w:cs="宋体"/>
                <w:kern w:val="2"/>
                <w:sz w:val="24"/>
                <w:szCs w:val="24"/>
                <w:lang w:val="en-US" w:eastAsia="zh-CN" w:bidi="ar-SA"/>
              </w:rPr>
            </w:sdtEndPr>
            <w:sdtContent>
              <w:r>
                <w:rPr>
                  <w:rFonts w:hint="eastAsia" w:ascii="宋体" w:hAnsi="宋体" w:eastAsia="宋体" w:cs="宋体"/>
                  <w:sz w:val="24"/>
                  <w:szCs w:val="24"/>
                </w:rPr>
                <w:t>8.3  NFC与红外的比较</w:t>
              </w:r>
            </w:sdtContent>
          </w:sdt>
          <w:r>
            <w:rPr>
              <w:rFonts w:hint="eastAsia" w:ascii="宋体" w:hAnsi="宋体" w:eastAsia="宋体" w:cs="宋体"/>
              <w:sz w:val="24"/>
              <w:szCs w:val="24"/>
            </w:rPr>
            <w:tab/>
          </w:r>
          <w:bookmarkStart w:id="23" w:name="_Toc9467_WPSOffice_Level2Page"/>
          <w:r>
            <w:rPr>
              <w:rFonts w:hint="eastAsia" w:ascii="宋体" w:hAnsi="宋体" w:eastAsia="宋体" w:cs="宋体"/>
              <w:sz w:val="24"/>
              <w:szCs w:val="24"/>
            </w:rPr>
            <w:t>22</w:t>
          </w:r>
          <w:bookmarkEnd w:id="23"/>
          <w:r>
            <w:rPr>
              <w:rFonts w:hint="eastAsia" w:ascii="宋体" w:hAnsi="宋体" w:eastAsia="宋体" w:cs="宋体"/>
              <w:sz w:val="24"/>
              <w:szCs w:val="24"/>
            </w:rPr>
            <w:fldChar w:fldCharType="end"/>
          </w:r>
        </w:p>
        <w:p>
          <w:pPr>
            <w:pStyle w:val="50"/>
            <w:tabs>
              <w:tab w:val="right" w:leader="dot" w:pos="9070"/>
            </w:tabs>
          </w:pPr>
          <w:r>
            <w:rPr>
              <w:rFonts w:hint="eastAsia" w:ascii="宋体" w:hAnsi="宋体" w:eastAsia="宋体" w:cs="宋体"/>
              <w:b/>
              <w:bCs/>
              <w:sz w:val="24"/>
              <w:szCs w:val="24"/>
            </w:rPr>
            <w:fldChar w:fldCharType="begin"/>
          </w:r>
          <w:r>
            <w:rPr>
              <w:rFonts w:hint="eastAsia" w:ascii="宋体" w:hAnsi="宋体" w:eastAsia="宋体" w:cs="宋体"/>
              <w:sz w:val="24"/>
              <w:szCs w:val="24"/>
            </w:rPr>
            <w:instrText xml:space="preserve"> HYPERLINK \l _Toc18540_WPSOffice_Level1 </w:instrText>
          </w:r>
          <w:r>
            <w:rPr>
              <w:rFonts w:hint="eastAsia" w:ascii="宋体" w:hAnsi="宋体" w:eastAsia="宋体" w:cs="宋体"/>
              <w:b/>
              <w:bCs/>
              <w:sz w:val="24"/>
              <w:szCs w:val="24"/>
            </w:rPr>
            <w:fldChar w:fldCharType="separate"/>
          </w:r>
          <w:sdt>
            <w:sdtPr>
              <w:rPr>
                <w:rFonts w:hint="eastAsia" w:ascii="宋体" w:hAnsi="宋体" w:eastAsia="宋体" w:cs="宋体"/>
                <w:b/>
                <w:bCs/>
                <w:kern w:val="2"/>
                <w:sz w:val="24"/>
                <w:szCs w:val="24"/>
                <w:lang w:val="en-US" w:eastAsia="zh-CN" w:bidi="ar-SA"/>
              </w:rPr>
              <w:id w:val="147482877"/>
              <w:placeholder>
                <w:docPart w:val="{49207145-03e6-4305-822b-445fe94cbeba}"/>
              </w:placeholder>
              <w15:color w:val="509DF3"/>
            </w:sdtPr>
            <w:sdtEndPr>
              <w:rPr>
                <w:rFonts w:hint="eastAsia" w:ascii="宋体" w:hAnsi="宋体" w:eastAsia="宋体" w:cs="宋体"/>
                <w:b/>
                <w:bCs/>
                <w:kern w:val="2"/>
                <w:sz w:val="24"/>
                <w:szCs w:val="24"/>
                <w:lang w:val="en-US" w:eastAsia="zh-CN" w:bidi="ar-SA"/>
              </w:rPr>
            </w:sdtEndPr>
            <w:sdtContent>
              <w:r>
                <w:rPr>
                  <w:rFonts w:hint="eastAsia" w:ascii="宋体" w:hAnsi="宋体" w:eastAsia="宋体" w:cs="宋体"/>
                  <w:b/>
                  <w:bCs/>
                  <w:sz w:val="24"/>
                  <w:szCs w:val="24"/>
                </w:rPr>
                <w:t>9 实验过程</w:t>
              </w:r>
            </w:sdtContent>
          </w:sdt>
          <w:r>
            <w:rPr>
              <w:rFonts w:hint="eastAsia" w:ascii="宋体" w:hAnsi="宋体" w:eastAsia="宋体" w:cs="宋体"/>
              <w:b/>
              <w:bCs/>
              <w:sz w:val="24"/>
              <w:szCs w:val="24"/>
            </w:rPr>
            <w:tab/>
          </w:r>
          <w:bookmarkStart w:id="24" w:name="_Toc18540_WPSOffice_Level1Page"/>
          <w:r>
            <w:rPr>
              <w:rFonts w:hint="eastAsia" w:ascii="宋体" w:hAnsi="宋体" w:eastAsia="宋体" w:cs="宋体"/>
              <w:b/>
              <w:bCs/>
              <w:sz w:val="24"/>
              <w:szCs w:val="24"/>
            </w:rPr>
            <w:t>22</w:t>
          </w:r>
          <w:bookmarkEnd w:id="24"/>
          <w:r>
            <w:rPr>
              <w:rFonts w:hint="eastAsia" w:ascii="宋体" w:hAnsi="宋体" w:eastAsia="宋体" w:cs="宋体"/>
              <w:b/>
              <w:bCs/>
              <w:sz w:val="24"/>
              <w:szCs w:val="24"/>
            </w:rPr>
            <w:fldChar w:fldCharType="end"/>
          </w:r>
          <w:bookmarkEnd w:id="1"/>
        </w:p>
      </w:sdtContent>
    </w:sdt>
    <w:p>
      <w:pPr>
        <w:tabs>
          <w:tab w:val="right" w:leader="dot" w:pos="7928"/>
        </w:tabs>
        <w:snapToGrid w:val="0"/>
        <w:spacing w:line="300" w:lineRule="auto"/>
        <w:jc w:val="left"/>
        <w:rPr>
          <w:rFonts w:eastAsia="黑体"/>
          <w:b/>
          <w:sz w:val="30"/>
          <w:szCs w:val="30"/>
        </w:rPr>
        <w:sectPr>
          <w:headerReference r:id="rId3" w:type="default"/>
          <w:footerReference r:id="rId5" w:type="default"/>
          <w:headerReference r:id="rId4" w:type="even"/>
          <w:footerReference r:id="rId6" w:type="even"/>
          <w:pgSz w:w="11906" w:h="16838"/>
          <w:pgMar w:top="1985" w:right="1418" w:bottom="1418" w:left="1418" w:header="1417" w:footer="1134" w:gutter="0"/>
          <w:pgNumType w:fmt="upperRoman" w:start="1"/>
          <w:cols w:space="425" w:num="1"/>
          <w:docGrid w:type="lines" w:linePitch="312" w:charSpace="0"/>
        </w:sectPr>
      </w:pP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eastAsia" w:ascii="黑体" w:hAnsi="黑体" w:eastAsia="黑体" w:cs="黑体"/>
          <w:sz w:val="30"/>
          <w:szCs w:val="30"/>
        </w:rPr>
      </w:pPr>
      <w:bookmarkStart w:id="25" w:name="_Toc17534_WPSOffice_Level1"/>
      <w:bookmarkStart w:id="26" w:name="_Toc23701_WPSOffice_Level1"/>
      <w:r>
        <w:rPr>
          <w:rFonts w:hint="eastAsia" w:ascii="黑体" w:hAnsi="黑体" w:eastAsia="黑体" w:cs="黑体"/>
          <w:sz w:val="30"/>
          <w:szCs w:val="30"/>
          <w:lang w:val="en-US" w:eastAsia="zh-CN"/>
        </w:rPr>
        <w:t>NFC的起源与发展</w:t>
      </w:r>
      <w:bookmarkEnd w:id="25"/>
      <w:bookmarkEnd w:id="26"/>
    </w:p>
    <w:p>
      <w:pPr>
        <w:pStyle w:val="3"/>
        <w:keepNext/>
        <w:keepLines/>
        <w:pageBreakBefore w:val="0"/>
        <w:widowControl w:val="0"/>
        <w:kinsoku/>
        <w:wordWrap/>
        <w:overflowPunct/>
        <w:topLinePunct w:val="0"/>
        <w:autoSpaceDE/>
        <w:autoSpaceDN/>
        <w:bidi w:val="0"/>
        <w:adjustRightInd/>
        <w:snapToGrid w:val="0"/>
        <w:spacing w:before="156" w:beforeLines="50" w:after="0" w:line="360" w:lineRule="auto"/>
        <w:jc w:val="left"/>
        <w:textAlignment w:val="auto"/>
        <w:rPr>
          <w:rFonts w:ascii="黑体" w:hAnsi="黑体" w:eastAsia="黑体"/>
          <w:b w:val="0"/>
          <w:sz w:val="28"/>
          <w:szCs w:val="28"/>
        </w:rPr>
      </w:pPr>
      <w:bookmarkStart w:id="27" w:name="_Toc8329745"/>
      <w:bookmarkStart w:id="28" w:name="_Toc31398_WPSOffice_Level2"/>
      <w:bookmarkStart w:id="29" w:name="_Toc11075_WPSOffice_Level2"/>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起源</w:t>
      </w:r>
      <w:bookmarkEnd w:id="27"/>
      <w:bookmarkEnd w:id="28"/>
      <w:bookmarkEnd w:id="29"/>
    </w:p>
    <w:p>
      <w:pPr>
        <w:keepNext w:val="0"/>
        <w:keepLines w:val="0"/>
        <w:pageBreakBefore w:val="0"/>
        <w:widowControl w:val="0"/>
        <w:kinsoku/>
        <w:wordWrap/>
        <w:overflowPunct/>
        <w:topLinePunct w:val="0"/>
        <w:autoSpaceDE/>
        <w:autoSpaceDN/>
        <w:bidi w:val="0"/>
        <w:adjustRightInd/>
        <w:snapToGrid w:val="0"/>
        <w:spacing w:line="300" w:lineRule="auto"/>
        <w:ind w:firstLine="420"/>
        <w:textAlignment w:val="auto"/>
        <w:rPr>
          <w:rFonts w:hint="eastAsia" w:ascii="宋体" w:hAnsi="宋体" w:eastAsia="宋体" w:cs="宋体"/>
          <w:kern w:val="0"/>
          <w:sz w:val="24"/>
          <w:lang w:bidi="en-US"/>
        </w:rPr>
      </w:pPr>
      <w:r>
        <w:rPr>
          <w:rFonts w:hint="eastAsia" w:ascii="宋体" w:hAnsi="宋体" w:eastAsia="宋体" w:cs="宋体"/>
          <w:kern w:val="0"/>
          <w:sz w:val="24"/>
          <w:lang w:bidi="en-US"/>
        </w:rPr>
        <w:t>根据有关资料显示，大约在 2003 年的时候，索尼公司和当时的飞利浦半</w:t>
      </w:r>
      <w:r>
        <w:rPr>
          <w:rFonts w:hint="eastAsia" w:ascii="宋体" w:hAnsi="宋体" w:cs="宋体"/>
          <w:kern w:val="0"/>
          <w:sz w:val="24"/>
          <w:lang w:val="en-US" w:eastAsia="zh-CN" w:bidi="en-US"/>
        </w:rPr>
        <w:t>导</w:t>
      </w:r>
      <w:r>
        <w:rPr>
          <w:rFonts w:hint="eastAsia" w:ascii="宋体" w:hAnsi="宋体" w:eastAsia="宋体" w:cs="宋体"/>
          <w:kern w:val="0"/>
          <w:sz w:val="24"/>
          <w:lang w:bidi="en-US"/>
        </w:rPr>
        <w:t>体( 现恩智浦 NXP 半导体) 进行合作，计划基于非接触式射频卡技术研发一种更加安全快捷的并且能与之兼容的无线通讯技术。经过几个月的研发后，双方联合对外发布了一种兼容 ISO14443 非接触式卡协议的无线通讯技术，取名为 NFC( Near Field Communication) ，具体通信规范称作 NFCIP-1 规范。在发布 NFC 技术没多久，双方向欧洲电脑制造商协会( ECMA) 提交标准草案，申请成为近场通信标准并很快被认可为 ECMA-340 标准，紧接着借助 ECMA 向 ISO/IEC 提交了标准申请并最终被认可为 ISO/IEC18092 标准。</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 称为近距离无线通讯技术, 运行于10cm距离内。其传输速度有106kbit/s, 212kbit/s, 424kbit/s三种。在非接触式射频识别( RFID) 技术的基础上，结合无线互联技术研发而成，它为我们日常生活中越来越普及的各种电子产品提供了一种十分安全快捷的通信方式。NFC 中文名称中的“近场”是指临近电磁场的无线电波。因为无线电波实际上就是电磁波，所以它遵循麦克斯韦方程，电场和磁场在从发射天线传播到接收天线的过程会一直交替进行能量转换，并在进行转换时相互增强，例如我们的手机所使用的无线电信号就是利用这种原理进行传播的，这种方法称作远场通信。而在电磁波 10 个波长以内，电场和磁场是相互独立的，这时的电场没有多大意义，但磁场却可以用于短距离通讯，我们称之为近场通信。</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eastAsia" w:ascii="黑体" w:hAnsi="黑体" w:eastAsia="黑体" w:cs="黑体"/>
          <w:b w:val="0"/>
          <w:bCs w:val="0"/>
          <w:sz w:val="30"/>
          <w:szCs w:val="30"/>
          <w:lang w:val="en-US" w:eastAsia="zh-CN"/>
        </w:rPr>
      </w:pPr>
      <w:bookmarkStart w:id="30" w:name="_Toc31398_WPSOffice_Level1"/>
      <w:bookmarkStart w:id="31" w:name="_Toc11075_WPSOffice_Level1"/>
      <w:bookmarkStart w:id="32" w:name="_Toc5178445"/>
      <w:r>
        <w:rPr>
          <w:rFonts w:hint="eastAsia" w:ascii="黑体" w:hAnsi="黑体" w:eastAsia="黑体" w:cs="黑体"/>
          <w:b w:val="0"/>
          <w:bCs w:val="0"/>
          <w:sz w:val="30"/>
          <w:szCs w:val="30"/>
          <w:lang w:val="en-US" w:eastAsia="zh-CN"/>
        </w:rPr>
        <w:t>NFC的工作原理</w:t>
      </w:r>
      <w:bookmarkEnd w:id="30"/>
      <w:bookmarkEnd w:id="31"/>
    </w:p>
    <w:p>
      <w:pPr>
        <w:pStyle w:val="3"/>
        <w:snapToGrid w:val="0"/>
        <w:spacing w:before="156" w:beforeLines="50" w:after="0" w:line="360" w:lineRule="auto"/>
        <w:jc w:val="left"/>
        <w:rPr>
          <w:rFonts w:hint="default" w:ascii="黑体" w:hAnsi="黑体" w:eastAsia="黑体"/>
          <w:b w:val="0"/>
          <w:bCs/>
          <w:sz w:val="28"/>
          <w:szCs w:val="28"/>
          <w:lang w:val="en-US" w:eastAsia="zh-CN"/>
        </w:rPr>
      </w:pPr>
      <w:bookmarkStart w:id="33" w:name="_Toc8329749"/>
      <w:bookmarkStart w:id="34" w:name="_Toc7328_WPSOffice_Level2"/>
      <w:bookmarkStart w:id="35" w:name="_Toc167_WPSOffice_Level2"/>
      <w:r>
        <w:rPr>
          <w:rFonts w:ascii="黑体" w:hAnsi="黑体" w:eastAsia="黑体"/>
          <w:b w:val="0"/>
          <w:bCs/>
          <w:sz w:val="28"/>
          <w:szCs w:val="28"/>
        </w:rPr>
        <w:t>2</w:t>
      </w:r>
      <w:r>
        <w:rPr>
          <w:rFonts w:hint="eastAsia" w:ascii="黑体" w:hAnsi="黑体" w:eastAsia="黑体"/>
          <w:b w:val="0"/>
          <w:bCs/>
          <w:sz w:val="28"/>
          <w:szCs w:val="28"/>
        </w:rPr>
        <w:t>.1</w:t>
      </w:r>
      <w:r>
        <w:rPr>
          <w:rFonts w:ascii="黑体" w:hAnsi="黑体" w:eastAsia="黑体"/>
          <w:b w:val="0"/>
          <w:bCs/>
          <w:sz w:val="28"/>
          <w:szCs w:val="28"/>
        </w:rPr>
        <w:t xml:space="preserve">  </w:t>
      </w:r>
      <w:bookmarkEnd w:id="33"/>
      <w:r>
        <w:rPr>
          <w:rFonts w:hint="eastAsia" w:ascii="黑体" w:hAnsi="黑体" w:eastAsia="黑体"/>
          <w:b w:val="0"/>
          <w:bCs/>
          <w:sz w:val="28"/>
          <w:szCs w:val="28"/>
          <w:lang w:val="en-US" w:eastAsia="zh-CN"/>
        </w:rPr>
        <w:t>工作原理结构图</w:t>
      </w:r>
      <w:bookmarkEnd w:id="34"/>
      <w:bookmarkEnd w:id="35"/>
    </w:p>
    <w:p>
      <w:pPr>
        <w:jc w:val="center"/>
        <w:rPr>
          <w:rFonts w:hint="eastAsia" w:eastAsia="宋体"/>
          <w:sz w:val="24"/>
          <w:szCs w:val="24"/>
          <w:lang w:eastAsia="zh-CN"/>
        </w:rPr>
      </w:pPr>
      <w:r>
        <w:rPr>
          <w:rFonts w:hint="eastAsia" w:eastAsia="宋体"/>
          <w:sz w:val="24"/>
          <w:szCs w:val="24"/>
          <w:lang w:eastAsia="zh-CN"/>
        </w:rPr>
        <w:drawing>
          <wp:inline distT="0" distB="0" distL="114300" distR="114300">
            <wp:extent cx="5266055" cy="3203575"/>
            <wp:effectExtent l="0" t="0" r="10795" b="15875"/>
            <wp:docPr id="1" name="图片 1" descr="1559619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9619093(1)"/>
                    <pic:cNvPicPr>
                      <a:picLocks noChangeAspect="1"/>
                    </pic:cNvPicPr>
                  </pic:nvPicPr>
                  <pic:blipFill>
                    <a:blip r:embed="rId8"/>
                    <a:stretch>
                      <a:fillRect/>
                    </a:stretch>
                  </pic:blipFill>
                  <pic:spPr>
                    <a:xfrm>
                      <a:off x="0" y="0"/>
                      <a:ext cx="5266055" cy="3203575"/>
                    </a:xfrm>
                    <a:prstGeom prst="rect">
                      <a:avLst/>
                    </a:prstGeom>
                  </pic:spPr>
                </pic:pic>
              </a:graphicData>
            </a:graphic>
          </wp:inline>
        </w:drawing>
      </w:r>
    </w:p>
    <w:p>
      <w:pPr>
        <w:jc w:val="center"/>
        <w:rPr>
          <w:rFonts w:hint="eastAsia" w:ascii="宋体" w:hAnsi="宋体" w:eastAsia="宋体" w:cs="宋体"/>
          <w:szCs w:val="21"/>
          <w:lang w:val="en-US" w:eastAsia="zh-CN"/>
        </w:rPr>
      </w:pPr>
      <w:r>
        <w:rPr>
          <w:rFonts w:hint="eastAsia" w:ascii="宋体" w:hAnsi="宋体" w:eastAsia="宋体" w:cs="宋体"/>
          <w:szCs w:val="21"/>
        </w:rPr>
        <w:t>图 1  Linux</w:t>
      </w:r>
      <w:r>
        <w:rPr>
          <w:rFonts w:hint="eastAsia" w:ascii="宋体" w:hAnsi="宋体" w:eastAsia="宋体" w:cs="宋体"/>
          <w:szCs w:val="21"/>
          <w:lang w:val="en-US" w:eastAsia="zh-CN"/>
        </w:rPr>
        <w:t xml:space="preserve"> NFC 工作原理之主动模式结构图</w:t>
      </w:r>
    </w:p>
    <w:p>
      <w:pPr>
        <w:rPr>
          <w:sz w:val="24"/>
          <w:szCs w:val="21"/>
        </w:rPr>
      </w:pP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Linux NFC( Near Field Communication) 是一种短距高频的无线电技术，NFCIP-1 标准规定 NFC 的通信距离为 10 厘米以内，运行频率为 13．56MHz，传输速度有 106 Kbit/s、212 Kbit/s 或者 424Kbit / s 三种。NFCIP-1 标准详细规定 NFC 设备的传输速度、编解码方法、调制方案以及射频接口的帧格式，此标准中还定义了 NFC的传输协议，其中包括启动协议和数据交换方法等。NFC 工作模式分为被动模式和主动模式,如上图1所示主动模式。</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工作模式之主动模式，发起设备和目标设备在向对方发送数据时，都必须主动产生射频场，所以称为主动模式，它们都需要供电设备来提供产生射频场的能量。这种通信模式是对等网络通信的标准模式，可以获得非常快速的连接速率。</w:t>
      </w: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ind w:firstLine="480" w:firstLineChars="200"/>
        <w:rPr>
          <w:rFonts w:hint="eastAsia"/>
          <w:kern w:val="0"/>
          <w:sz w:val="24"/>
          <w:lang w:val="en-US" w:eastAsia="zh-CN" w:bidi="en-US"/>
        </w:rPr>
      </w:pPr>
    </w:p>
    <w:p>
      <w:pPr>
        <w:tabs>
          <w:tab w:val="left" w:pos="720"/>
        </w:tabs>
        <w:snapToGrid w:val="0"/>
        <w:spacing w:line="300" w:lineRule="auto"/>
        <w:rPr>
          <w:rFonts w:hint="eastAsia"/>
          <w:kern w:val="0"/>
          <w:sz w:val="24"/>
          <w:lang w:val="en-US" w:eastAsia="zh-CN" w:bidi="en-US"/>
        </w:rPr>
      </w:pPr>
    </w:p>
    <w:p>
      <w:pPr>
        <w:tabs>
          <w:tab w:val="left" w:pos="720"/>
        </w:tabs>
        <w:snapToGrid w:val="0"/>
        <w:spacing w:line="300" w:lineRule="auto"/>
        <w:rPr>
          <w:rFonts w:hint="eastAsia"/>
          <w:kern w:val="0"/>
          <w:sz w:val="24"/>
          <w:lang w:val="en-US" w:eastAsia="zh-CN" w:bidi="en-US"/>
        </w:rPr>
      </w:pPr>
    </w:p>
    <w:p>
      <w:pPr>
        <w:tabs>
          <w:tab w:val="left" w:pos="720"/>
        </w:tabs>
        <w:snapToGrid w:val="0"/>
        <w:spacing w:line="300" w:lineRule="auto"/>
        <w:jc w:val="center"/>
        <w:rPr>
          <w:rFonts w:hint="eastAsia"/>
          <w:kern w:val="0"/>
          <w:sz w:val="24"/>
          <w:lang w:val="en-US" w:eastAsia="zh-CN" w:bidi="en-US"/>
        </w:rPr>
      </w:pPr>
      <w:r>
        <w:rPr>
          <w:rFonts w:hint="eastAsia"/>
          <w:kern w:val="0"/>
          <w:sz w:val="24"/>
          <w:lang w:val="en-US" w:eastAsia="zh-CN" w:bidi="en-US"/>
        </w:rPr>
        <w:drawing>
          <wp:inline distT="0" distB="0" distL="114300" distR="114300">
            <wp:extent cx="5760720" cy="1383665"/>
            <wp:effectExtent l="0" t="0" r="11430" b="6985"/>
            <wp:docPr id="2" name="图片 2" descr="9ba68a02f922f206574b7914ac8c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ba68a02f922f206574b7914ac8cc05"/>
                    <pic:cNvPicPr>
                      <a:picLocks noChangeAspect="1"/>
                    </pic:cNvPicPr>
                  </pic:nvPicPr>
                  <pic:blipFill>
                    <a:blip r:embed="rId9"/>
                    <a:stretch>
                      <a:fillRect/>
                    </a:stretch>
                  </pic:blipFill>
                  <pic:spPr>
                    <a:xfrm>
                      <a:off x="0" y="0"/>
                      <a:ext cx="5760720" cy="1383665"/>
                    </a:xfrm>
                    <a:prstGeom prst="rect">
                      <a:avLst/>
                    </a:prstGeom>
                  </pic:spPr>
                </pic:pic>
              </a:graphicData>
            </a:graphic>
          </wp:inline>
        </w:drawing>
      </w:r>
    </w:p>
    <w:p>
      <w:pPr>
        <w:jc w:val="center"/>
        <w:rPr>
          <w:rFonts w:hint="eastAsia" w:ascii="宋体" w:hAnsi="宋体" w:eastAsia="宋体" w:cs="宋体"/>
          <w:szCs w:val="21"/>
          <w:lang w:val="en-US" w:eastAsia="zh-CN"/>
        </w:rPr>
      </w:pPr>
      <w:r>
        <w:rPr>
          <w:rFonts w:hint="eastAsia" w:ascii="宋体" w:hAnsi="宋体" w:eastAsia="宋体" w:cs="宋体"/>
          <w:szCs w:val="21"/>
        </w:rPr>
        <w:t xml:space="preserve">图 </w:t>
      </w:r>
      <w:r>
        <w:rPr>
          <w:rFonts w:hint="eastAsia" w:ascii="宋体" w:hAnsi="宋体" w:eastAsia="宋体" w:cs="宋体"/>
          <w:szCs w:val="21"/>
          <w:lang w:val="en-US" w:eastAsia="zh-CN"/>
        </w:rPr>
        <w:t>2</w:t>
      </w:r>
      <w:r>
        <w:rPr>
          <w:rFonts w:hint="eastAsia" w:ascii="宋体" w:hAnsi="宋体" w:eastAsia="宋体" w:cs="宋体"/>
          <w:szCs w:val="21"/>
        </w:rPr>
        <w:t xml:space="preserve">  Linux</w:t>
      </w:r>
      <w:r>
        <w:rPr>
          <w:rFonts w:hint="eastAsia" w:ascii="宋体" w:hAnsi="宋体" w:eastAsia="宋体" w:cs="宋体"/>
          <w:szCs w:val="21"/>
          <w:lang w:val="en-US" w:eastAsia="zh-CN"/>
        </w:rPr>
        <w:t xml:space="preserve"> NFC 工作原理之被动模式结构图</w:t>
      </w:r>
    </w:p>
    <w:p>
      <w:pPr>
        <w:jc w:val="center"/>
        <w:rPr>
          <w:rFonts w:hint="eastAsia" w:ascii="宋体" w:hAnsi="宋体" w:eastAsia="宋体" w:cs="宋体"/>
          <w:szCs w:val="21"/>
          <w:lang w:val="en-US" w:eastAsia="zh-CN"/>
        </w:rPr>
      </w:pP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NFC工作模式之被动模式，NFC 发起设备( 也称为主设备) 需要供电设备，主设备利用供电设备的能量来提供射频场，并将数据发送到 NFC 目标设备( 也称作从设备) ，传输速率需在 106kbps、212kbps 或 424kbps中选择其中一种。从设备不产生射频场，所以可以不需要供电设备，而是利用主设备产生的射频场转换为电能，为从设备的电路供电，接收主设备发送的数据，并且利用负载调制( loadmodulation) 技术，以相同的速度将从设备数据传回主设备。因为此工作模式下从设备不产生射频场，而是被动接收主设备产生的射频场，所以被称作被动模式，在此模式下，NFC 主设备可以检测非接触式卡或 NFC 目标设备，与之建立连接。</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 通信的关键构件主要有两部分，即发起设备、目标设备，如果 NFC 设备配有专门的供电功能，那么可以任意选择充当发起设备，还是目标设备，传输数字信号时主要依靠电磁场，利用频移/幅移键控的方法调制通信过程中的载波；在实施通信时，发起设备首先利用无线射频磁场对通信过程进行初始化操作，之后目标设备对发生变化的磁场进行检测，最后依靠自身或者负载调制形成速率与之相同的射频电磁场，以此对发起设备所传输的命令进行响应，在此过程中，如果目标设备对发起命令的响应依靠自身射频磁场完成，那么此种通信方式即为主动通信；如果目标设备对发起命令的响应依靠负载调制技术完成，那么此种通信方式即为被动通信。</w:t>
      </w:r>
    </w:p>
    <w:p>
      <w:pPr>
        <w:pStyle w:val="3"/>
        <w:snapToGrid w:val="0"/>
        <w:spacing w:before="156" w:beforeLines="50" w:after="0" w:line="360" w:lineRule="auto"/>
        <w:jc w:val="left"/>
        <w:rPr>
          <w:rFonts w:hint="default" w:ascii="黑体" w:hAnsi="黑体" w:eastAsia="黑体"/>
          <w:b w:val="0"/>
          <w:bCs/>
          <w:sz w:val="28"/>
          <w:szCs w:val="28"/>
          <w:lang w:val="en-US" w:eastAsia="zh-CN"/>
        </w:rPr>
      </w:pPr>
      <w:bookmarkStart w:id="36" w:name="_Toc2673_WPSOffice_Level2"/>
      <w:bookmarkStart w:id="37" w:name="_Toc32561_WPSOffice_Level2"/>
      <w:r>
        <w:rPr>
          <w:rFonts w:hint="eastAsia" w:ascii="黑体" w:hAnsi="黑体" w:eastAsia="黑体"/>
          <w:b w:val="0"/>
          <w:bCs/>
          <w:sz w:val="28"/>
          <w:szCs w:val="28"/>
          <w:lang w:val="en-US" w:eastAsia="zh-CN"/>
        </w:rPr>
        <w:t>2.2  NFC三种工作模式结构图</w:t>
      </w:r>
      <w:bookmarkEnd w:id="36"/>
      <w:bookmarkEnd w:id="37"/>
    </w:p>
    <w:p>
      <w:pPr>
        <w:tabs>
          <w:tab w:val="left" w:pos="720"/>
        </w:tabs>
        <w:snapToGrid w:val="0"/>
        <w:spacing w:line="300" w:lineRule="auto"/>
        <w:rPr>
          <w:rFonts w:hint="default"/>
          <w:kern w:val="0"/>
          <w:sz w:val="24"/>
          <w:lang w:val="en-US" w:eastAsia="zh-CN" w:bidi="en-US"/>
        </w:rPr>
      </w:pPr>
    </w:p>
    <w:p>
      <w:pPr>
        <w:tabs>
          <w:tab w:val="left" w:pos="720"/>
        </w:tabs>
        <w:snapToGrid w:val="0"/>
        <w:spacing w:line="300" w:lineRule="auto"/>
        <w:ind w:firstLine="480" w:firstLineChars="200"/>
        <w:jc w:val="center"/>
        <w:rPr>
          <w:rFonts w:hint="eastAsia"/>
          <w:szCs w:val="21"/>
        </w:rPr>
      </w:pPr>
      <w:r>
        <w:rPr>
          <w:rFonts w:hint="default"/>
          <w:kern w:val="0"/>
          <w:sz w:val="24"/>
          <w:lang w:val="en-US" w:eastAsia="zh-CN" w:bidi="en-US"/>
        </w:rPr>
        <w:drawing>
          <wp:inline distT="0" distB="0" distL="114300" distR="114300">
            <wp:extent cx="5055870" cy="2967990"/>
            <wp:effectExtent l="0" t="0" r="11430" b="3810"/>
            <wp:docPr id="4" name="图片 4" descr="fd58663bb1514b3bc3b300f4d57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d58663bb1514b3bc3b300f4d574011"/>
                    <pic:cNvPicPr>
                      <a:picLocks noChangeAspect="1"/>
                    </pic:cNvPicPr>
                  </pic:nvPicPr>
                  <pic:blipFill>
                    <a:blip r:embed="rId10"/>
                    <a:stretch>
                      <a:fillRect/>
                    </a:stretch>
                  </pic:blipFill>
                  <pic:spPr>
                    <a:xfrm>
                      <a:off x="0" y="0"/>
                      <a:ext cx="5055870" cy="2967990"/>
                    </a:xfrm>
                    <a:prstGeom prst="rect">
                      <a:avLst/>
                    </a:prstGeom>
                  </pic:spPr>
                </pic:pic>
              </a:graphicData>
            </a:graphic>
          </wp:inline>
        </w:drawing>
      </w:r>
      <w:bookmarkStart w:id="38" w:name="_Toc8329750"/>
    </w:p>
    <w:p>
      <w:pPr>
        <w:jc w:val="center"/>
        <w:rPr>
          <w:rFonts w:hint="eastAsia" w:ascii="宋体" w:hAnsi="宋体" w:eastAsia="宋体" w:cs="宋体"/>
          <w:szCs w:val="21"/>
          <w:lang w:val="en-US" w:eastAsia="zh-CN"/>
        </w:rPr>
      </w:pPr>
      <w:r>
        <w:rPr>
          <w:rFonts w:hint="eastAsia" w:ascii="宋体" w:hAnsi="宋体" w:eastAsia="宋体" w:cs="宋体"/>
          <w:szCs w:val="21"/>
        </w:rPr>
        <w:t xml:space="preserve">图 </w:t>
      </w:r>
      <w:r>
        <w:rPr>
          <w:rFonts w:hint="eastAsia" w:ascii="宋体" w:hAnsi="宋体" w:eastAsia="宋体" w:cs="宋体"/>
          <w:szCs w:val="21"/>
          <w:lang w:val="en-US" w:eastAsia="zh-CN"/>
        </w:rPr>
        <w:t>3</w:t>
      </w:r>
      <w:r>
        <w:rPr>
          <w:rFonts w:hint="eastAsia" w:ascii="宋体" w:hAnsi="宋体" w:eastAsia="宋体" w:cs="宋体"/>
          <w:szCs w:val="21"/>
        </w:rPr>
        <w:t xml:space="preserve">  Linux</w:t>
      </w:r>
      <w:r>
        <w:rPr>
          <w:rFonts w:hint="eastAsia" w:ascii="宋体" w:hAnsi="宋体" w:eastAsia="宋体" w:cs="宋体"/>
          <w:szCs w:val="21"/>
          <w:lang w:val="en-US" w:eastAsia="zh-CN"/>
        </w:rPr>
        <w:t xml:space="preserve"> NFC 三种工作模式结构图</w:t>
      </w:r>
    </w:p>
    <w:p>
      <w:pPr>
        <w:jc w:val="center"/>
        <w:rPr>
          <w:rFonts w:hint="eastAsia" w:ascii="宋体" w:hAnsi="宋体" w:eastAsia="宋体" w:cs="宋体"/>
          <w:szCs w:val="21"/>
          <w:lang w:val="en-US" w:eastAsia="zh-CN"/>
        </w:rPr>
      </w:pP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点对点模式：可在两个具备 NFC 功能的设备上进行数据交换，如交换音乐、传送文件等。使用此模式需要两台设备均具备 NFC 功能，NFC 文件传输基本属于被遗弃的传输方式，因为 NFC 传输速度非常慢，通常只用来在手机间传递单个联系人，网址等信息量很小的数据，所以日常中使用场景较少。</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读写模式：读写模式也称作读卡器模式，可作为非接触读卡器使用。能够从电子标签上读取或写入信息，但由于市场上 NFC 电子标签未能大面积使用，所以消费者更多是通过此模式给实体公交卡进行充值，但是随着虚拟公交卡功能的逐步实现，人们对实体公交卡的依赖会越来越弱，集成到手机里的虚拟公交卡服务会更加方便。</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卡模式：其实就是相当于一张采用 RFID 技术的 IC 卡。可以用配备了 NFC 功能的手机替代大量的实体 IC 卡（公交卡、信用卡等）使用场景，实现移动支付功能。</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default" w:ascii="黑体" w:hAnsi="黑体" w:eastAsia="黑体" w:cs="黑体"/>
          <w:sz w:val="30"/>
          <w:szCs w:val="30"/>
          <w:lang w:val="en-US" w:eastAsia="zh-CN"/>
        </w:rPr>
      </w:pPr>
      <w:bookmarkStart w:id="39" w:name="_Toc7328_WPSOffice_Level1"/>
      <w:bookmarkStart w:id="40" w:name="_Toc167_WPSOffice_Level1"/>
      <w:r>
        <w:rPr>
          <w:rFonts w:hint="eastAsia" w:ascii="黑体" w:hAnsi="黑体" w:eastAsia="黑体" w:cs="黑体"/>
          <w:sz w:val="30"/>
          <w:szCs w:val="30"/>
          <w:lang w:val="en-US" w:eastAsia="zh-CN"/>
        </w:rPr>
        <w:t>NFC数据格式</w:t>
      </w:r>
      <w:bookmarkEnd w:id="39"/>
      <w:bookmarkEnd w:id="40"/>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41" w:name="_Toc3040_WPSOffice_Level2"/>
      <w:r>
        <w:rPr>
          <w:rFonts w:hint="eastAsia" w:ascii="黑体" w:hAnsi="黑体" w:eastAsia="黑体"/>
          <w:b w:val="0"/>
          <w:bCs/>
          <w:sz w:val="28"/>
          <w:szCs w:val="28"/>
          <w:lang w:val="en-US" w:eastAsia="zh-CN"/>
        </w:rPr>
        <w:t>3.1  NFC数据格式解析图</w:t>
      </w:r>
      <w:bookmarkEnd w:id="41"/>
    </w:p>
    <w:p>
      <w:pPr>
        <w:rPr>
          <w:rFonts w:hint="eastAsia"/>
          <w:lang w:val="en-US" w:eastAsia="zh-CN"/>
        </w:rPr>
      </w:pPr>
    </w:p>
    <w:p>
      <w:pPr>
        <w:pStyle w:val="25"/>
        <w:numPr>
          <w:ilvl w:val="0"/>
          <w:numId w:val="0"/>
        </w:numPr>
        <w:spacing w:after="312"/>
        <w:ind w:leftChars="0"/>
        <w:jc w:val="center"/>
        <w:rPr>
          <w:rFonts w:ascii="黑体" w:hAnsi="黑体" w:eastAsia="黑体"/>
          <w:b w:val="0"/>
          <w:sz w:val="28"/>
          <w:szCs w:val="28"/>
        </w:rPr>
      </w:pPr>
      <w:r>
        <w:rPr>
          <w:rFonts w:hint="default"/>
          <w:lang w:val="en-US" w:eastAsia="zh-CN"/>
        </w:rPr>
        <w:drawing>
          <wp:inline distT="0" distB="0" distL="114300" distR="114300">
            <wp:extent cx="4921885" cy="2030730"/>
            <wp:effectExtent l="0" t="0" r="12065" b="7620"/>
            <wp:docPr id="5" name="图片 5" descr="4a43e7e4425f718655a84ba6ac66f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a43e7e4425f718655a84ba6ac66ff9"/>
                    <pic:cNvPicPr>
                      <a:picLocks noChangeAspect="1"/>
                    </pic:cNvPicPr>
                  </pic:nvPicPr>
                  <pic:blipFill>
                    <a:blip r:embed="rId11"/>
                    <a:stretch>
                      <a:fillRect/>
                    </a:stretch>
                  </pic:blipFill>
                  <pic:spPr>
                    <a:xfrm>
                      <a:off x="0" y="0"/>
                      <a:ext cx="4921885" cy="2030730"/>
                    </a:xfrm>
                    <a:prstGeom prst="rect">
                      <a:avLst/>
                    </a:prstGeom>
                  </pic:spPr>
                </pic:pic>
              </a:graphicData>
            </a:graphic>
          </wp:inline>
        </w:drawing>
      </w:r>
    </w:p>
    <w:p>
      <w:pPr>
        <w:jc w:val="center"/>
        <w:rPr>
          <w:rFonts w:hint="eastAsia" w:ascii="宋体" w:hAnsi="宋体" w:eastAsia="宋体" w:cs="宋体"/>
          <w:szCs w:val="21"/>
          <w:lang w:val="en-US" w:eastAsia="zh-CN"/>
        </w:rPr>
      </w:pPr>
      <w:bookmarkStart w:id="42" w:name="_Toc21499_WPSOffice_Level2"/>
      <w:r>
        <w:rPr>
          <w:rFonts w:hint="eastAsia" w:ascii="宋体" w:hAnsi="宋体" w:eastAsia="宋体" w:cs="宋体"/>
          <w:szCs w:val="21"/>
        </w:rPr>
        <w:t xml:space="preserve">图 </w:t>
      </w:r>
      <w:r>
        <w:rPr>
          <w:rFonts w:hint="eastAsia" w:ascii="宋体" w:hAnsi="宋体" w:eastAsia="宋体" w:cs="宋体"/>
          <w:szCs w:val="21"/>
          <w:lang w:val="en-US" w:eastAsia="zh-CN"/>
        </w:rPr>
        <w:t>4</w:t>
      </w:r>
      <w:r>
        <w:rPr>
          <w:rFonts w:hint="eastAsia" w:ascii="宋体" w:hAnsi="宋体" w:eastAsia="宋体" w:cs="宋体"/>
          <w:szCs w:val="21"/>
        </w:rPr>
        <w:t xml:space="preserve">  Linux</w:t>
      </w:r>
      <w:r>
        <w:rPr>
          <w:rFonts w:hint="eastAsia" w:ascii="宋体" w:hAnsi="宋体" w:eastAsia="宋体" w:cs="宋体"/>
          <w:szCs w:val="21"/>
          <w:lang w:val="en-US" w:eastAsia="zh-CN"/>
        </w:rPr>
        <w:t xml:space="preserve"> NFC 数据结构</w:t>
      </w:r>
      <w:bookmarkEnd w:id="42"/>
    </w:p>
    <w:p>
      <w:pPr>
        <w:jc w:val="center"/>
        <w:rPr>
          <w:rFonts w:hint="eastAsia" w:ascii="宋体" w:hAnsi="宋体" w:eastAsia="宋体" w:cs="宋体"/>
          <w:szCs w:val="21"/>
          <w:lang w:val="en-US" w:eastAsia="zh-CN"/>
        </w:rPr>
      </w:pP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kern w:val="0"/>
          <w:sz w:val="24"/>
          <w:lang w:val="en-US" w:eastAsia="zh-CN" w:bidi="en-US"/>
        </w:rPr>
      </w:pPr>
      <w:r>
        <w:rPr>
          <w:rFonts w:hint="eastAsia"/>
          <w:kern w:val="0"/>
          <w:sz w:val="24"/>
          <w:lang w:val="en-US" w:eastAsia="zh-CN" w:bidi="en-US"/>
        </w:rPr>
        <w:t>为了实现标签和NFC设备，以及NFC设备之间的交互通信，(NFC Froum)定义了称为NFC数据交换格式(NDEF)的通用数据格式。</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kern w:val="0"/>
          <w:sz w:val="24"/>
          <w:lang w:val="en-US" w:eastAsia="zh-CN" w:bidi="en-US"/>
        </w:rPr>
      </w:pPr>
      <w:r>
        <w:rPr>
          <w:rFonts w:hint="eastAsia"/>
          <w:kern w:val="0"/>
          <w:sz w:val="24"/>
          <w:lang w:val="en-US" w:eastAsia="zh-CN" w:bidi="en-US"/>
        </w:rPr>
        <w:t>NDEF是轻量级的紧凑的二进制格式，可带有URL，vCard和NFC定义的各种数据类型。NDEF使得NFC的各种功能能容易使用各种支持的标签类型传输数据，因为NDEF标签类型封装了标签的种类细节信息，使得应用不用关心与何种标签在通信。NDEF交换的信息由一系列记录组成。每条记录包含一条有效载荷。使用NFC定义的数据类型，载荷内容必须被定义在一个NFC记录类型定义(RTD)文件中记录数据的类型和大小，由记录载荷的头部注明。类型域的值由类型名字格式指定。</w:t>
      </w:r>
    </w:p>
    <w:p>
      <w:pPr>
        <w:tabs>
          <w:tab w:val="left" w:pos="720"/>
        </w:tabs>
        <w:snapToGrid w:val="0"/>
        <w:spacing w:line="300" w:lineRule="auto"/>
        <w:ind w:firstLine="480" w:firstLineChars="200"/>
        <w:rPr>
          <w:rFonts w:hint="eastAsia"/>
          <w:kern w:val="0"/>
          <w:sz w:val="24"/>
          <w:lang w:val="en-US" w:eastAsia="zh-CN" w:bidi="en-US"/>
        </w:rPr>
      </w:pP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default" w:ascii="黑体" w:hAnsi="黑体" w:eastAsia="黑体" w:cs="黑体"/>
          <w:sz w:val="30"/>
          <w:szCs w:val="30"/>
          <w:lang w:val="en-US" w:eastAsia="zh-CN"/>
        </w:rPr>
      </w:pPr>
      <w:bookmarkStart w:id="43" w:name="_Toc2673_WPSOffice_Level1"/>
      <w:bookmarkStart w:id="44" w:name="_Toc32561_WPSOffice_Level1"/>
      <w:r>
        <w:rPr>
          <w:rFonts w:hint="eastAsia" w:ascii="黑体" w:hAnsi="黑体" w:eastAsia="黑体" w:cs="黑体"/>
          <w:sz w:val="30"/>
          <w:szCs w:val="30"/>
          <w:lang w:val="en-US" w:eastAsia="zh-CN"/>
        </w:rPr>
        <w:t>NFC协议栈</w:t>
      </w:r>
      <w:bookmarkEnd w:id="43"/>
      <w:bookmarkEnd w:id="44"/>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45" w:name="_Toc32668_WPSOffice_Level2"/>
      <w:r>
        <w:rPr>
          <w:rFonts w:hint="eastAsia" w:ascii="黑体" w:hAnsi="黑体" w:eastAsia="黑体"/>
          <w:b w:val="0"/>
          <w:bCs/>
          <w:sz w:val="28"/>
          <w:szCs w:val="28"/>
          <w:lang w:val="en-US" w:eastAsia="zh-CN"/>
        </w:rPr>
        <w:t>4.1  NFC协议栈结构图</w:t>
      </w:r>
      <w:bookmarkEnd w:id="45"/>
    </w:p>
    <w:p>
      <w:pPr>
        <w:pStyle w:val="25"/>
        <w:numPr>
          <w:ilvl w:val="0"/>
          <w:numId w:val="0"/>
        </w:numPr>
        <w:spacing w:after="312"/>
        <w:ind w:leftChars="0"/>
        <w:rPr>
          <w:rFonts w:hint="eastAsia"/>
          <w:lang w:val="en-US" w:eastAsia="zh-CN"/>
        </w:rPr>
      </w:pPr>
      <w:r>
        <w:drawing>
          <wp:inline distT="0" distB="0" distL="114300" distR="114300">
            <wp:extent cx="5757545" cy="2916555"/>
            <wp:effectExtent l="0" t="0" r="14605" b="171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2"/>
                    <a:stretch>
                      <a:fillRect/>
                    </a:stretch>
                  </pic:blipFill>
                  <pic:spPr>
                    <a:xfrm>
                      <a:off x="0" y="0"/>
                      <a:ext cx="5757545" cy="2916555"/>
                    </a:xfrm>
                    <a:prstGeom prst="rect">
                      <a:avLst/>
                    </a:prstGeom>
                    <a:noFill/>
                    <a:ln>
                      <a:noFill/>
                    </a:ln>
                  </pic:spPr>
                </pic:pic>
              </a:graphicData>
            </a:graphic>
          </wp:inline>
        </w:drawing>
      </w:r>
    </w:p>
    <w:p>
      <w:pPr>
        <w:jc w:val="center"/>
        <w:rPr>
          <w:rFonts w:hint="eastAsia" w:ascii="宋体" w:hAnsi="宋体" w:eastAsia="宋体" w:cs="宋体"/>
          <w:sz w:val="21"/>
          <w:szCs w:val="21"/>
          <w:lang w:val="en-US" w:eastAsia="zh-CN"/>
        </w:rPr>
      </w:pPr>
      <w:bookmarkStart w:id="46" w:name="_Toc15855_WPSOffice_Level2"/>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5</w:t>
      </w:r>
      <w:r>
        <w:rPr>
          <w:rFonts w:hint="eastAsia" w:ascii="宋体" w:hAnsi="宋体" w:eastAsia="宋体" w:cs="宋体"/>
          <w:sz w:val="21"/>
          <w:szCs w:val="21"/>
        </w:rPr>
        <w:t xml:space="preserve">  Linux</w:t>
      </w:r>
      <w:r>
        <w:rPr>
          <w:rFonts w:hint="eastAsia" w:ascii="宋体" w:hAnsi="宋体" w:eastAsia="宋体" w:cs="宋体"/>
          <w:sz w:val="21"/>
          <w:szCs w:val="21"/>
          <w:lang w:val="en-US" w:eastAsia="zh-CN"/>
        </w:rPr>
        <w:t xml:space="preserve"> NFC 协议栈结构图</w:t>
      </w:r>
      <w:bookmarkEnd w:id="46"/>
    </w:p>
    <w:p>
      <w:pPr>
        <w:jc w:val="center"/>
        <w:rPr>
          <w:rFonts w:hint="eastAsia" w:ascii="宋体" w:hAnsi="宋体" w:eastAsia="宋体" w:cs="宋体"/>
          <w:sz w:val="21"/>
          <w:szCs w:val="21"/>
          <w:lang w:val="en-US" w:eastAsia="zh-CN"/>
        </w:rPr>
      </w:pPr>
    </w:p>
    <w:p>
      <w:pPr>
        <w:tabs>
          <w:tab w:val="left" w:pos="720"/>
        </w:tabs>
        <w:snapToGrid w:val="0"/>
        <w:spacing w:line="300" w:lineRule="auto"/>
        <w:ind w:firstLine="480" w:firstLineChars="200"/>
        <w:rPr>
          <w:rFonts w:hint="default"/>
          <w:kern w:val="0"/>
          <w:sz w:val="24"/>
          <w:lang w:val="en-US" w:eastAsia="zh-CN" w:bidi="en-US"/>
        </w:rPr>
      </w:pPr>
      <w:r>
        <w:rPr>
          <w:rFonts w:hint="default"/>
          <w:kern w:val="0"/>
          <w:sz w:val="24"/>
          <w:lang w:val="en-US" w:eastAsia="zh-CN" w:bidi="en-US"/>
        </w:rPr>
        <w:t>NFC 论坛规定 NFC 协议栈的通用架构在 NFC 协议栈中，其主要构件包括驱动、操作系统、硬件等抽象层、主机、逻辑链路等控制层，以及论坛参考实现层等，下面对上述构件进行详细的分析和介绍：</w:t>
      </w: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default" w:ascii="黑体" w:hAnsi="黑体" w:eastAsia="黑体" w:cs="黑体"/>
          <w:kern w:val="0"/>
          <w:sz w:val="24"/>
          <w:lang w:val="en-US" w:eastAsia="zh-CN" w:bidi="en-US"/>
        </w:rPr>
      </w:pPr>
      <w:bookmarkStart w:id="47" w:name="_Toc735_WPSOffice_Level2"/>
      <w:r>
        <w:rPr>
          <w:rFonts w:hint="eastAsia" w:ascii="黑体" w:hAnsi="黑体" w:eastAsia="黑体" w:cs="黑体"/>
          <w:kern w:val="0"/>
          <w:sz w:val="24"/>
          <w:lang w:val="en-US" w:eastAsia="zh-CN" w:bidi="en-US"/>
        </w:rPr>
        <w:t xml:space="preserve">4.1.1  </w:t>
      </w:r>
      <w:r>
        <w:rPr>
          <w:rFonts w:hint="default" w:ascii="黑体" w:hAnsi="黑体" w:eastAsia="黑体" w:cs="黑体"/>
          <w:kern w:val="0"/>
          <w:sz w:val="24"/>
          <w:lang w:val="en-US" w:eastAsia="zh-CN" w:bidi="en-US"/>
        </w:rPr>
        <w:t>驱动抽象层（DAL）</w:t>
      </w:r>
      <w:bookmarkEnd w:id="47"/>
    </w:p>
    <w:p>
      <w:pPr>
        <w:tabs>
          <w:tab w:val="left" w:pos="720"/>
        </w:tabs>
        <w:snapToGrid w:val="0"/>
        <w:spacing w:line="300" w:lineRule="auto"/>
        <w:ind w:firstLine="480" w:firstLineChars="200"/>
        <w:rPr>
          <w:rFonts w:hint="default"/>
          <w:kern w:val="0"/>
          <w:sz w:val="24"/>
          <w:lang w:val="en-US" w:eastAsia="zh-CN" w:bidi="en-US"/>
        </w:rPr>
      </w:pPr>
      <w:r>
        <w:rPr>
          <w:rFonts w:hint="default"/>
          <w:kern w:val="0"/>
          <w:sz w:val="24"/>
          <w:lang w:val="en-US" w:eastAsia="zh-CN" w:bidi="en-US"/>
        </w:rPr>
        <w:t>该层的主要作用和功能是实现物理连接驱动，进而和 NFC 芯片通信，它在很大程度上依赖于具体的平台，如果 DAL 层具有不同的接口、平台，那么在移植过中，需要综合考虑其实际操作系统再移植；</w:t>
      </w: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default" w:ascii="黑体" w:hAnsi="黑体" w:eastAsia="黑体" w:cs="黑体"/>
          <w:kern w:val="0"/>
          <w:sz w:val="24"/>
          <w:lang w:val="en-US" w:eastAsia="zh-CN" w:bidi="en-US"/>
        </w:rPr>
      </w:pPr>
      <w:bookmarkStart w:id="48" w:name="_Toc26837_WPSOffice_Level2"/>
      <w:r>
        <w:rPr>
          <w:rFonts w:hint="eastAsia" w:ascii="黑体" w:hAnsi="黑体" w:eastAsia="黑体" w:cs="黑体"/>
          <w:kern w:val="0"/>
          <w:sz w:val="24"/>
          <w:lang w:val="en-US" w:eastAsia="zh-CN" w:bidi="en-US"/>
        </w:rPr>
        <w:t xml:space="preserve">4.1.2  </w:t>
      </w:r>
      <w:r>
        <w:rPr>
          <w:rFonts w:hint="default" w:ascii="黑体" w:hAnsi="黑体" w:eastAsia="黑体" w:cs="黑体"/>
          <w:kern w:val="0"/>
          <w:sz w:val="24"/>
          <w:lang w:val="en-US" w:eastAsia="zh-CN" w:bidi="en-US"/>
        </w:rPr>
        <w:t>逻辑链路控制层(LLC）</w:t>
      </w:r>
      <w:bookmarkEnd w:id="48"/>
    </w:p>
    <w:p>
      <w:pPr>
        <w:tabs>
          <w:tab w:val="left" w:pos="720"/>
        </w:tabs>
        <w:snapToGrid w:val="0"/>
        <w:spacing w:line="300" w:lineRule="auto"/>
        <w:ind w:firstLine="480" w:firstLineChars="200"/>
        <w:rPr>
          <w:rFonts w:hint="eastAsia"/>
          <w:kern w:val="0"/>
          <w:sz w:val="24"/>
          <w:lang w:val="en-US" w:eastAsia="zh-CN" w:bidi="en-US"/>
        </w:rPr>
      </w:pPr>
      <w:r>
        <w:rPr>
          <w:rFonts w:hint="default"/>
          <w:kern w:val="0"/>
          <w:sz w:val="24"/>
          <w:lang w:val="en-US" w:eastAsia="zh-CN" w:bidi="en-US"/>
        </w:rPr>
        <w:t>逻辑链路控制层(LLC）能够和 MAC 层、基底层完成逻辑链路控制、数据传输等，MAC 层功能的实现在很大程度上依赖于 LLCP 协议的映射，在本质上看，LLC 是上层 OSI的构件</w:t>
      </w:r>
      <w:r>
        <w:rPr>
          <w:rFonts w:hint="eastAsia"/>
          <w:kern w:val="0"/>
          <w:sz w:val="24"/>
          <w:lang w:val="en-US" w:eastAsia="zh-CN" w:bidi="en-US"/>
        </w:rPr>
        <w:t>.</w:t>
      </w: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default" w:ascii="黑体" w:hAnsi="黑体" w:eastAsia="黑体" w:cs="黑体"/>
          <w:kern w:val="0"/>
          <w:sz w:val="24"/>
          <w:lang w:val="en-US" w:eastAsia="zh-CN" w:bidi="en-US"/>
        </w:rPr>
      </w:pPr>
      <w:bookmarkStart w:id="49" w:name="_Toc8461_WPSOffice_Level2"/>
      <w:r>
        <w:rPr>
          <w:rFonts w:hint="eastAsia" w:ascii="黑体" w:hAnsi="黑体" w:eastAsia="黑体" w:cs="黑体"/>
          <w:kern w:val="0"/>
          <w:sz w:val="24"/>
          <w:lang w:val="en-US" w:eastAsia="zh-CN" w:bidi="en-US"/>
        </w:rPr>
        <w:t xml:space="preserve">4.1.3  </w:t>
      </w:r>
      <w:r>
        <w:rPr>
          <w:rFonts w:hint="default" w:ascii="黑体" w:hAnsi="黑体" w:eastAsia="黑体" w:cs="黑体"/>
          <w:kern w:val="0"/>
          <w:sz w:val="24"/>
          <w:lang w:val="en-US" w:eastAsia="zh-CN" w:bidi="en-US"/>
        </w:rPr>
        <w:t>主机控制接口（HCI）</w:t>
      </w:r>
      <w:bookmarkEnd w:id="49"/>
    </w:p>
    <w:p>
      <w:pPr>
        <w:tabs>
          <w:tab w:val="left" w:pos="720"/>
        </w:tabs>
        <w:snapToGrid w:val="0"/>
        <w:spacing w:line="300" w:lineRule="auto"/>
        <w:ind w:firstLine="480" w:firstLineChars="200"/>
        <w:rPr>
          <w:rFonts w:hint="eastAsia"/>
          <w:kern w:val="0"/>
          <w:sz w:val="24"/>
          <w:lang w:val="en-US" w:eastAsia="zh-CN" w:bidi="en-US"/>
        </w:rPr>
      </w:pPr>
      <w:r>
        <w:rPr>
          <w:rFonts w:hint="default"/>
          <w:kern w:val="0"/>
          <w:sz w:val="24"/>
          <w:lang w:val="en-US" w:eastAsia="zh-CN" w:bidi="en-US"/>
        </w:rPr>
        <w:t>主机控制接口（HCI）完成对设备接口的定义，如果有设备需要和 NFC 主控设备实现连接时，通常配有专门的星形网络，主机设备正是以 HCI 层为控制接口，其结构共计三层，分别是协议消息机制，命令交换、响应和事件的通道，路由协议（可实现消息的随时分割）</w:t>
      </w:r>
    </w:p>
    <w:p>
      <w:pPr>
        <w:pStyle w:val="25"/>
        <w:numPr>
          <w:ilvl w:val="0"/>
          <w:numId w:val="0"/>
        </w:numPr>
        <w:spacing w:after="312"/>
        <w:ind w:leftChars="0"/>
        <w:jc w:val="center"/>
        <w:rPr>
          <w:rFonts w:hint="default"/>
          <w:lang w:val="en-US" w:eastAsia="zh-CN"/>
        </w:rPr>
      </w:pPr>
      <w:r>
        <w:rPr>
          <w:rFonts w:hint="default"/>
          <w:lang w:val="en-US" w:eastAsia="zh-CN"/>
        </w:rPr>
        <w:drawing>
          <wp:inline distT="0" distB="0" distL="114300" distR="114300">
            <wp:extent cx="4212590" cy="2806065"/>
            <wp:effectExtent l="0" t="0" r="16510" b="13335"/>
            <wp:docPr id="63" name="图片 63" descr="d1336c899858bc71659fc7555f79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1336c899858bc71659fc7555f798b1"/>
                    <pic:cNvPicPr>
                      <a:picLocks noChangeAspect="1"/>
                    </pic:cNvPicPr>
                  </pic:nvPicPr>
                  <pic:blipFill>
                    <a:blip r:embed="rId13"/>
                    <a:stretch>
                      <a:fillRect/>
                    </a:stretch>
                  </pic:blipFill>
                  <pic:spPr>
                    <a:xfrm>
                      <a:off x="0" y="0"/>
                      <a:ext cx="4212590" cy="2806065"/>
                    </a:xfrm>
                    <a:prstGeom prst="rect">
                      <a:avLst/>
                    </a:prstGeom>
                  </pic:spPr>
                </pic:pic>
              </a:graphicData>
            </a:graphic>
          </wp:inline>
        </w:drawing>
      </w:r>
    </w:p>
    <w:p>
      <w:pPr>
        <w:jc w:val="center"/>
        <w:rPr>
          <w:rFonts w:hint="eastAsia" w:ascii="宋体" w:hAnsi="宋体" w:eastAsia="宋体" w:cs="宋体"/>
          <w:szCs w:val="21"/>
          <w:lang w:val="en-US" w:eastAsia="zh-CN"/>
        </w:rPr>
      </w:pPr>
      <w:r>
        <w:rPr>
          <w:rFonts w:hint="eastAsia" w:ascii="宋体" w:hAnsi="宋体" w:eastAsia="宋体" w:cs="宋体"/>
          <w:szCs w:val="21"/>
        </w:rPr>
        <w:t xml:space="preserve">图 </w:t>
      </w:r>
      <w:r>
        <w:rPr>
          <w:rFonts w:hint="eastAsia" w:ascii="宋体" w:hAnsi="宋体" w:eastAsia="宋体" w:cs="宋体"/>
          <w:szCs w:val="21"/>
          <w:lang w:val="en-US" w:eastAsia="zh-CN"/>
        </w:rPr>
        <w:t>5</w:t>
      </w:r>
      <w:r>
        <w:rPr>
          <w:rFonts w:hint="eastAsia" w:ascii="宋体" w:hAnsi="宋体" w:eastAsia="宋体" w:cs="宋体"/>
          <w:szCs w:val="21"/>
        </w:rPr>
        <w:t xml:space="preserve">  Linux</w:t>
      </w:r>
      <w:r>
        <w:rPr>
          <w:rFonts w:hint="eastAsia" w:ascii="宋体" w:hAnsi="宋体" w:eastAsia="宋体" w:cs="宋体"/>
          <w:szCs w:val="21"/>
          <w:lang w:val="en-US" w:eastAsia="zh-CN"/>
        </w:rPr>
        <w:t xml:space="preserve"> NFC HCI层结构图</w:t>
      </w:r>
    </w:p>
    <w:p>
      <w:pPr>
        <w:jc w:val="both"/>
        <w:rPr>
          <w:rFonts w:hint="default"/>
          <w:szCs w:val="21"/>
          <w:lang w:val="en-US" w:eastAsia="zh-CN"/>
        </w:rPr>
      </w:pP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default" w:ascii="黑体" w:hAnsi="黑体" w:eastAsia="黑体" w:cs="黑体"/>
          <w:kern w:val="0"/>
          <w:sz w:val="24"/>
          <w:lang w:val="en-US" w:eastAsia="zh-CN" w:bidi="en-US"/>
        </w:rPr>
      </w:pPr>
      <w:bookmarkStart w:id="50" w:name="_Toc24776_WPSOffice_Level2"/>
      <w:r>
        <w:rPr>
          <w:rFonts w:hint="eastAsia" w:ascii="黑体" w:hAnsi="黑体" w:eastAsia="黑体" w:cs="黑体"/>
          <w:kern w:val="0"/>
          <w:sz w:val="24"/>
          <w:lang w:val="en-US" w:eastAsia="zh-CN" w:bidi="en-US"/>
        </w:rPr>
        <w:t xml:space="preserve">4.1.4  </w:t>
      </w:r>
      <w:r>
        <w:rPr>
          <w:rFonts w:hint="default" w:ascii="黑体" w:hAnsi="黑体" w:eastAsia="黑体" w:cs="黑体"/>
          <w:kern w:val="0"/>
          <w:sz w:val="24"/>
          <w:lang w:val="en-US" w:eastAsia="zh-CN" w:bidi="en-US"/>
        </w:rPr>
        <w:t>硬件抽象层(HAL）</w:t>
      </w:r>
      <w:bookmarkEnd w:id="50"/>
    </w:p>
    <w:p>
      <w:pPr>
        <w:tabs>
          <w:tab w:val="left" w:pos="720"/>
        </w:tabs>
        <w:snapToGrid w:val="0"/>
        <w:spacing w:line="300" w:lineRule="auto"/>
        <w:ind w:firstLine="480" w:firstLineChars="200"/>
        <w:rPr>
          <w:rFonts w:hint="default"/>
          <w:kern w:val="0"/>
          <w:sz w:val="24"/>
          <w:lang w:val="en-US" w:eastAsia="zh-CN" w:bidi="en-US"/>
        </w:rPr>
      </w:pPr>
      <w:r>
        <w:rPr>
          <w:rFonts w:hint="default"/>
          <w:kern w:val="0"/>
          <w:sz w:val="24"/>
          <w:lang w:val="en-US" w:eastAsia="zh-CN" w:bidi="en-US"/>
        </w:rPr>
        <w:t>硬件抽象层(HAL）可以重新封装不同硬件平台的接口，保证较为统一的接口，使其完全不受硬件平台的影响，实现两者的无关性。</w:t>
      </w: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default" w:ascii="黑体" w:hAnsi="黑体" w:eastAsia="黑体" w:cs="黑体"/>
          <w:kern w:val="0"/>
          <w:sz w:val="24"/>
          <w:lang w:val="en-US" w:eastAsia="zh-CN" w:bidi="en-US"/>
        </w:rPr>
      </w:pPr>
      <w:bookmarkStart w:id="51" w:name="_Toc13409_WPSOffice_Level2"/>
      <w:r>
        <w:rPr>
          <w:rFonts w:hint="eastAsia" w:ascii="黑体" w:hAnsi="黑体" w:eastAsia="黑体" w:cs="黑体"/>
          <w:kern w:val="0"/>
          <w:sz w:val="24"/>
          <w:lang w:val="en-US" w:eastAsia="zh-CN" w:bidi="en-US"/>
        </w:rPr>
        <w:t xml:space="preserve">4.1.5  </w:t>
      </w:r>
      <w:r>
        <w:rPr>
          <w:rFonts w:hint="default" w:ascii="黑体" w:hAnsi="黑体" w:eastAsia="黑体" w:cs="黑体"/>
          <w:kern w:val="0"/>
          <w:sz w:val="24"/>
          <w:lang w:val="en-US" w:eastAsia="zh-CN" w:bidi="en-US"/>
        </w:rPr>
        <w:t>操作系统抽象层(OSAL）</w:t>
      </w:r>
      <w:bookmarkEnd w:id="51"/>
    </w:p>
    <w:p>
      <w:pPr>
        <w:tabs>
          <w:tab w:val="left" w:pos="720"/>
        </w:tabs>
        <w:snapToGrid w:val="0"/>
        <w:spacing w:line="300" w:lineRule="auto"/>
        <w:ind w:firstLine="480" w:firstLineChars="200"/>
        <w:rPr>
          <w:rFonts w:hint="default"/>
          <w:kern w:val="0"/>
          <w:sz w:val="24"/>
          <w:lang w:val="en-US" w:eastAsia="zh-CN" w:bidi="en-US"/>
        </w:rPr>
      </w:pPr>
      <w:r>
        <w:rPr>
          <w:rFonts w:hint="default"/>
          <w:kern w:val="0"/>
          <w:sz w:val="24"/>
          <w:lang w:val="en-US" w:eastAsia="zh-CN" w:bidi="en-US"/>
        </w:rPr>
        <w:t>对各种操作系统的资源实施重新封装，完成封装后，对协议栈的内存管理、消息处理等接口进行统一，保证平台系统不会影响硬件抽象层、论坛参考实现层，保证两者的无关性。</w:t>
      </w:r>
    </w:p>
    <w:p>
      <w:pPr>
        <w:keepNext w:val="0"/>
        <w:keepLines w:val="0"/>
        <w:pageBreakBefore w:val="0"/>
        <w:widowControl w:val="0"/>
        <w:tabs>
          <w:tab w:val="left" w:pos="720"/>
        </w:tabs>
        <w:kinsoku/>
        <w:wordWrap/>
        <w:overflowPunct/>
        <w:topLinePunct w:val="0"/>
        <w:autoSpaceDE/>
        <w:autoSpaceDN/>
        <w:bidi w:val="0"/>
        <w:adjustRightInd/>
        <w:snapToGrid w:val="0"/>
        <w:spacing w:before="157" w:beforeLines="50" w:line="360" w:lineRule="auto"/>
        <w:ind w:firstLine="0" w:firstLineChars="0"/>
        <w:jc w:val="left"/>
        <w:textAlignment w:val="auto"/>
        <w:rPr>
          <w:rFonts w:hint="eastAsia" w:ascii="黑体" w:hAnsi="黑体" w:eastAsia="黑体" w:cs="黑体"/>
          <w:kern w:val="0"/>
          <w:sz w:val="24"/>
          <w:lang w:val="en-US" w:eastAsia="zh-CN" w:bidi="en-US"/>
        </w:rPr>
      </w:pPr>
      <w:bookmarkStart w:id="52" w:name="_Toc23913_WPSOffice_Level2"/>
      <w:r>
        <w:rPr>
          <w:rFonts w:hint="eastAsia" w:ascii="黑体" w:hAnsi="黑体" w:eastAsia="黑体" w:cs="黑体"/>
          <w:kern w:val="0"/>
          <w:sz w:val="24"/>
          <w:lang w:val="en-US" w:eastAsia="zh-CN" w:bidi="en-US"/>
        </w:rPr>
        <w:t>4.1.6  论坛参考实现（FRI）</w:t>
      </w:r>
      <w:bookmarkEnd w:id="52"/>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将 SDK 提供给 OSAL，实现和 NFC 芯片的通信，有利于开发者在开发软件过程中对 API 的调用。作为一种运行库，NFC 协议栈属于单线程，在用户所构建的进程中可以正常工作，该栈的结构共有六层，可以利用消息和回调机制实现通信。由于 NFC协议栈并不拥有专属的消息队列，所以，主要利用平台的相关操作实现回调机制。煤层具有基本相同的运作原理，基于上层的命令、消息对下层的回调和接口函数进行调用，在完成所分配的任务后，下层会向上层返回相应的信息，基于此类信息，上层实施处理和操作。NFC 共有读卡、点对点、卡模拟三种不同的工作模式，每种模式所对应的协议架构必然存在不同和差异，NFC 协议栈支持三种常见通讯接口：UART、I2C 和 SPI .</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UART,UART是一种通用串行</w:t>
      </w:r>
      <w:r>
        <w:rPr>
          <w:rFonts w:hint="eastAsia" w:ascii="宋体" w:hAnsi="宋体" w:eastAsia="宋体" w:cs="宋体"/>
          <w:kern w:val="0"/>
          <w:sz w:val="24"/>
          <w:lang w:val="en-US" w:eastAsia="zh-CN" w:bidi="en-US"/>
        </w:rPr>
        <w:fldChar w:fldCharType="begin"/>
      </w:r>
      <w:r>
        <w:rPr>
          <w:rFonts w:hint="eastAsia" w:ascii="宋体" w:hAnsi="宋体" w:eastAsia="宋体" w:cs="宋体"/>
          <w:kern w:val="0"/>
          <w:sz w:val="24"/>
          <w:lang w:val="en-US" w:eastAsia="zh-CN" w:bidi="en-US"/>
        </w:rPr>
        <w:instrText xml:space="preserve"> HYPERLINK "https://baike.baidu.com/item/%E6%95%B0%E6%8D%AE%E6%80%BB%E7%BA%BF" \t "https://baike.baidu.com/item/_blank" </w:instrText>
      </w:r>
      <w:r>
        <w:rPr>
          <w:rFonts w:hint="eastAsia" w:ascii="宋体" w:hAnsi="宋体" w:eastAsia="宋体" w:cs="宋体"/>
          <w:kern w:val="0"/>
          <w:sz w:val="24"/>
          <w:lang w:val="en-US" w:eastAsia="zh-CN" w:bidi="en-US"/>
        </w:rPr>
        <w:fldChar w:fldCharType="separate"/>
      </w:r>
      <w:r>
        <w:rPr>
          <w:rFonts w:hint="eastAsia" w:ascii="宋体" w:hAnsi="宋体" w:eastAsia="宋体" w:cs="宋体"/>
          <w:kern w:val="0"/>
          <w:sz w:val="24"/>
          <w:lang w:val="en-US" w:eastAsia="zh-CN" w:bidi="en-US"/>
        </w:rPr>
        <w:t>数据总线</w:t>
      </w:r>
      <w:r>
        <w:rPr>
          <w:rFonts w:hint="eastAsia" w:ascii="宋体" w:hAnsi="宋体" w:eastAsia="宋体" w:cs="宋体"/>
          <w:kern w:val="0"/>
          <w:sz w:val="24"/>
          <w:lang w:val="en-US" w:eastAsia="zh-CN" w:bidi="en-US"/>
        </w:rPr>
        <w:fldChar w:fldCharType="end"/>
      </w:r>
      <w:r>
        <w:rPr>
          <w:rFonts w:hint="eastAsia" w:ascii="宋体" w:hAnsi="宋体" w:eastAsia="宋体" w:cs="宋体"/>
          <w:kern w:val="0"/>
          <w:sz w:val="24"/>
          <w:lang w:val="en-US" w:eastAsia="zh-CN" w:bidi="en-US"/>
        </w:rPr>
        <w:t>，用于</w:t>
      </w:r>
      <w:r>
        <w:rPr>
          <w:rFonts w:hint="eastAsia" w:ascii="宋体" w:hAnsi="宋体" w:eastAsia="宋体" w:cs="宋体"/>
          <w:kern w:val="0"/>
          <w:sz w:val="24"/>
          <w:lang w:val="en-US" w:eastAsia="zh-CN" w:bidi="en-US"/>
        </w:rPr>
        <w:fldChar w:fldCharType="begin"/>
      </w:r>
      <w:r>
        <w:rPr>
          <w:rFonts w:hint="eastAsia" w:ascii="宋体" w:hAnsi="宋体" w:eastAsia="宋体" w:cs="宋体"/>
          <w:kern w:val="0"/>
          <w:sz w:val="24"/>
          <w:lang w:val="en-US" w:eastAsia="zh-CN" w:bidi="en-US"/>
        </w:rPr>
        <w:instrText xml:space="preserve"> HYPERLINK "https://baike.baidu.com/item/%E5%BC%82%E6%AD%A5%E9%80%9A%E4%BF%A1" \t "https://baike.baidu.com/item/_blank" </w:instrText>
      </w:r>
      <w:r>
        <w:rPr>
          <w:rFonts w:hint="eastAsia" w:ascii="宋体" w:hAnsi="宋体" w:eastAsia="宋体" w:cs="宋体"/>
          <w:kern w:val="0"/>
          <w:sz w:val="24"/>
          <w:lang w:val="en-US" w:eastAsia="zh-CN" w:bidi="en-US"/>
        </w:rPr>
        <w:fldChar w:fldCharType="separate"/>
      </w:r>
      <w:r>
        <w:rPr>
          <w:rFonts w:hint="eastAsia" w:ascii="宋体" w:hAnsi="宋体" w:eastAsia="宋体" w:cs="宋体"/>
          <w:kern w:val="0"/>
          <w:sz w:val="24"/>
          <w:lang w:val="en-US" w:eastAsia="zh-CN" w:bidi="en-US"/>
        </w:rPr>
        <w:t>异步通信</w:t>
      </w:r>
      <w:r>
        <w:rPr>
          <w:rFonts w:hint="eastAsia" w:ascii="宋体" w:hAnsi="宋体" w:eastAsia="宋体" w:cs="宋体"/>
          <w:kern w:val="0"/>
          <w:sz w:val="24"/>
          <w:lang w:val="en-US" w:eastAsia="zh-CN" w:bidi="en-US"/>
        </w:rPr>
        <w:fldChar w:fldCharType="end"/>
      </w:r>
      <w:r>
        <w:rPr>
          <w:rFonts w:hint="eastAsia" w:ascii="宋体" w:hAnsi="宋体" w:eastAsia="宋体" w:cs="宋体"/>
          <w:kern w:val="0"/>
          <w:sz w:val="24"/>
          <w:lang w:val="en-US" w:eastAsia="zh-CN" w:bidi="en-US"/>
        </w:rPr>
        <w:t>。该总线双向通信，可以实现</w:t>
      </w:r>
      <w:r>
        <w:rPr>
          <w:rFonts w:hint="eastAsia" w:ascii="宋体" w:hAnsi="宋体" w:eastAsia="宋体" w:cs="宋体"/>
          <w:kern w:val="0"/>
          <w:sz w:val="24"/>
          <w:lang w:val="en-US" w:eastAsia="zh-CN" w:bidi="en-US"/>
        </w:rPr>
        <w:fldChar w:fldCharType="begin"/>
      </w:r>
      <w:r>
        <w:rPr>
          <w:rFonts w:hint="eastAsia" w:ascii="宋体" w:hAnsi="宋体" w:eastAsia="宋体" w:cs="宋体"/>
          <w:kern w:val="0"/>
          <w:sz w:val="24"/>
          <w:lang w:val="en-US" w:eastAsia="zh-CN" w:bidi="en-US"/>
        </w:rPr>
        <w:instrText xml:space="preserve"> HYPERLINK "https://baike.baidu.com/item/%E5%85%A8%E5%8F%8C%E5%B7%A5%E4%BC%A0%E8%BE%93" \t "https://baike.baidu.com/item/_blank" </w:instrText>
      </w:r>
      <w:r>
        <w:rPr>
          <w:rFonts w:hint="eastAsia" w:ascii="宋体" w:hAnsi="宋体" w:eastAsia="宋体" w:cs="宋体"/>
          <w:kern w:val="0"/>
          <w:sz w:val="24"/>
          <w:lang w:val="en-US" w:eastAsia="zh-CN" w:bidi="en-US"/>
        </w:rPr>
        <w:fldChar w:fldCharType="separate"/>
      </w:r>
      <w:r>
        <w:rPr>
          <w:rFonts w:hint="eastAsia" w:ascii="宋体" w:hAnsi="宋体" w:eastAsia="宋体" w:cs="宋体"/>
          <w:kern w:val="0"/>
          <w:sz w:val="24"/>
          <w:lang w:val="en-US" w:eastAsia="zh-CN" w:bidi="en-US"/>
        </w:rPr>
        <w:t>全双工传输</w:t>
      </w:r>
      <w:r>
        <w:rPr>
          <w:rFonts w:hint="eastAsia" w:ascii="宋体" w:hAnsi="宋体" w:eastAsia="宋体" w:cs="宋体"/>
          <w:kern w:val="0"/>
          <w:sz w:val="24"/>
          <w:lang w:val="en-US" w:eastAsia="zh-CN" w:bidi="en-US"/>
        </w:rPr>
        <w:fldChar w:fldCharType="end"/>
      </w:r>
      <w:r>
        <w:rPr>
          <w:rFonts w:hint="eastAsia" w:ascii="宋体" w:hAnsi="宋体" w:eastAsia="宋体" w:cs="宋体"/>
          <w:kern w:val="0"/>
          <w:sz w:val="24"/>
          <w:lang w:val="en-US" w:eastAsia="zh-CN" w:bidi="en-US"/>
        </w:rPr>
        <w:t>和接收。在嵌入式设计中，UART用于主机与辅助设备通信，如汽车音响与外接AP之间的通信，与PC机通信包括与监控调试器和其它器件，如</w:t>
      </w:r>
      <w:r>
        <w:rPr>
          <w:rFonts w:hint="eastAsia" w:ascii="宋体" w:hAnsi="宋体" w:eastAsia="宋体" w:cs="宋体"/>
          <w:kern w:val="0"/>
          <w:sz w:val="24"/>
          <w:lang w:val="en-US" w:eastAsia="zh-CN" w:bidi="en-US"/>
        </w:rPr>
        <w:fldChar w:fldCharType="begin"/>
      </w:r>
      <w:r>
        <w:rPr>
          <w:rFonts w:hint="eastAsia" w:ascii="宋体" w:hAnsi="宋体" w:eastAsia="宋体" w:cs="宋体"/>
          <w:kern w:val="0"/>
          <w:sz w:val="24"/>
          <w:lang w:val="en-US" w:eastAsia="zh-CN" w:bidi="en-US"/>
        </w:rPr>
        <w:instrText xml:space="preserve"> HYPERLINK "https://baike.baidu.com/item/EEPROM" \t "https://baike.baidu.com/item/_blank" </w:instrText>
      </w:r>
      <w:r>
        <w:rPr>
          <w:rFonts w:hint="eastAsia" w:ascii="宋体" w:hAnsi="宋体" w:eastAsia="宋体" w:cs="宋体"/>
          <w:kern w:val="0"/>
          <w:sz w:val="24"/>
          <w:lang w:val="en-US" w:eastAsia="zh-CN" w:bidi="en-US"/>
        </w:rPr>
        <w:fldChar w:fldCharType="separate"/>
      </w:r>
      <w:r>
        <w:rPr>
          <w:rFonts w:hint="eastAsia" w:ascii="宋体" w:hAnsi="宋体" w:eastAsia="宋体" w:cs="宋体"/>
          <w:kern w:val="0"/>
          <w:sz w:val="24"/>
          <w:lang w:val="en-US" w:eastAsia="zh-CN" w:bidi="en-US"/>
        </w:rPr>
        <w:t>EEPROM</w:t>
      </w:r>
      <w:r>
        <w:rPr>
          <w:rFonts w:hint="eastAsia" w:ascii="宋体" w:hAnsi="宋体" w:eastAsia="宋体" w:cs="宋体"/>
          <w:kern w:val="0"/>
          <w:sz w:val="24"/>
          <w:lang w:val="en-US" w:eastAsia="zh-CN" w:bidi="en-US"/>
        </w:rPr>
        <w:fldChar w:fldCharType="end"/>
      </w:r>
      <w:r>
        <w:rPr>
          <w:rFonts w:hint="eastAsia" w:ascii="宋体" w:hAnsi="宋体" w:eastAsia="宋体" w:cs="宋体"/>
          <w:kern w:val="0"/>
          <w:sz w:val="24"/>
          <w:lang w:val="en-US" w:eastAsia="zh-CN" w:bidi="en-US"/>
        </w:rPr>
        <w:t>通信。</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I2C总线是由</w:t>
      </w:r>
      <w:r>
        <w:rPr>
          <w:rFonts w:hint="eastAsia" w:ascii="宋体" w:hAnsi="宋体" w:eastAsia="宋体" w:cs="宋体"/>
          <w:kern w:val="0"/>
          <w:sz w:val="24"/>
          <w:lang w:val="en-US" w:eastAsia="zh-CN" w:bidi="en-US"/>
        </w:rPr>
        <w:fldChar w:fldCharType="begin"/>
      </w:r>
      <w:r>
        <w:rPr>
          <w:rFonts w:hint="eastAsia" w:ascii="宋体" w:hAnsi="宋体" w:eastAsia="宋体" w:cs="宋体"/>
          <w:kern w:val="0"/>
          <w:sz w:val="24"/>
          <w:lang w:val="en-US" w:eastAsia="zh-CN" w:bidi="en-US"/>
        </w:rPr>
        <w:instrText xml:space="preserve"> HYPERLINK "https://baike.baidu.com/item/Philips" \t "https://baike.baidu.com/item/I2C%E6%80%BB%E7%BA%BF/_blank" </w:instrText>
      </w:r>
      <w:r>
        <w:rPr>
          <w:rFonts w:hint="eastAsia" w:ascii="宋体" w:hAnsi="宋体" w:eastAsia="宋体" w:cs="宋体"/>
          <w:kern w:val="0"/>
          <w:sz w:val="24"/>
          <w:lang w:val="en-US" w:eastAsia="zh-CN" w:bidi="en-US"/>
        </w:rPr>
        <w:fldChar w:fldCharType="separate"/>
      </w:r>
      <w:r>
        <w:rPr>
          <w:rFonts w:hint="eastAsia" w:ascii="宋体" w:hAnsi="宋体" w:eastAsia="宋体" w:cs="宋体"/>
          <w:kern w:val="0"/>
          <w:sz w:val="24"/>
          <w:lang w:val="en-US" w:eastAsia="zh-CN" w:bidi="en-US"/>
        </w:rPr>
        <w:t>Philips</w:t>
      </w:r>
      <w:r>
        <w:rPr>
          <w:rFonts w:hint="eastAsia" w:ascii="宋体" w:hAnsi="宋体" w:eastAsia="宋体" w:cs="宋体"/>
          <w:kern w:val="0"/>
          <w:sz w:val="24"/>
          <w:lang w:val="en-US" w:eastAsia="zh-CN" w:bidi="en-US"/>
        </w:rPr>
        <w:fldChar w:fldCharType="end"/>
      </w:r>
      <w:r>
        <w:rPr>
          <w:rFonts w:hint="eastAsia" w:ascii="宋体" w:hAnsi="宋体" w:eastAsia="宋体" w:cs="宋体"/>
          <w:kern w:val="0"/>
          <w:sz w:val="24"/>
          <w:lang w:val="en-US" w:eastAsia="zh-CN" w:bidi="en-US"/>
        </w:rPr>
        <w:t>公司开发的一种简单、双向二线制同步串行总线。它只需要两根线即可在连接于总线上的器件之间传送信息。</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主器件用于启动总线传送数据，并产生时钟以开放传送的器件，此时任何被寻址的器件均被认为是从器件．在总线上主和从、发和收的关系不是恒定的，而取决于此时数据传送方向。如果主机要发送数据给从器件，则主机首先寻址从器件，然后主动发送数据至从器件，最后由主机终止数据传送；如果主机要接收从器件的数据，首先由主器件寻址从器件．然后主机接收从器件发送的数据，最后由主机终止接收过程。在这种情况下．主机负责产生定时时钟和终止数据传送。</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SPI,SPI是串行外设接口（Serial Peripheral Interface）的缩写。SPI，是一种高速的，全双工，同步的通信总线，并且在芯片的管脚上只占用四根线，节约了芯片的管脚，同时为PCB的布局上节省空间，提供方便，正是出于这种简单易用的特性，如今越来越多的芯片集成了这种通信协议，比如AT91RM9200。</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 协议栈的多数功能都是依靠 Libandroid、libnfc 实现，通常由芯片厂商提供，对 NFC 芯片进行操作。平台厂商库、JNI 层主要运行于 nfc 进程，按照系统的标准调用方式对 NFC 驱动程序（Linux 内核空间）实施调用。在对 NFC 协议栈架构进行分析后发现，在对协议栈驱动抽象层（DAL）进行修改后方可移植 NFC 协议栈，把 URAT 驱动（NFC 芯片）编译至 Linux 内核。</w:t>
      </w:r>
    </w:p>
    <w:p>
      <w:pPr>
        <w:pStyle w:val="25"/>
        <w:numPr>
          <w:ilvl w:val="0"/>
          <w:numId w:val="0"/>
        </w:numPr>
        <w:spacing w:after="312"/>
        <w:ind w:leftChars="0"/>
        <w:jc w:val="both"/>
        <w:rPr>
          <w:rFonts w:hint="default"/>
          <w:lang w:val="en-US" w:eastAsia="zh-CN"/>
        </w:rPr>
      </w:pPr>
    </w:p>
    <w:p>
      <w:pPr>
        <w:tabs>
          <w:tab w:val="left" w:pos="720"/>
        </w:tabs>
        <w:snapToGrid w:val="0"/>
        <w:spacing w:line="300" w:lineRule="auto"/>
        <w:ind w:firstLine="480" w:firstLineChars="200"/>
        <w:rPr>
          <w:rFonts w:hint="eastAsia"/>
          <w:kern w:val="0"/>
          <w:sz w:val="24"/>
          <w:lang w:val="en-US" w:eastAsia="zh-CN" w:bidi="en-US"/>
        </w:rPr>
      </w:pP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default" w:ascii="黑体" w:hAnsi="黑体" w:eastAsia="黑体" w:cs="黑体"/>
          <w:sz w:val="30"/>
          <w:szCs w:val="30"/>
          <w:lang w:val="en-US" w:eastAsia="zh-CN"/>
        </w:rPr>
      </w:pPr>
      <w:bookmarkStart w:id="53" w:name="_Toc5107_WPSOffice_Level1"/>
      <w:bookmarkStart w:id="54" w:name="_Toc3040_WPSOffice_Level1"/>
      <w:r>
        <w:rPr>
          <w:rFonts w:hint="eastAsia" w:ascii="黑体" w:hAnsi="黑体" w:eastAsia="黑体" w:cs="黑体"/>
          <w:sz w:val="30"/>
          <w:szCs w:val="30"/>
          <w:lang w:val="en-US" w:eastAsia="zh-CN"/>
        </w:rPr>
        <w:t>NFC工作模式之源码分析</w:t>
      </w:r>
      <w:bookmarkEnd w:id="53"/>
      <w:bookmarkEnd w:id="54"/>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55" w:name="_Toc8772_WPSOffice_Level2"/>
      <w:bookmarkStart w:id="56" w:name="_Toc32508_WPSOffice_Level2"/>
      <w:r>
        <w:rPr>
          <w:rFonts w:hint="eastAsia" w:ascii="黑体" w:hAnsi="黑体" w:eastAsia="黑体"/>
          <w:b w:val="0"/>
          <w:bCs/>
          <w:sz w:val="28"/>
          <w:szCs w:val="28"/>
          <w:lang w:val="en-US" w:eastAsia="zh-CN"/>
        </w:rPr>
        <w:t>5.1  NFC源码分析之R/W工作模式</w:t>
      </w:r>
      <w:bookmarkEnd w:id="55"/>
      <w:bookmarkEnd w:id="56"/>
    </w:p>
    <w:p>
      <w:pPr>
        <w:pStyle w:val="25"/>
        <w:numPr>
          <w:ilvl w:val="0"/>
          <w:numId w:val="0"/>
        </w:numPr>
        <w:spacing w:after="312"/>
        <w:ind w:leftChars="0"/>
        <w:jc w:val="center"/>
        <w:rPr>
          <w:rFonts w:hint="eastAsia" w:ascii="黑体" w:hAnsi="黑体" w:eastAsia="黑体" w:cs="Times New Roman"/>
          <w:b w:val="0"/>
          <w:bCs/>
          <w:kern w:val="2"/>
          <w:sz w:val="28"/>
          <w:szCs w:val="28"/>
          <w:lang w:val="en-US" w:eastAsia="zh-CN" w:bidi="ar-SA"/>
        </w:rPr>
      </w:pPr>
      <w:r>
        <w:rPr>
          <w:rFonts w:hint="eastAsia" w:ascii="黑体" w:hAnsi="黑体" w:eastAsia="黑体" w:cs="Times New Roman"/>
          <w:b w:val="0"/>
          <w:bCs/>
          <w:kern w:val="2"/>
          <w:sz w:val="28"/>
          <w:szCs w:val="28"/>
          <w:lang w:val="en-US" w:eastAsia="zh-CN" w:bidi="ar-SA"/>
        </w:rPr>
        <w:drawing>
          <wp:inline distT="0" distB="0" distL="114300" distR="114300">
            <wp:extent cx="4173220" cy="3759835"/>
            <wp:effectExtent l="0" t="0" r="17780" b="12065"/>
            <wp:docPr id="3" name="图片 3" descr="1560343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60343159(1)"/>
                    <pic:cNvPicPr>
                      <a:picLocks noChangeAspect="1"/>
                    </pic:cNvPicPr>
                  </pic:nvPicPr>
                  <pic:blipFill>
                    <a:blip r:embed="rId14"/>
                    <a:stretch>
                      <a:fillRect/>
                    </a:stretch>
                  </pic:blipFill>
                  <pic:spPr>
                    <a:xfrm>
                      <a:off x="0" y="0"/>
                      <a:ext cx="4173220" cy="3759835"/>
                    </a:xfrm>
                    <a:prstGeom prst="rect">
                      <a:avLst/>
                    </a:prstGeom>
                  </pic:spPr>
                </pic:pic>
              </a:graphicData>
            </a:graphic>
          </wp:inline>
        </w:drawing>
      </w:r>
    </w:p>
    <w:p>
      <w:pPr>
        <w:jc w:val="center"/>
        <w:rPr>
          <w:rFonts w:hint="eastAsia" w:ascii="宋体" w:hAnsi="宋体" w:eastAsia="宋体" w:cs="宋体"/>
          <w:b w:val="0"/>
          <w:bCs/>
          <w:kern w:val="2"/>
          <w:sz w:val="21"/>
          <w:szCs w:val="21"/>
          <w:lang w:val="en-US" w:eastAsia="zh-CN" w:bidi="ar-SA"/>
        </w:rPr>
      </w:pPr>
      <w:r>
        <w:rPr>
          <w:rFonts w:hint="eastAsia" w:ascii="宋体" w:hAnsi="宋体" w:eastAsia="宋体" w:cs="宋体"/>
          <w:sz w:val="21"/>
          <w:szCs w:val="21"/>
        </w:rPr>
        <w:t xml:space="preserve">图 </w:t>
      </w:r>
      <w:r>
        <w:rPr>
          <w:rFonts w:hint="eastAsia" w:ascii="宋体" w:hAnsi="宋体" w:eastAsia="宋体" w:cs="宋体"/>
          <w:sz w:val="21"/>
          <w:szCs w:val="21"/>
          <w:lang w:val="en-US" w:eastAsia="zh-CN"/>
        </w:rPr>
        <w:t>6</w:t>
      </w: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NFC读写工作模式结构图</w:t>
      </w:r>
    </w:p>
    <w:p>
      <w:pPr>
        <w:pStyle w:val="25"/>
        <w:keepNext/>
        <w:keepLines w:val="0"/>
        <w:pageBreakBefore w:val="0"/>
        <w:widowControl/>
        <w:numPr>
          <w:ilvl w:val="0"/>
          <w:numId w:val="0"/>
        </w:numPr>
        <w:kinsoku/>
        <w:wordWrap/>
        <w:overflowPunct/>
        <w:topLinePunct w:val="0"/>
        <w:autoSpaceDE/>
        <w:autoSpaceDN/>
        <w:bidi w:val="0"/>
        <w:adjustRightInd/>
        <w:snapToGrid w:val="0"/>
        <w:spacing w:after="0" w:afterLines="0" w:line="300" w:lineRule="auto"/>
        <w:ind w:leftChars="0" w:firstLine="480" w:firstLineChars="200"/>
        <w:textAlignment w:val="auto"/>
        <w:rPr>
          <w:rFonts w:hint="eastAsia" w:ascii="宋体" w:hAnsi="宋体" w:eastAsia="宋体" w:cs="宋体"/>
          <w:b w:val="0"/>
          <w:bCs w:val="0"/>
          <w:kern w:val="0"/>
          <w:sz w:val="24"/>
          <w:szCs w:val="20"/>
          <w:lang w:val="en-US" w:eastAsia="zh-CN" w:bidi="en-US"/>
        </w:rPr>
      </w:pPr>
      <w:r>
        <w:rPr>
          <w:rFonts w:hint="eastAsia" w:ascii="宋体" w:hAnsi="宋体" w:eastAsia="宋体" w:cs="宋体"/>
          <w:b w:val="0"/>
          <w:bCs w:val="0"/>
          <w:kern w:val="0"/>
          <w:sz w:val="24"/>
          <w:szCs w:val="20"/>
          <w:lang w:val="en-US" w:eastAsia="zh-CN" w:bidi="en-US"/>
        </w:rPr>
        <w:t>如上图所示，NFC读取和写入Tag的流程，NFCService启动完成后，会通过NFCService中的applyRouting方法设置对应的Discovery，根据设置的命令参数来决定设备是处于listen模式，还是polling模式。当处于polling模式下会检测具体是哪一个Tag进入到了自己的射频厂，进而产生反应。与其相对的是listen模式，Tag就相当于是listen模式，监听谁往外polling，产生响应.</w:t>
      </w:r>
    </w:p>
    <w:p>
      <w:pPr>
        <w:pStyle w:val="25"/>
        <w:keepNext/>
        <w:keepLines w:val="0"/>
        <w:pageBreakBefore w:val="0"/>
        <w:widowControl/>
        <w:numPr>
          <w:ilvl w:val="0"/>
          <w:numId w:val="0"/>
        </w:numPr>
        <w:kinsoku/>
        <w:wordWrap/>
        <w:overflowPunct/>
        <w:topLinePunct w:val="0"/>
        <w:autoSpaceDE/>
        <w:autoSpaceDN/>
        <w:bidi w:val="0"/>
        <w:adjustRightInd/>
        <w:snapToGrid w:val="0"/>
        <w:spacing w:after="0" w:afterLines="0" w:line="300" w:lineRule="auto"/>
        <w:textAlignment w:val="auto"/>
        <w:rPr>
          <w:rFonts w:hint="eastAsia" w:ascii="宋体" w:hAnsi="宋体" w:eastAsia="宋体" w:cs="宋体"/>
          <w:b w:val="0"/>
          <w:bCs w:val="0"/>
          <w:kern w:val="0"/>
          <w:sz w:val="24"/>
          <w:szCs w:val="20"/>
          <w:lang w:val="en-US" w:eastAsia="zh-CN" w:bidi="en-US"/>
        </w:rPr>
      </w:pPr>
      <w:r>
        <w:rPr>
          <w:rFonts w:hint="eastAsia" w:ascii="宋体" w:hAnsi="宋体" w:eastAsia="宋体" w:cs="宋体"/>
          <w:b w:val="0"/>
          <w:bCs w:val="0"/>
          <w:kern w:val="0"/>
          <w:sz w:val="24"/>
          <w:szCs w:val="20"/>
          <w:lang w:val="en-US" w:eastAsia="zh-CN" w:bidi="en-US"/>
        </w:rPr>
        <w:t>部分源码解析：</w:t>
      </w:r>
    </w:p>
    <w:p>
      <w:pPr>
        <w:pStyle w:val="25"/>
        <w:keepNext/>
        <w:keepLines w:val="0"/>
        <w:pageBreakBefore w:val="0"/>
        <w:widowControl/>
        <w:numPr>
          <w:ilvl w:val="0"/>
          <w:numId w:val="0"/>
        </w:numPr>
        <w:kinsoku/>
        <w:wordWrap/>
        <w:overflowPunct/>
        <w:topLinePunct w:val="0"/>
        <w:autoSpaceDE/>
        <w:autoSpaceDN/>
        <w:bidi w:val="0"/>
        <w:adjustRightInd/>
        <w:snapToGrid w:val="0"/>
        <w:spacing w:after="0" w:afterLines="0" w:line="300" w:lineRule="auto"/>
        <w:ind w:leftChars="0"/>
        <w:textAlignment w:val="auto"/>
        <w:rPr>
          <w:rFonts w:hint="eastAsia" w:ascii="宋体" w:hAnsi="宋体" w:eastAsia="宋体" w:cs="宋体"/>
          <w:b w:val="0"/>
          <w:bCs w:val="0"/>
          <w:kern w:val="0"/>
          <w:sz w:val="24"/>
          <w:szCs w:val="20"/>
          <w:lang w:val="en-US" w:eastAsia="zh-CN" w:bidi="en-US"/>
        </w:rPr>
      </w:pPr>
      <w:r>
        <w:rPr>
          <w:rFonts w:hint="eastAsia" w:ascii="宋体" w:hAnsi="宋体" w:eastAsia="宋体" w:cs="宋体"/>
          <w:b w:val="0"/>
          <w:bCs w:val="0"/>
          <w:kern w:val="0"/>
          <w:sz w:val="24"/>
          <w:szCs w:val="20"/>
          <w:lang w:val="en-US" w:eastAsia="zh-CN" w:bidi="en-US"/>
        </w:rPr>
        <w:t>1.applyRouting函数。参数force为true的时候，基本上就会执行一enableDiscovery.</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void applyRouting(boolean force)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synchronized (this)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//mInProvisionMode：用来标记当前系统是否处于开机向导界面.</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//对应于android开机时候的引导provision apk，是否出在引导模式</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if (mInProvisionMode)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mInProvisionMode = Settings.Secure.getInt(mContentResolver,</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Settings.Global.DEVICE_PROVISIONED, 0) == 0;</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//当运行到这里的时候就代表，这是刷完系统，开机引导完，第一次走到这里，</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//并且现在开机引导已经完毕，此时下面可能已经是false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if (!mInProvisionMode)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//就是设置NfcDispatcher中的mProvisioningOnly = false;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mNfcDispatcher.disableProvisioningMode();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//调用native方法doSetProvisionMode，去通知native层，当前不是处于ProvisionMode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mDeviceHost.doSetProvisionMode(mInProvisionMode);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当此时正在和一个Tag在通信的时候，延迟re-configuration.</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if (mScreenState == ScreenStateHelper.SCREEN_STATE_ON_UNLOCKED &amp;&amp; isTagPresent())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Log.d(TAG, "Not updating discovery parameters, tag connected.");</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mHandler.sendMessageDelayed(mHandler.obtainMessage(MSG_RESUME_POLLING),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APPLY_ROUTING_RETRY_TIMEOUT_MS);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return;</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try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//此处更新于NFC RF的Discovery参数.</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NfcDiscoveryParameters newParams = computeDiscoveryParameters(mScreenState);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//传入参数为true的时候或者参数有所变化.</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if (force || !newParams.equals(mCurrentDiscoveryParameters))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//只要routingtable变过，或者有新的tech的改变。</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if (newParams.shouldEnableDiscovery())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boolean shouldRestart =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mCurrentDiscoveryParameters.shouldEnableDiscovery();</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//最重要的就是调用到了这里，mDeviceHost的实现类是NativeNfcManager</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//最终调用到内部的如下：</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private native void doEnableDiscovery(int techMask,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boolean enableLowPowerPolling,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boolean enableReaderMode,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boolean enableP2p,</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boolean restart);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//去native层，初始化RF的相关参数。</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mDeviceHost.enableDiscovery(newParams, shouldRestart);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else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mDeviceHost.disableDiscovery();</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mCurrentDiscoveryParameters = newParams;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else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Log.d(TAG, "Discovery configuration equal, not updating.");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 finally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2"/>
        </w:numPr>
        <w:kinsoku/>
        <w:wordWrap/>
        <w:overflowPunct/>
        <w:topLinePunct w:val="0"/>
        <w:autoSpaceDE/>
        <w:autoSpaceDN/>
        <w:bidi w:val="0"/>
        <w:adjustRightInd/>
        <w:snapToGrid w:val="0"/>
        <w:spacing w:after="312" w:line="300" w:lineRule="auto"/>
        <w:ind w:leftChars="0"/>
        <w:jc w:val="both"/>
        <w:textAlignment w:val="auto"/>
        <w:rPr>
          <w:rFonts w:hint="eastAsia" w:ascii="宋体" w:hAnsi="宋体" w:eastAsia="宋体" w:cs="宋体"/>
          <w:b w:val="0"/>
          <w:bCs w:val="0"/>
          <w:kern w:val="0"/>
          <w:sz w:val="24"/>
          <w:szCs w:val="20"/>
          <w:lang w:val="en-US" w:eastAsia="zh-CN" w:bidi="en-US"/>
        </w:rPr>
      </w:pPr>
      <w:r>
        <w:rPr>
          <w:rFonts w:hint="default" w:ascii="Times New Roman" w:hAnsi="Times New Roman" w:eastAsia="宋体" w:cs="Times New Roman"/>
          <w:b w:val="0"/>
          <w:bCs w:val="0"/>
          <w:kern w:val="0"/>
          <w:sz w:val="24"/>
          <w:szCs w:val="20"/>
          <w:lang w:val="en-US" w:eastAsia="zh-CN" w:bidi="en-US"/>
        </w:rPr>
        <w:t>computeDiscoveryParameters</w:t>
      </w:r>
      <w:r>
        <w:rPr>
          <w:rFonts w:hint="eastAsia" w:ascii="宋体" w:hAnsi="宋体" w:eastAsia="宋体" w:cs="宋体"/>
          <w:b w:val="0"/>
          <w:bCs w:val="0"/>
          <w:kern w:val="0"/>
          <w:sz w:val="24"/>
          <w:szCs w:val="20"/>
          <w:lang w:val="en-US" w:eastAsia="zh-CN" w:bidi="en-US"/>
        </w:rPr>
        <w:t>这个函数，它返回</w:t>
      </w:r>
      <w:r>
        <w:rPr>
          <w:rFonts w:hint="default" w:ascii="Times New Roman" w:hAnsi="Times New Roman" w:eastAsia="宋体" w:cs="Times New Roman"/>
          <w:b w:val="0"/>
          <w:bCs w:val="0"/>
          <w:kern w:val="0"/>
          <w:sz w:val="24"/>
          <w:szCs w:val="20"/>
          <w:lang w:val="en-US" w:eastAsia="zh-CN" w:bidi="en-US"/>
        </w:rPr>
        <w:t>NFCDiscoveryParameters</w:t>
      </w:r>
      <w:r>
        <w:rPr>
          <w:rFonts w:hint="eastAsia" w:ascii="宋体" w:hAnsi="宋体" w:eastAsia="宋体" w:cs="宋体"/>
          <w:b w:val="0"/>
          <w:bCs w:val="0"/>
          <w:kern w:val="0"/>
          <w:sz w:val="24"/>
          <w:szCs w:val="20"/>
          <w:lang w:val="en-US" w:eastAsia="zh-CN" w:bidi="en-US"/>
        </w:rPr>
        <w:t>，这个类描述了用于</w:t>
      </w:r>
      <w:r>
        <w:rPr>
          <w:rFonts w:hint="default" w:ascii="Times New Roman" w:hAnsi="Times New Roman" w:eastAsia="宋体" w:cs="Times New Roman"/>
          <w:b w:val="0"/>
          <w:bCs w:val="0"/>
          <w:kern w:val="0"/>
          <w:sz w:val="24"/>
          <w:szCs w:val="20"/>
          <w:lang w:val="en-US" w:eastAsia="zh-CN" w:bidi="en-US"/>
        </w:rPr>
        <w:t>enable NFC</w:t>
      </w:r>
      <w:r>
        <w:rPr>
          <w:rFonts w:hint="eastAsia" w:ascii="宋体" w:hAnsi="宋体" w:eastAsia="宋体" w:cs="宋体"/>
          <w:b w:val="0"/>
          <w:bCs w:val="0"/>
          <w:kern w:val="0"/>
          <w:sz w:val="24"/>
          <w:szCs w:val="20"/>
          <w:lang w:val="en-US" w:eastAsia="zh-CN" w:bidi="en-US"/>
        </w:rPr>
        <w:t>的</w:t>
      </w:r>
      <w:r>
        <w:rPr>
          <w:rFonts w:hint="default" w:ascii="Times New Roman" w:hAnsi="Times New Roman" w:eastAsia="宋体" w:cs="Times New Roman"/>
          <w:b w:val="0"/>
          <w:bCs w:val="0"/>
          <w:kern w:val="0"/>
          <w:sz w:val="24"/>
          <w:szCs w:val="20"/>
          <w:lang w:val="en-US" w:eastAsia="zh-CN" w:bidi="en-US"/>
        </w:rPr>
        <w:t>tag discovery、polling、host card emulation</w:t>
      </w:r>
      <w:r>
        <w:rPr>
          <w:rFonts w:hint="eastAsia" w:ascii="宋体" w:hAnsi="宋体" w:eastAsia="宋体" w:cs="宋体"/>
          <w:b w:val="0"/>
          <w:bCs w:val="0"/>
          <w:kern w:val="0"/>
          <w:sz w:val="24"/>
          <w:szCs w:val="20"/>
          <w:lang w:val="en-US" w:eastAsia="zh-CN" w:bidi="en-US"/>
        </w:rPr>
        <w:t>的各个参数，配置的不同最终初始化的</w:t>
      </w:r>
      <w:r>
        <w:rPr>
          <w:rFonts w:hint="default" w:ascii="Times New Roman" w:hAnsi="Times New Roman" w:eastAsia="宋体" w:cs="Times New Roman"/>
          <w:b w:val="0"/>
          <w:bCs w:val="0"/>
          <w:kern w:val="0"/>
          <w:sz w:val="24"/>
          <w:szCs w:val="20"/>
          <w:lang w:val="en-US" w:eastAsia="zh-CN" w:bidi="en-US"/>
        </w:rPr>
        <w:t>NFC</w:t>
      </w:r>
      <w:r>
        <w:rPr>
          <w:rFonts w:hint="eastAsia" w:ascii="宋体" w:hAnsi="宋体" w:eastAsia="宋体" w:cs="宋体"/>
          <w:b w:val="0"/>
          <w:bCs w:val="0"/>
          <w:kern w:val="0"/>
          <w:sz w:val="24"/>
          <w:szCs w:val="20"/>
          <w:lang w:val="en-US" w:eastAsia="zh-CN" w:bidi="en-US"/>
        </w:rPr>
        <w:t>功能不同.以上是关于NFC工作的RF状态的描述分析，下面开始分析，当</w:t>
      </w:r>
      <w:r>
        <w:rPr>
          <w:rFonts w:hint="default" w:ascii="Times New Roman" w:hAnsi="Times New Roman" w:eastAsia="宋体" w:cs="Times New Roman"/>
          <w:b w:val="0"/>
          <w:bCs w:val="0"/>
          <w:kern w:val="0"/>
          <w:sz w:val="24"/>
          <w:szCs w:val="20"/>
          <w:lang w:val="en-US" w:eastAsia="zh-CN" w:bidi="en-US"/>
        </w:rPr>
        <w:t>NFC</w:t>
      </w:r>
      <w:r>
        <w:rPr>
          <w:rFonts w:hint="eastAsia" w:ascii="宋体" w:hAnsi="宋体" w:eastAsia="宋体" w:cs="宋体"/>
          <w:b w:val="0"/>
          <w:bCs w:val="0"/>
          <w:kern w:val="0"/>
          <w:sz w:val="24"/>
          <w:szCs w:val="20"/>
          <w:lang w:val="en-US" w:eastAsia="zh-CN" w:bidi="en-US"/>
        </w:rPr>
        <w:t>检测到</w:t>
      </w:r>
      <w:r>
        <w:rPr>
          <w:rFonts w:hint="default" w:ascii="Times New Roman" w:hAnsi="Times New Roman" w:eastAsia="宋体" w:cs="Times New Roman"/>
          <w:b w:val="0"/>
          <w:bCs w:val="0"/>
          <w:kern w:val="0"/>
          <w:sz w:val="24"/>
          <w:szCs w:val="20"/>
          <w:lang w:val="en-US" w:eastAsia="zh-CN" w:bidi="en-US"/>
        </w:rPr>
        <w:t>remote tag</w:t>
      </w:r>
      <w:r>
        <w:rPr>
          <w:rFonts w:hint="eastAsia" w:ascii="宋体" w:hAnsi="宋体" w:eastAsia="宋体" w:cs="宋体"/>
          <w:b w:val="0"/>
          <w:bCs w:val="0"/>
          <w:kern w:val="0"/>
          <w:sz w:val="24"/>
          <w:szCs w:val="20"/>
          <w:lang w:val="en-US" w:eastAsia="zh-CN" w:bidi="en-US"/>
        </w:rPr>
        <w:t>的时候的回调。最终</w:t>
      </w:r>
      <w:r>
        <w:rPr>
          <w:rFonts w:hint="default" w:ascii="Times New Roman" w:hAnsi="Times New Roman" w:eastAsia="宋体" w:cs="Times New Roman"/>
          <w:b w:val="0"/>
          <w:bCs w:val="0"/>
          <w:kern w:val="0"/>
          <w:sz w:val="24"/>
          <w:szCs w:val="20"/>
          <w:lang w:val="en-US" w:eastAsia="zh-CN" w:bidi="en-US"/>
        </w:rPr>
        <w:t>native</w:t>
      </w:r>
      <w:r>
        <w:rPr>
          <w:rFonts w:hint="eastAsia" w:ascii="宋体" w:hAnsi="宋体" w:eastAsia="宋体" w:cs="宋体"/>
          <w:b w:val="0"/>
          <w:bCs w:val="0"/>
          <w:kern w:val="0"/>
          <w:sz w:val="24"/>
          <w:szCs w:val="20"/>
          <w:lang w:val="en-US" w:eastAsia="zh-CN" w:bidi="en-US"/>
        </w:rPr>
        <w:t>层通过</w:t>
      </w:r>
      <w:r>
        <w:rPr>
          <w:rFonts w:hint="default" w:ascii="Times New Roman" w:hAnsi="Times New Roman" w:eastAsia="宋体" w:cs="Times New Roman"/>
          <w:b w:val="0"/>
          <w:bCs w:val="0"/>
          <w:kern w:val="0"/>
          <w:sz w:val="24"/>
          <w:szCs w:val="20"/>
          <w:lang w:val="en-US" w:eastAsia="zh-CN" w:bidi="en-US"/>
        </w:rPr>
        <w:t>NativeNfcManager.cpp</w:t>
      </w:r>
      <w:r>
        <w:rPr>
          <w:rFonts w:hint="eastAsia" w:ascii="宋体" w:hAnsi="宋体" w:eastAsia="宋体" w:cs="宋体"/>
          <w:b w:val="0"/>
          <w:bCs w:val="0"/>
          <w:kern w:val="0"/>
          <w:sz w:val="24"/>
          <w:szCs w:val="20"/>
          <w:lang w:val="en-US" w:eastAsia="zh-CN" w:bidi="en-US"/>
        </w:rPr>
        <w:t>中的</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gCachedNfcManagerNotifyNdefMessageListeners = e-&gt;GetMethodID(cls.get(),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val="0"/>
          <w:bCs w:val="0"/>
          <w:kern w:val="0"/>
          <w:sz w:val="24"/>
          <w:szCs w:val="20"/>
          <w:lang w:val="en-US" w:eastAsia="zh-CN" w:bidi="en-US"/>
        </w:rPr>
      </w:pPr>
      <w:r>
        <w:rPr>
          <w:rFonts w:hint="eastAsia" w:ascii="Times New Roman" w:hAnsi="Times New Roman" w:eastAsia="宋体" w:cs="Times New Roman"/>
          <w:b/>
          <w:bCs/>
          <w:kern w:val="0"/>
          <w:sz w:val="15"/>
          <w:szCs w:val="15"/>
          <w:lang w:val="en-US" w:eastAsia="zh-CN" w:bidi="en-US"/>
        </w:rPr>
        <w:t> "notifyNdefMessageListeners", "(Lcom/android/nfc/dhimpl/NativeNfcTag;)V");</w:t>
      </w:r>
    </w:p>
    <w:p>
      <w:pPr>
        <w:pStyle w:val="25"/>
        <w:numPr>
          <w:ilvl w:val="0"/>
          <w:numId w:val="0"/>
        </w:numPr>
        <w:spacing w:after="312"/>
        <w:rPr>
          <w:rFonts w:hint="eastAsia" w:ascii="Times New Roman" w:hAnsi="Times New Roman" w:eastAsia="宋体" w:cs="Times New Roman"/>
          <w:b w:val="0"/>
          <w:bCs w:val="0"/>
          <w:kern w:val="0"/>
          <w:sz w:val="24"/>
          <w:szCs w:val="20"/>
          <w:lang w:val="en-US" w:eastAsia="zh-CN" w:bidi="en-US"/>
        </w:rPr>
      </w:pPr>
      <w:r>
        <w:rPr>
          <w:rFonts w:hint="eastAsia" w:ascii="Times New Roman" w:hAnsi="Times New Roman" w:eastAsia="宋体" w:cs="Times New Roman"/>
          <w:b w:val="0"/>
          <w:bCs w:val="0"/>
          <w:kern w:val="0"/>
          <w:sz w:val="24"/>
          <w:szCs w:val="20"/>
          <w:lang w:val="en-US" w:eastAsia="zh-CN" w:bidi="en-US"/>
        </w:rPr>
        <w:t>回调于NfcTag.cpp中的createNativeNfcTag(..)方法，然后通过JNI调用到NativeNfcManager.java中的</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private void notifyNdefMessageListeners(NativeNfcTag tag)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mListener.onRemoteEndpointDiscovered(tag);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numPr>
          <w:ilvl w:val="0"/>
          <w:numId w:val="0"/>
        </w:numPr>
        <w:spacing w:after="312"/>
        <w:rPr>
          <w:rFonts w:hint="eastAsia" w:ascii="Times New Roman" w:hAnsi="Times New Roman" w:eastAsia="宋体" w:cs="Times New Roman"/>
          <w:b w:val="0"/>
          <w:bCs w:val="0"/>
          <w:kern w:val="0"/>
          <w:sz w:val="24"/>
          <w:szCs w:val="20"/>
          <w:lang w:val="en-US" w:eastAsia="zh-CN" w:bidi="en-US"/>
        </w:rPr>
      </w:pPr>
      <w:r>
        <w:rPr>
          <w:rFonts w:hint="eastAsia" w:ascii="Times New Roman" w:hAnsi="Times New Roman" w:eastAsia="宋体" w:cs="Times New Roman"/>
          <w:b w:val="0"/>
          <w:bCs w:val="0"/>
          <w:kern w:val="0"/>
          <w:sz w:val="24"/>
          <w:szCs w:val="20"/>
          <w:lang w:val="en-US" w:eastAsia="zh-CN" w:bidi="en-US"/>
        </w:rPr>
        <w:t>mListener的实现就是NfcService，又重新回到Nfcservice中</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@Override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public void onRemoteEndpointDiscovered(TagEndpoint tag)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sendMessage(NfcService.MSG_NDEF_TAG, 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void sendMessage(int what, Object obj)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Message msg = mHandler.obtainMessage();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msg.what = what;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msg.obj = obj;</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mHandler.sendMessage(msg);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numPr>
          <w:ilvl w:val="0"/>
          <w:numId w:val="0"/>
        </w:numPr>
        <w:spacing w:after="312"/>
        <w:rPr>
          <w:rFonts w:hint="eastAsia" w:ascii="Times New Roman" w:hAnsi="Times New Roman" w:eastAsia="宋体" w:cs="Times New Roman"/>
          <w:b w:val="0"/>
          <w:bCs w:val="0"/>
          <w:kern w:val="0"/>
          <w:sz w:val="24"/>
          <w:szCs w:val="20"/>
          <w:lang w:val="en-US" w:eastAsia="zh-CN" w:bidi="en-US"/>
        </w:rPr>
      </w:pPr>
      <w:r>
        <w:rPr>
          <w:rFonts w:hint="eastAsia" w:ascii="Times New Roman" w:hAnsi="Times New Roman" w:eastAsia="宋体" w:cs="Times New Roman"/>
          <w:b w:val="0"/>
          <w:bCs w:val="0"/>
          <w:kern w:val="0"/>
          <w:sz w:val="24"/>
          <w:szCs w:val="20"/>
          <w:lang w:val="en-US" w:eastAsia="zh-CN" w:bidi="en-US"/>
        </w:rPr>
        <w:t>native层对发现的tag进行了一系列的初始化和封装操作，就是按照ndef协议把Tag的消息封装到TagEndpoint当中，TagEndpoint就是代表了一个远端的Nfc tag.然后执行到mHandler中的MSG_NDEF_TAG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val="0"/>
          <w:bCs w:val="0"/>
          <w:kern w:val="0"/>
          <w:sz w:val="24"/>
          <w:szCs w:val="20"/>
          <w:lang w:val="en-US" w:eastAsia="zh-CN" w:bidi="en-US"/>
        </w:rPr>
        <w:t>   </w:t>
      </w:r>
      <w:r>
        <w:rPr>
          <w:rFonts w:hint="eastAsia" w:ascii="Times New Roman" w:hAnsi="Times New Roman" w:eastAsia="宋体" w:cs="Times New Roman"/>
          <w:b/>
          <w:bCs/>
          <w:kern w:val="0"/>
          <w:sz w:val="15"/>
          <w:szCs w:val="15"/>
          <w:lang w:val="en-US" w:eastAsia="zh-CN" w:bidi="en-US"/>
        </w:rPr>
        <w:t>case MSG_NDEF_TAG: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(DBG) Log.d(TAG, "Tag detected, notifying applications");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//当有别人调用setReaderMode()接口去设置mReaderModeParams的时候.</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//如第三方app模拟reader.(一般都是在第三方app的reader/write界面，由它们调用)</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synchronized (NfcService.this)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readerParams = mReaderModeParams;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(readerParams != null)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presenceCheckDelay = readerParams.presenceCheckDelay;</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//如果FLAG_READER_SKIP_NDEF_CHECK标记位不为0，那么直接开始调用dispatchTagEndpoint分发</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((readerParams.flags &amp; NfcAdapter.FLAG_READER_SKIP_NDEF_CHECK) != 0)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(DBG) Log.d(TAG, "Skipping NDEF detection in reader mode");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tag.startPresenceChecking(presenceCheckDelay, callback);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dispatchTagEndpoint(tag, readerParams);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break;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//当是NFC Barcode的时候也是直接分发，看其实意思是解析NFC条形码的时候</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(tag.getConnectedTechnology() == TagTechnology.NFC_BARCODE)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(DBG) Log.d(TAG, "Skipping NDEF detection for NFC Barcode");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tag.startPresenceChecking(presenceCheckDelay, callback);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dispatchTagEndpoint(tag, readerParams);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break;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//去调用NativeNfcTag的findAndReadNdef，进行相关初始化后把native层的数据按照NDEF</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//协议封装成java中的类NdefMessage.(此时就是读取NDEF格式的信息了)</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NdefMessage ndefMsg = tag.findAndReadNdef();</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//解析的消息无法被实例化成NDEF的时候。</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(ndefMsg == null)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 First try to see if this was a bad tag read</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(!tag.reconnect())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tag.disconnect();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//当是亮屏的时候弹出提示信息.</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(mScreenState == ScreenStateHelper.SCREEN_STATE_ON_UNLOCKED)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//"Read error. Try again"</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String toastString = mContext.getString(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R.string.nfc_strings_toast_prompt_touch_again_txt);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(!ToastMaster.isSameToastShown(toastString))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ToastMaster.showToast(mContext, toastString);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break;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//这个如名字是抖动的tag，就是由于距离没控制好，一直检测到同一个tag的时候。</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//应该就是这个Tag检测完，没有离开范围，就不会再次检测</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if (debounceTagUid != null)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 If we're debouncing and the UID or the NDEF message of the tag match,</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 don't dispatch but drop it.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mLastReadNdefMessage = ndefMsg;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tag.startPresenceChecking(presenceCheckDelay, callback);</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//解析出问题的ndef消息也要分发出去.</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dispatchTagEndpoint(tag, readerParams);</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 xml:space="preserve">        break;</w:t>
      </w:r>
    </w:p>
    <w:p>
      <w:pPr>
        <w:pStyle w:val="25"/>
        <w:numPr>
          <w:ilvl w:val="0"/>
          <w:numId w:val="2"/>
        </w:numPr>
        <w:spacing w:after="312"/>
        <w:ind w:leftChars="0"/>
        <w:rPr>
          <w:rFonts w:hint="eastAsia" w:ascii="Times New Roman" w:hAnsi="Times New Roman" w:eastAsia="宋体" w:cs="Times New Roman"/>
          <w:b w:val="0"/>
          <w:bCs w:val="0"/>
          <w:kern w:val="0"/>
          <w:sz w:val="24"/>
          <w:szCs w:val="20"/>
          <w:lang w:val="en-US" w:eastAsia="zh-CN" w:bidi="en-US"/>
        </w:rPr>
      </w:pPr>
      <w:r>
        <w:rPr>
          <w:rFonts w:hint="eastAsia" w:ascii="Times New Roman" w:hAnsi="Times New Roman" w:eastAsia="宋体" w:cs="Times New Roman"/>
          <w:b w:val="0"/>
          <w:bCs w:val="0"/>
          <w:kern w:val="0"/>
          <w:sz w:val="24"/>
          <w:szCs w:val="20"/>
          <w:lang w:val="en-US" w:eastAsia="zh-CN" w:bidi="en-US"/>
        </w:rPr>
        <w:t xml:space="preserve"> findAndReadNdef函数，位于NativeNfcTag这个方法中的注释为我们的分析带来很多遍历，此处需要特别注意：NativeNfcTag是Nfc Tag在java层的一个代表，它在native层由NfcTag对象来表示，在NfcTag.cpp中有如下方法用于创建NativeNfcTag对象，并且是实例化相应的参数。</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default" w:ascii="黑体" w:hAnsi="黑体" w:eastAsia="黑体" w:cs="黑体"/>
          <w:sz w:val="30"/>
          <w:szCs w:val="30"/>
          <w:lang w:val="en-US" w:eastAsia="zh-CN"/>
        </w:rPr>
      </w:pPr>
      <w:bookmarkStart w:id="57" w:name="_Toc21499_WPSOffice_Level1"/>
      <w:bookmarkStart w:id="58" w:name="_Toc32668_WPSOffice_Level1"/>
      <w:r>
        <w:rPr>
          <w:rFonts w:hint="eastAsia" w:ascii="黑体" w:hAnsi="黑体" w:eastAsia="黑体" w:cs="黑体"/>
          <w:sz w:val="30"/>
          <w:szCs w:val="30"/>
          <w:lang w:val="en-US" w:eastAsia="zh-CN"/>
        </w:rPr>
        <w:t>NFC读写程序的设计</w:t>
      </w:r>
      <w:bookmarkEnd w:id="57"/>
      <w:bookmarkEnd w:id="58"/>
    </w:p>
    <w:p>
      <w:pPr>
        <w:pStyle w:val="3"/>
        <w:snapToGrid w:val="0"/>
        <w:spacing w:before="156" w:beforeLines="50" w:after="0" w:line="360" w:lineRule="auto"/>
        <w:jc w:val="left"/>
        <w:rPr>
          <w:rFonts w:hint="default" w:ascii="黑体" w:hAnsi="黑体" w:eastAsia="黑体"/>
          <w:b w:val="0"/>
          <w:bCs/>
          <w:sz w:val="28"/>
          <w:szCs w:val="28"/>
          <w:lang w:val="en-US" w:eastAsia="zh-CN"/>
        </w:rPr>
      </w:pPr>
      <w:bookmarkStart w:id="59" w:name="_Toc20872_WPSOffice_Level2"/>
      <w:bookmarkStart w:id="60" w:name="_Toc14672_WPSOffice_Level2"/>
      <w:r>
        <w:rPr>
          <w:rFonts w:hint="eastAsia" w:ascii="黑体" w:hAnsi="黑体" w:eastAsia="黑体"/>
          <w:b w:val="0"/>
          <w:bCs/>
          <w:sz w:val="28"/>
          <w:szCs w:val="28"/>
          <w:lang w:val="en-US" w:eastAsia="zh-CN"/>
        </w:rPr>
        <w:t>6.1  NFC读程序设计</w:t>
      </w:r>
      <w:bookmarkEnd w:id="59"/>
      <w:bookmarkEnd w:id="60"/>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NFC读在写程序里加入“writer tag”控件，将按钮控件的事件列表项设置为写入活动。选择数据记录类型，可以使程序简单化，便于查看写程序的设计中，需要确定通知是否ACTION_NDEF_DISCOVERED。需要在适配器 Adapter 中调用 Get Action()方法。如果结果返回 true，则使用标签对象来创建标签实例。获取 Parcelable Extra 方法将数据封装在标签中，以便数据可以存储在标签中。</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先处理输入数据并把数据写进 tag 中。根据输入的数据传递参数消息，并调用相应的函数实现其功能。比如，输入数据为 TNF_ABSOLUTE_URI，找到该数据存储的变量传送 NEX 消息给 URI。 Ndef 消息将 URI 值存放于数组中，并编写成对应的 ASCII 编码值，该数组会自动生成一个函数来初始化 Ndef Message。</w:t>
      </w:r>
    </w:p>
    <w:p>
      <w:pPr>
        <w:keepNext w:val="0"/>
        <w:keepLines w:val="0"/>
        <w:pageBreakBefore w:val="0"/>
        <w:widowControl w:val="0"/>
        <w:tabs>
          <w:tab w:val="left" w:pos="720"/>
        </w:tabs>
        <w:kinsoku/>
        <w:wordWrap/>
        <w:overflowPunct/>
        <w:topLinePunct w:val="0"/>
        <w:autoSpaceDE/>
        <w:autoSpaceDN/>
        <w:bidi w:val="0"/>
        <w:adjustRightInd/>
        <w:snapToGrid w:val="0"/>
        <w:spacing w:line="300" w:lineRule="auto"/>
        <w:ind w:firstLine="480" w:firstLineChars="200"/>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在将预处理数据写入标签之前，调用 Ndef 的 get 方法获取标签的内容并保存。要确定 ndef 对象是否为空，如果标签内容不为 NDEF 格式为空，则需要使用 Ndef Formatable 类来处理数据; 不为 null，我们使用 Ndef 类来处理。调用这种连接方法来建立与标签的接，以便读写 I/O 操作的标签。然后确定是否可以写标签，如果标签是只读的，将打印消息并返回 fasle 这表示写操作失败; 如果需要发送数据长度超过标签提供的空间，写操作将被取消。满足上述条件后，调用写入 Ndef Message 方法将预处理的 NDEF 消息写入标签，最后关闭与标签的连接。该函数返回 true，表示写操作成功。调用 Ndef 的 get 方法核心代码如下所示。</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NDef ndef = NDef.get(detected 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If(!ndef.writable()){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Toast.make.Text(</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(Tag is read only ! Toast.LENGTH_SHORT).show()</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Return false;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If(ndef.getMaxSize()&lt;size){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447" w:leftChars="213" w:firstLine="0" w:firstLine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Toast.make.Text(this.</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(The data cannot written to tag. Tag capacity is</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+ndef.getMaxSize()+</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bytes,message is</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+size+</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bytes .</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,Toast.LENGTH_SHORT).show();</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return false);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ndef.write.Ndef Message(message);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ndef.close();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return true;</w:t>
      </w:r>
    </w:p>
    <w:p>
      <w:pPr>
        <w:tabs>
          <w:tab w:val="left" w:pos="720"/>
        </w:tabs>
        <w:snapToGrid w:val="0"/>
        <w:spacing w:line="300" w:lineRule="auto"/>
        <w:rPr>
          <w:rFonts w:hint="eastAsia" w:ascii="黑体" w:hAnsi="黑体" w:eastAsia="黑体" w:cs="Times New Roman"/>
          <w:b w:val="0"/>
          <w:bCs/>
          <w:kern w:val="2"/>
          <w:sz w:val="28"/>
          <w:szCs w:val="28"/>
          <w:lang w:val="en-US" w:eastAsia="zh-CN" w:bidi="ar-SA"/>
        </w:rPr>
      </w:pPr>
      <w:r>
        <w:rPr>
          <w:rFonts w:hint="default"/>
          <w:kern w:val="0"/>
          <w:sz w:val="24"/>
          <w:lang w:val="en-US" w:eastAsia="zh-CN" w:bidi="en-US"/>
        </w:rPr>
        <w:t>为了捕获异常，易于代码调试，上面的代码主要放在 try-catch 块中。</w:t>
      </w:r>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61" w:name="_Toc20782_WPSOffice_Level2"/>
      <w:bookmarkStart w:id="62" w:name="_Toc18540_WPSOffice_Level2"/>
      <w:r>
        <w:rPr>
          <w:rFonts w:hint="eastAsia" w:ascii="黑体" w:hAnsi="黑体" w:eastAsia="黑体"/>
          <w:b w:val="0"/>
          <w:bCs/>
          <w:sz w:val="28"/>
          <w:szCs w:val="28"/>
          <w:lang w:val="en-US" w:eastAsia="zh-CN"/>
        </w:rPr>
        <w:t>6.2  NFC写程序设计</w:t>
      </w:r>
      <w:bookmarkEnd w:id="61"/>
      <w:bookmarkEnd w:id="62"/>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在读操作程序里需要加入“read tag”控件，并设置相应的控件按钮，以便监视标签界面读标签活动。当 NFC 智能手表感应到标签时，点击控件按钮获取标签中的数据，因为 NDEF 消息可能包含多个 NFC 记录，实际消息被封装在 NFC记录中。因此，根据 NFC 记录数据（有效载荷）的具体格式进行相应的数据分析和数据预处理，最终打印标签读取信息。 读标签和写标签应用的设计思想基本类似</w:t>
      </w:r>
      <w:r>
        <w:rPr>
          <w:rFonts w:hint="eastAsia" w:ascii="宋体" w:hAnsi="宋体" w:eastAsia="宋体" w:cs="宋体"/>
          <w:kern w:val="0"/>
          <w:sz w:val="24"/>
          <w:lang w:val="en-US" w:eastAsia="zh-CN" w:bidi="en-US"/>
        </w:rPr>
        <w:t>。</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在读标签操作中，是用 Ndef Message 类来得到 tag 中的 NDEF 消息。首先要完成对 Ndef Message 类型的数组构造，接着获取 tag 中的 NDFF 数据，最后将get Ndef Messages 函数获得的数据存储在数组中。其核心代码如下</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private String read(Tag tag) throws IOException, Format Exception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if (tag != null)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//解析 Tag 获取到 NDEF 实例</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Ndef ndef = Ndef.get(tag);</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//打开连接</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ndef.connect();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//获取 NDEF 消息</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Ndef Message message = ndef.get Ndef Message();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//将消息转换成字节数组</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byte[] data = message.to Byte Array();</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//将字节数组转换成字符串</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String str = new String( Charset="UTF-8");</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//关闭连接</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ndef.close();</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return str;</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452" w:firstLineChars="3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else {</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Toast.make Text(Nfc Demo Activity.this, "设备与 nfc 卡连接断开，请重新连接...",</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Toast.LENGTH_SHORT).show();</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return null;</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default" w:ascii="Times New Roman" w:hAnsi="Times New Roman" w:eastAsia="宋体" w:cs="Times New Roman"/>
          <w:b/>
          <w:bCs/>
          <w:kern w:val="0"/>
          <w:sz w:val="15"/>
          <w:szCs w:val="15"/>
          <w:lang w:val="en-US" w:eastAsia="zh-CN" w:bidi="en-US"/>
        </w:rPr>
        <w:t>}</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在取得 NDEF 消息后，需要根据不同的记录类型处理数据。在本文中，每种类型的数据处理被封装成一个函数。 获取 NDEF 消息后，将作出判断，然后根据记录类型选择相应的处理功能，这里以 TNF_ABSOLUTE_URI 记录为例。 Pro NdefMessage URI 函数接收参数 message，然后使用两个 for 循环来获取记录的各个部分的信息，并将它们存储在 my Text 变量中，核心代码如下所示.</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for(int i = 0;i&lt;message.length;i++){</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My Text.append(</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Message</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+(i+1)+</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For(int j = 0;j&lt;messages[0.getRecords().length;j++]){</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Ndef Record record = messages[i].get Records()[i];</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My Text.append(j+1)+</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th. Record type:</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+new String(record.getTYpe()+</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My Text.append(j+1)+</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th. Record id:</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+new String(record.getId()+</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payLoad = new String(record.get Payload());</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firstLine="301" w:firstLineChars="200"/>
        <w:textAlignment w:val="auto"/>
        <w:rPr>
          <w:rFonts w:hint="default"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My Test.append(j+1)+</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th.Record payload:</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+payload+</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\n</w:t>
      </w:r>
      <w:r>
        <w:rPr>
          <w:rFonts w:hint="default" w:ascii="Times New Roman" w:hAnsi="Times New Roman" w:eastAsia="宋体" w:cs="Times New Roman"/>
          <w:b/>
          <w:bCs/>
          <w:kern w:val="0"/>
          <w:sz w:val="15"/>
          <w:szCs w:val="15"/>
          <w:lang w:val="en-US" w:eastAsia="zh-CN" w:bidi="en-US"/>
        </w:rPr>
        <w:t>”</w:t>
      </w: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default"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5"/>
        <w:keepNext/>
        <w:keepLines w:val="0"/>
        <w:pageBreakBefore w:val="0"/>
        <w:widowControl/>
        <w:numPr>
          <w:ilvl w:val="0"/>
          <w:numId w:val="0"/>
        </w:numPr>
        <w:kinsoku/>
        <w:wordWrap/>
        <w:overflowPunct/>
        <w:topLinePunct w:val="0"/>
        <w:autoSpaceDE/>
        <w:autoSpaceDN/>
        <w:bidi w:val="0"/>
        <w:adjustRightInd/>
        <w:snapToGrid w:val="0"/>
        <w:spacing w:after="312" w:line="240" w:lineRule="auto"/>
        <w:ind w:leftChars="0"/>
        <w:textAlignment w:val="auto"/>
        <w:rPr>
          <w:rFonts w:hint="eastAsia" w:ascii="Times New Roman" w:hAnsi="Times New Roman" w:eastAsia="宋体" w:cs="Times New Roman"/>
          <w:b/>
          <w:bCs/>
          <w:kern w:val="0"/>
          <w:sz w:val="15"/>
          <w:szCs w:val="15"/>
          <w:lang w:val="en-US" w:eastAsia="zh-CN" w:bidi="en-US"/>
        </w:rPr>
      </w:pPr>
      <w:r>
        <w:rPr>
          <w:rFonts w:hint="eastAsia" w:ascii="Times New Roman" w:hAnsi="Times New Roman" w:eastAsia="宋体" w:cs="Times New Roman"/>
          <w:b/>
          <w:bCs/>
          <w:kern w:val="0"/>
          <w:sz w:val="15"/>
          <w:szCs w:val="15"/>
          <w:lang w:val="en-US" w:eastAsia="zh-CN" w:bidi="en-US"/>
        </w:rPr>
        <w:t>}</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eastAsia" w:ascii="黑体" w:hAnsi="黑体" w:eastAsia="黑体" w:cs="黑体"/>
          <w:sz w:val="30"/>
          <w:szCs w:val="30"/>
          <w:lang w:val="en-US" w:eastAsia="zh-CN"/>
        </w:rPr>
      </w:pPr>
      <w:bookmarkStart w:id="63" w:name="_Toc15855_WPSOffice_Level1"/>
      <w:bookmarkStart w:id="64" w:name="_Toc32508_WPSOffice_Level1"/>
      <w:r>
        <w:rPr>
          <w:rFonts w:hint="eastAsia" w:ascii="黑体" w:hAnsi="黑体" w:eastAsia="黑体" w:cs="黑体"/>
          <w:sz w:val="30"/>
          <w:szCs w:val="30"/>
          <w:lang w:val="en-US" w:eastAsia="zh-CN"/>
        </w:rPr>
        <w:t>NFC的应用</w:t>
      </w:r>
      <w:bookmarkEnd w:id="63"/>
      <w:bookmarkEnd w:id="64"/>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NFC 作为一种近场通信技术，其应用十分广泛。NFC 应用可以分为四个基本类型，下面针对这</w:t>
      </w:r>
      <w:r>
        <w:rPr>
          <w:rFonts w:hint="eastAsia" w:ascii="宋体" w:hAnsi="宋体" w:eastAsia="宋体" w:cs="宋体"/>
          <w:kern w:val="0"/>
          <w:sz w:val="24"/>
          <w:lang w:val="en-US" w:eastAsia="zh-CN" w:bidi="en-US"/>
        </w:rPr>
        <w:t>三</w:t>
      </w:r>
      <w:r>
        <w:rPr>
          <w:rFonts w:hint="default" w:ascii="宋体" w:hAnsi="宋体" w:eastAsia="宋体" w:cs="宋体"/>
          <w:kern w:val="0"/>
          <w:sz w:val="24"/>
          <w:lang w:val="en-US" w:eastAsia="zh-CN" w:bidi="en-US"/>
        </w:rPr>
        <w:t>种基本应用类型进行介绍和分析。</w:t>
      </w:r>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65" w:name="_Toc21785_WPSOffice_Level2"/>
      <w:bookmarkStart w:id="66" w:name="_Toc27266_WPSOffice_Level2"/>
      <w:r>
        <w:rPr>
          <w:rFonts w:hint="eastAsia" w:ascii="黑体" w:hAnsi="黑体" w:eastAsia="黑体"/>
          <w:b w:val="0"/>
          <w:bCs/>
          <w:sz w:val="28"/>
          <w:szCs w:val="28"/>
          <w:lang w:val="en-US" w:eastAsia="zh-CN"/>
        </w:rPr>
        <w:t>7.1  支付的应用</w:t>
      </w:r>
      <w:bookmarkEnd w:id="65"/>
      <w:bookmarkEnd w:id="66"/>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NFC 支付主要是指带有 NFC 功能的手机虚拟成银行卡、一卡通等的应用。NFC 虚拟成银行卡的应用，称为开环应用。理想状态下是带有 NFC 功能的手机可以作为一张银行卡在超市、商场的 POS机上进行刷手机消费，但目前在国内还无法实现。主要原因是作为开环应用下的 NFC 支付有着繁冗的产业链，背后的卡商、方案商的利益和产业格局博弈十分复杂。就目前国内 NFC 开环应用的大环境来说，由于各方面利益的博弈，NFC 开环支付应用已经错过了在支付宝和微信支付等移动支付普及之前的最佳时机，NFC 开环支付已经不可能再单独发展起来。NFC 开环支付以后的发展只有寻求和支付宝和微信支付进行衔接和捆绑，作为支付宝和微信支付的身份认证手段，才有可能在未来的移动支付中占有一席之地。</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lang w:val="en-US" w:eastAsia="zh-CN"/>
        </w:rPr>
      </w:pPr>
      <w:r>
        <w:rPr>
          <w:rFonts w:hint="default" w:ascii="宋体" w:hAnsi="宋体" w:eastAsia="宋体" w:cs="宋体"/>
          <w:kern w:val="0"/>
          <w:sz w:val="24"/>
          <w:lang w:val="en-US" w:eastAsia="zh-CN" w:bidi="en-US"/>
        </w:rPr>
        <w:t>NFC 虚拟成一卡通卡的应用，称为闭环应用。目前 NFC的闭环应用在国内的发展也不太</w:t>
      </w:r>
      <w:r>
        <w:rPr>
          <w:rFonts w:hint="eastAsia" w:ascii="宋体" w:hAnsi="宋体" w:eastAsia="宋体" w:cs="宋体"/>
          <w:kern w:val="0"/>
          <w:sz w:val="24"/>
          <w:lang w:val="en-US" w:eastAsia="zh-CN" w:bidi="en-US"/>
        </w:rPr>
        <w:t>理想。</w:t>
      </w:r>
      <w:r>
        <w:rPr>
          <w:rFonts w:hint="default" w:ascii="宋体" w:hAnsi="宋体" w:eastAsia="宋体" w:cs="宋体"/>
          <w:kern w:val="0"/>
          <w:sz w:val="24"/>
          <w:lang w:val="en-US" w:eastAsia="zh-CN" w:bidi="en-US"/>
        </w:rPr>
        <w:t>虽然在有些城市的公交系统已经开放了手机的 NFC 功能，但并没有得到普及。根本原因以卡为载体的一卡通系统有一个发卡的获利，系统集成商和运营商</w:t>
      </w:r>
      <w:r>
        <w:rPr>
          <w:rFonts w:hint="eastAsia" w:ascii="宋体" w:hAnsi="宋体" w:eastAsia="宋体" w:cs="宋体"/>
          <w:kern w:val="0"/>
          <w:sz w:val="24"/>
          <w:lang w:val="en-US" w:eastAsia="zh-CN" w:bidi="en-US"/>
        </w:rPr>
        <w:t>。</w:t>
      </w:r>
      <w:r>
        <w:rPr>
          <w:rFonts w:hint="default" w:ascii="宋体" w:hAnsi="宋体" w:eastAsia="宋体" w:cs="宋体"/>
          <w:kern w:val="0"/>
          <w:sz w:val="24"/>
          <w:lang w:val="en-US" w:eastAsia="zh-CN" w:bidi="en-US"/>
        </w:rPr>
        <w:t>发卡上可以获得丰厚的利润。所以目前小米和华为都在一些城市试点开通手机的 NFC 公交卡功能，但目前都还需要开通服务费。但是随着 NFC 手机的普及技术的不断成熟，一卡通系统会逐渐支持 NFC 手机的应用，前景是乐观的，但过程注定是曲折的。</w:t>
      </w:r>
      <w:r>
        <w:rPr>
          <w:rFonts w:hint="default"/>
          <w:lang w:val="en-US" w:eastAsia="zh-CN"/>
        </w:rPr>
        <w:t xml:space="preserve"> </w:t>
      </w:r>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67" w:name="_Toc32562_WPSOffice_Level2"/>
      <w:bookmarkStart w:id="68" w:name="_Toc14572_WPSOffice_Level2"/>
      <w:r>
        <w:rPr>
          <w:rFonts w:hint="eastAsia" w:ascii="黑体" w:hAnsi="黑体" w:eastAsia="黑体"/>
          <w:b w:val="0"/>
          <w:bCs/>
          <w:sz w:val="28"/>
          <w:szCs w:val="28"/>
          <w:lang w:val="en-US" w:eastAsia="zh-CN"/>
        </w:rPr>
        <w:t>7.2  安防的应用</w:t>
      </w:r>
      <w:bookmarkEnd w:id="67"/>
      <w:bookmarkEnd w:id="68"/>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eastAsia" w:ascii="宋体" w:hAnsi="宋体" w:eastAsia="宋体" w:cs="宋体"/>
          <w:kern w:val="0"/>
          <w:sz w:val="24"/>
          <w:lang w:val="en-US" w:eastAsia="zh-CN" w:bidi="en-US"/>
        </w:rPr>
        <w:t>NFC安防的应用主要是将手机虚拟成门禁卡，电子门票等。NFC虚拟门禁开就是将现有的门禁卡</w:t>
      </w:r>
      <w:r>
        <w:rPr>
          <w:rFonts w:hint="default" w:ascii="宋体" w:hAnsi="宋体" w:eastAsia="宋体" w:cs="宋体"/>
          <w:kern w:val="0"/>
          <w:sz w:val="24"/>
          <w:lang w:val="en-US" w:eastAsia="zh-CN" w:bidi="en-US"/>
        </w:rPr>
        <w:t>数据写入手机的NFC，这样无需使用智能卡，使用手机就可以实现门禁功能，这样不仅是门禁的配置、监控和修改等</w:t>
      </w:r>
      <w:r>
        <w:rPr>
          <w:rFonts w:hint="eastAsia" w:ascii="宋体" w:hAnsi="宋体" w:eastAsia="宋体" w:cs="宋体"/>
          <w:kern w:val="0"/>
          <w:sz w:val="24"/>
          <w:lang w:val="en-US" w:eastAsia="zh-CN" w:bidi="en-US"/>
        </w:rPr>
        <w:t>都</w:t>
      </w:r>
      <w:r>
        <w:rPr>
          <w:rFonts w:hint="default" w:ascii="宋体" w:hAnsi="宋体" w:eastAsia="宋体" w:cs="宋体"/>
          <w:kern w:val="0"/>
          <w:sz w:val="24"/>
          <w:lang w:val="en-US" w:eastAsia="zh-CN" w:bidi="en-US"/>
        </w:rPr>
        <w:t>十分方便，而且可以实现远程修改和配置，例如在需要时临时分发凭证卡等。NFC 虚拟电子门票的应用就是在用户购票后，售票系统将门票信息发送给手机，带有 NFC 功能的手机可以把门票信息虚拟成电子门票，在检票是直接刷手机即可。</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 xml:space="preserve">NFC 在安防系统的应用是今后 NFC 应用的重要领域，前景十分广阔。因为在这个领域可以直接为该技术使用者带来经济利益，让他们更有动力进行现有设备和技术的升级。因为使用手机虚拟卡，可以减少门禁卡或者磁卡式门票的使用，直接降低使用成本，另外还可以适当提高自动化程度，降低人员成本和提升效率。 </w:t>
      </w:r>
    </w:p>
    <w:p>
      <w:pPr>
        <w:pStyle w:val="3"/>
        <w:snapToGrid w:val="0"/>
        <w:spacing w:before="156" w:beforeLines="50" w:after="0" w:line="360" w:lineRule="auto"/>
        <w:jc w:val="left"/>
        <w:rPr>
          <w:rFonts w:hint="default" w:ascii="黑体" w:hAnsi="黑体" w:eastAsia="黑体"/>
          <w:b w:val="0"/>
          <w:bCs/>
          <w:sz w:val="28"/>
          <w:szCs w:val="28"/>
          <w:lang w:val="en-US" w:eastAsia="zh-CN"/>
        </w:rPr>
      </w:pPr>
      <w:bookmarkStart w:id="69" w:name="_Toc25612_WPSOffice_Level2"/>
      <w:bookmarkStart w:id="70" w:name="_Toc1756_WPSOffice_Level2"/>
      <w:r>
        <w:rPr>
          <w:rFonts w:hint="eastAsia" w:ascii="黑体" w:hAnsi="黑体" w:eastAsia="黑体"/>
          <w:b w:val="0"/>
          <w:bCs/>
          <w:sz w:val="28"/>
          <w:szCs w:val="28"/>
          <w:lang w:val="en-US" w:eastAsia="zh-CN"/>
        </w:rPr>
        <w:t>7.3  标签的应用</w:t>
      </w:r>
      <w:bookmarkEnd w:id="69"/>
      <w:bookmarkEnd w:id="70"/>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NFC 标签的应用就是把一些信息写入一个 NFC 标签内，用户只需用 NFC 手机在 NFC 标签上挥一挥就可以立即获得相关的信息。例如商家可以把含有海报、促销信息、广告的 NFC标签放在店门口，用户可以根据自己的需求用 NFC 手机获取相关的信息，并可以登录社交网络、和朋友分享细节或好东西。虽然 NFC 标签在应用上十分便捷，成本也很低，但在目前移动网络的普及和二维码的逐渐流行，NFC 标签的应用前景不容乐观。</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lang w:val="en-US" w:eastAsia="zh-CN" w:bidi="en-US"/>
        </w:rPr>
      </w:pPr>
      <w:r>
        <w:rPr>
          <w:rFonts w:hint="default" w:ascii="宋体" w:hAnsi="宋体" w:eastAsia="宋体" w:cs="宋体"/>
          <w:kern w:val="0"/>
          <w:sz w:val="24"/>
          <w:lang w:val="en-US" w:eastAsia="zh-CN" w:bidi="en-US"/>
        </w:rPr>
        <w:t xml:space="preserve">因为和 NFC 标签相比，二维码只需要生成和印刷成一个小图像，可以说几乎是零成本，提供的信息和 NFC 一样很丰富，很容易就会替代 NFC 标签的应用。 </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eastAsia" w:ascii="黑体" w:hAnsi="黑体" w:eastAsia="黑体" w:cs="黑体"/>
          <w:sz w:val="30"/>
          <w:szCs w:val="30"/>
          <w:lang w:val="en-US" w:eastAsia="zh-CN"/>
        </w:rPr>
      </w:pPr>
      <w:bookmarkStart w:id="71" w:name="_Toc735_WPSOffice_Level1"/>
      <w:bookmarkStart w:id="72" w:name="_Toc14672_WPSOffice_Level1"/>
      <w:r>
        <w:rPr>
          <w:rFonts w:hint="eastAsia" w:ascii="黑体" w:hAnsi="黑体" w:eastAsia="黑体" w:cs="黑体"/>
          <w:sz w:val="30"/>
          <w:szCs w:val="30"/>
          <w:lang w:val="en-US" w:eastAsia="zh-CN"/>
        </w:rPr>
        <w:t>NFC与其他技术的比较</w:t>
      </w:r>
      <w:bookmarkEnd w:id="32"/>
      <w:bookmarkEnd w:id="38"/>
      <w:bookmarkEnd w:id="71"/>
      <w:bookmarkEnd w:id="72"/>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目前的近距离无线通信技术包括了 RFID、蓝牙、红外等，下面针对各通信技术的特点与 NFC 技术进行分析与比较。</w:t>
      </w:r>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73" w:name="_Toc15875_WPSOffice_Level2"/>
      <w:bookmarkStart w:id="74" w:name="_Toc11256_WPSOffice_Level2"/>
      <w:r>
        <w:rPr>
          <w:rFonts w:hint="eastAsia" w:ascii="黑体" w:hAnsi="黑体" w:eastAsia="黑体"/>
          <w:b w:val="0"/>
          <w:bCs/>
          <w:sz w:val="28"/>
          <w:szCs w:val="28"/>
          <w:lang w:val="en-US" w:eastAsia="zh-CN"/>
        </w:rPr>
        <w:t>8.1  NFC与RFID的比较</w:t>
      </w:r>
      <w:bookmarkEnd w:id="73"/>
      <w:bookmarkEnd w:id="74"/>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第一，工作模式不同。NFC 是将点对点通信功能，读写器功能和非接触卡功能集成进一颗芯片，而 RFID 则有阅读器和标签两部分组成。NFC 技术既可以读取也可以写入，而 RFID只能实现信息的读取以及判定。</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第二，传输距离不同。NFC 传输距离比 RFID 小的多，NFC的传输距离只有 10 厘米，RFID 的传输距离可以达到几米、甚至几十米。NFC 是一种近距离的私密通信方式，相对于 RFID来说 NFC 具有距离近、带宽高、能耗低、安全性高等特点。</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第三，应用领域不同。NFC 更多的应用于消费类电子设领域，在门禁、公交、手机支付等领域发挥着巨大的作用; RFID 则更擅长于长距离识别，更多的被应用在生产物流、跟踪、资产管理上。</w:t>
      </w:r>
    </w:p>
    <w:p>
      <w:pPr>
        <w:pStyle w:val="3"/>
        <w:snapToGrid w:val="0"/>
        <w:spacing w:before="156" w:beforeLines="50" w:after="0" w:line="360" w:lineRule="auto"/>
        <w:jc w:val="left"/>
        <w:rPr>
          <w:rFonts w:hint="eastAsia" w:ascii="黑体" w:hAnsi="黑体" w:eastAsia="黑体"/>
          <w:b w:val="0"/>
          <w:bCs/>
          <w:sz w:val="28"/>
          <w:szCs w:val="28"/>
          <w:lang w:val="en-US" w:eastAsia="zh-CN"/>
        </w:rPr>
      </w:pPr>
      <w:bookmarkStart w:id="75" w:name="_Toc16575_WPSOffice_Level2"/>
      <w:bookmarkStart w:id="76" w:name="_Toc8334_WPSOffice_Level2"/>
      <w:r>
        <w:rPr>
          <w:rFonts w:hint="eastAsia" w:ascii="黑体" w:hAnsi="黑体" w:eastAsia="黑体"/>
          <w:b w:val="0"/>
          <w:bCs/>
          <w:sz w:val="28"/>
          <w:szCs w:val="28"/>
          <w:lang w:val="en-US" w:eastAsia="zh-CN"/>
        </w:rPr>
        <w:t>8.2  NFC与蓝牙的比较</w:t>
      </w:r>
      <w:bookmarkEnd w:id="75"/>
      <w:bookmarkEnd w:id="76"/>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NFC 和蓝牙都是短程通信技术，相对于蓝牙很早就被集成到移动电话中并已经被普及，NFC 最近几年才开始被集成进移动电话中，并且到目前为止只集成在少数移动电话中。</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第一，建立时间不同，NFC 通信设置程序简单，通信建立时间很短，仅需 0．1s 左右; 而蓝牙通信设置程序相对复杂，通信建立时间较长，大概需要 6s。</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第二，传输距离不同，NFC 传输距离只有 10cm，而蓝牙传输距离可达 10m。但 NFC 在传输功耗和安全性方面略优于蓝牙。</w:t>
      </w:r>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kern w:val="0"/>
          <w:sz w:val="24"/>
          <w:lang w:val="en-US" w:eastAsia="zh-CN" w:bidi="en-US"/>
        </w:rPr>
      </w:pPr>
      <w:r>
        <w:rPr>
          <w:rFonts w:hint="default" w:ascii="宋体" w:hAnsi="宋体" w:eastAsia="宋体" w:cs="宋体"/>
          <w:kern w:val="0"/>
          <w:sz w:val="24"/>
          <w:lang w:val="en-US" w:eastAsia="zh-CN" w:bidi="en-US"/>
        </w:rPr>
        <w:t>第三，传输速度和工作频率不同，NFC 工作频率为 13. 56MHz，传输速度最大 424 Kbit/s，而蓝牙工作频率为 2．4GHz，传输速度可达 2．1 Mbit/s。</w:t>
      </w:r>
    </w:p>
    <w:p>
      <w:pPr>
        <w:pStyle w:val="3"/>
        <w:snapToGrid w:val="0"/>
        <w:spacing w:before="156" w:beforeLines="50" w:after="0" w:line="360" w:lineRule="auto"/>
        <w:jc w:val="left"/>
        <w:rPr>
          <w:rFonts w:hint="default" w:ascii="黑体" w:hAnsi="黑体" w:eastAsia="黑体"/>
          <w:b w:val="0"/>
          <w:bCs/>
          <w:sz w:val="28"/>
          <w:szCs w:val="28"/>
          <w:lang w:val="en-US" w:eastAsia="zh-CN"/>
        </w:rPr>
      </w:pPr>
      <w:bookmarkStart w:id="77" w:name="_Toc18453_WPSOffice_Level2"/>
      <w:bookmarkStart w:id="78" w:name="_Toc9467_WPSOffice_Level2"/>
      <w:r>
        <w:rPr>
          <w:rFonts w:hint="eastAsia" w:ascii="黑体" w:hAnsi="黑体" w:eastAsia="黑体"/>
          <w:b w:val="0"/>
          <w:bCs/>
          <w:sz w:val="28"/>
          <w:szCs w:val="28"/>
          <w:lang w:val="en-US" w:eastAsia="zh-CN"/>
        </w:rPr>
        <w:t>8.3  NFC与红外的比较</w:t>
      </w:r>
      <w:bookmarkEnd w:id="77"/>
      <w:bookmarkEnd w:id="78"/>
    </w:p>
    <w:p>
      <w:pPr>
        <w:keepNext w:val="0"/>
        <w:keepLines w:val="0"/>
        <w:pageBreakBefore w:val="0"/>
        <w:widowControl w:val="0"/>
        <w:tabs>
          <w:tab w:val="left" w:pos="5715"/>
        </w:tabs>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kern w:val="0"/>
          <w:sz w:val="24"/>
          <w:lang w:val="en-US" w:eastAsia="zh-CN" w:bidi="en-US"/>
        </w:rPr>
      </w:pPr>
      <w:r>
        <w:rPr>
          <w:rFonts w:hint="eastAsia" w:ascii="宋体" w:hAnsi="宋体" w:eastAsia="宋体" w:cs="宋体"/>
          <w:kern w:val="0"/>
          <w:sz w:val="24"/>
          <w:lang w:val="en-US" w:eastAsia="zh-CN" w:bidi="en-US"/>
        </w:rPr>
        <w:t>NFC 和红外传输相比，传输距离相当，但比红外传输速度更快，NFC 传输速度最大可达 424 Kbit/s，而红外传输速度大概100Kbit / s。建立时间 NFC 比红外略快，NFC 建立时间为 0.1s，红外传输建立时间为 0．5s。红外传输必须严格的对齐才能传输数据，且中间不能有障碍物，而 NFC 则没有这种限制; 另外NFC 比红外更安全可靠。</w:t>
      </w:r>
    </w:p>
    <w:p>
      <w:pPr>
        <w:pStyle w:val="2"/>
        <w:keepNext/>
        <w:keepLines/>
        <w:pageBreakBefore w:val="0"/>
        <w:widowControl w:val="0"/>
        <w:numPr>
          <w:ilvl w:val="0"/>
          <w:numId w:val="1"/>
        </w:numPr>
        <w:kinsoku/>
        <w:wordWrap/>
        <w:overflowPunct/>
        <w:topLinePunct w:val="0"/>
        <w:autoSpaceDE/>
        <w:autoSpaceDN/>
        <w:bidi w:val="0"/>
        <w:adjustRightInd/>
        <w:snapToGrid/>
        <w:spacing w:before="0" w:after="220" w:line="360" w:lineRule="auto"/>
        <w:ind w:left="471" w:hanging="471"/>
        <w:jc w:val="left"/>
        <w:textAlignment w:val="auto"/>
        <w:rPr>
          <w:rFonts w:hint="eastAsia" w:ascii="黑体" w:hAnsi="黑体" w:eastAsia="黑体" w:cs="黑体"/>
          <w:sz w:val="30"/>
          <w:szCs w:val="30"/>
          <w:lang w:val="en-US" w:eastAsia="zh-CN"/>
        </w:rPr>
      </w:pPr>
      <w:bookmarkStart w:id="79" w:name="_Toc18540_WPSOffice_Level1"/>
      <w:r>
        <w:rPr>
          <w:rFonts w:hint="eastAsia" w:ascii="黑体" w:hAnsi="黑体" w:eastAsia="黑体" w:cs="黑体"/>
          <w:sz w:val="30"/>
          <w:szCs w:val="30"/>
          <w:lang w:val="en-US" w:eastAsia="zh-CN"/>
        </w:rPr>
        <w:t>实验过程</w:t>
      </w:r>
      <w:bookmarkEnd w:id="79"/>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rPr>
          <w:rFonts w:hint="eastAsia" w:ascii="宋体" w:hAnsi="宋体" w:cs="宋体"/>
          <w:kern w:val="0"/>
          <w:sz w:val="24"/>
          <w:lang w:val="en-US" w:eastAsia="zh-CN" w:bidi="en-US"/>
        </w:rPr>
      </w:pPr>
      <w:r>
        <w:drawing>
          <wp:inline distT="0" distB="0" distL="114300" distR="114300">
            <wp:extent cx="4356100" cy="2465070"/>
            <wp:effectExtent l="0" t="0" r="635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4356100" cy="2465070"/>
                    </a:xfrm>
                    <a:prstGeom prst="rect">
                      <a:avLst/>
                    </a:prstGeom>
                    <a:noFill/>
                    <a:ln>
                      <a:noFill/>
                    </a:ln>
                  </pic:spPr>
                </pic:pic>
              </a:graphicData>
            </a:graphic>
          </wp:inline>
        </w:drawing>
      </w:r>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pPr>
      <w:r>
        <w:drawing>
          <wp:inline distT="0" distB="0" distL="114300" distR="114300">
            <wp:extent cx="4391660" cy="2734310"/>
            <wp:effectExtent l="0" t="0" r="8890"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4391660" cy="2734310"/>
                    </a:xfrm>
                    <a:prstGeom prst="rect">
                      <a:avLst/>
                    </a:prstGeom>
                    <a:noFill/>
                    <a:ln>
                      <a:noFill/>
                    </a:ln>
                  </pic:spPr>
                </pic:pic>
              </a:graphicData>
            </a:graphic>
          </wp:inline>
        </w:drawing>
      </w:r>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pPr>
      <w:r>
        <w:drawing>
          <wp:inline distT="0" distB="0" distL="114300" distR="114300">
            <wp:extent cx="4373880" cy="2544445"/>
            <wp:effectExtent l="0" t="0" r="7620"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4373880" cy="2544445"/>
                    </a:xfrm>
                    <a:prstGeom prst="rect">
                      <a:avLst/>
                    </a:prstGeom>
                    <a:noFill/>
                    <a:ln>
                      <a:noFill/>
                    </a:ln>
                  </pic:spPr>
                </pic:pic>
              </a:graphicData>
            </a:graphic>
          </wp:inline>
        </w:drawing>
      </w:r>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pPr>
      <w:r>
        <w:drawing>
          <wp:inline distT="0" distB="0" distL="114300" distR="114300">
            <wp:extent cx="4321810" cy="2594610"/>
            <wp:effectExtent l="0" t="0" r="2540" b="1524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4321810" cy="2594610"/>
                    </a:xfrm>
                    <a:prstGeom prst="rect">
                      <a:avLst/>
                    </a:prstGeom>
                    <a:noFill/>
                    <a:ln>
                      <a:noFill/>
                    </a:ln>
                  </pic:spPr>
                </pic:pic>
              </a:graphicData>
            </a:graphic>
          </wp:inline>
        </w:drawing>
      </w:r>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pPr>
      <w:r>
        <w:drawing>
          <wp:inline distT="0" distB="0" distL="114300" distR="114300">
            <wp:extent cx="4403725" cy="2820035"/>
            <wp:effectExtent l="0" t="0" r="15875" b="184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4403725" cy="2820035"/>
                    </a:xfrm>
                    <a:prstGeom prst="rect">
                      <a:avLst/>
                    </a:prstGeom>
                    <a:noFill/>
                    <a:ln>
                      <a:noFill/>
                    </a:ln>
                  </pic:spPr>
                </pic:pic>
              </a:graphicData>
            </a:graphic>
          </wp:inline>
        </w:drawing>
      </w:r>
    </w:p>
    <w:p>
      <w:pPr>
        <w:keepNext w:val="0"/>
        <w:keepLines w:val="0"/>
        <w:pageBreakBefore w:val="0"/>
        <w:widowControl w:val="0"/>
        <w:tabs>
          <w:tab w:val="left" w:pos="5715"/>
        </w:tabs>
        <w:kinsoku/>
        <w:wordWrap/>
        <w:overflowPunct/>
        <w:topLinePunct w:val="0"/>
        <w:autoSpaceDE/>
        <w:autoSpaceDN/>
        <w:bidi w:val="0"/>
        <w:adjustRightInd/>
        <w:snapToGrid/>
        <w:spacing w:line="300" w:lineRule="auto"/>
        <w:jc w:val="center"/>
        <w:textAlignment w:val="auto"/>
        <w:rPr>
          <w:rFonts w:hint="default"/>
          <w:lang w:val="en-US" w:eastAsia="zh-CN"/>
        </w:rPr>
      </w:pPr>
      <w:bookmarkStart w:id="80" w:name="_GoBack"/>
      <w:r>
        <w:drawing>
          <wp:inline distT="0" distB="0" distL="114300" distR="114300">
            <wp:extent cx="4459605" cy="2176780"/>
            <wp:effectExtent l="0" t="0" r="17145" b="139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4459605" cy="2176780"/>
                    </a:xfrm>
                    <a:prstGeom prst="rect">
                      <a:avLst/>
                    </a:prstGeom>
                    <a:noFill/>
                    <a:ln>
                      <a:noFill/>
                    </a:ln>
                  </pic:spPr>
                </pic:pic>
              </a:graphicData>
            </a:graphic>
          </wp:inline>
        </w:drawing>
      </w:r>
      <w:bookmarkEnd w:id="80"/>
    </w:p>
    <w:sectPr>
      <w:pgSz w:w="11906" w:h="16838"/>
      <w:pgMar w:top="1984" w:right="1417" w:bottom="1417" w:left="1417"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Wingdings 2">
    <w:panose1 w:val="050201020105070707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600"/>
      <w:jc w:val="center"/>
      <w:rPr>
        <w:szCs w:val="21"/>
      </w:rPr>
    </w:pPr>
    <w:r>
      <w:rPr>
        <w:rFonts w:eastAsiaTheme="majorEastAsia"/>
        <w:szCs w:val="21"/>
        <w:lang w:val="zh-CN"/>
      </w:rPr>
      <w:t xml:space="preserve">– </w:t>
    </w:r>
    <w:r>
      <w:rPr>
        <w:rFonts w:eastAsiaTheme="minorEastAsia"/>
        <w:szCs w:val="21"/>
      </w:rPr>
      <w:fldChar w:fldCharType="begin"/>
    </w:r>
    <w:r>
      <w:rPr>
        <w:szCs w:val="21"/>
      </w:rPr>
      <w:instrText xml:space="preserve">PAGE    \* MERGEFORMAT</w:instrText>
    </w:r>
    <w:r>
      <w:rPr>
        <w:rFonts w:eastAsiaTheme="minorEastAsia"/>
        <w:szCs w:val="21"/>
      </w:rPr>
      <w:fldChar w:fldCharType="separate"/>
    </w:r>
    <w:r>
      <w:rPr>
        <w:rFonts w:eastAsiaTheme="majorEastAsia"/>
        <w:szCs w:val="21"/>
        <w:lang w:val="zh-CN"/>
      </w:rPr>
      <w:t>1</w:t>
    </w:r>
    <w:r>
      <w:rPr>
        <w:rFonts w:eastAsiaTheme="majorEastAsia"/>
        <w:szCs w:val="21"/>
      </w:rPr>
      <w:fldChar w:fldCharType="end"/>
    </w:r>
    <w:r>
      <w:rPr>
        <w:rFonts w:eastAsiaTheme="majorEastAsia"/>
        <w:szCs w:val="21"/>
        <w:lang w:val="zh-C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before="600"/>
      <w:jc w:val="center"/>
    </w:pPr>
    <w:r>
      <w:rPr>
        <w:rFonts w:eastAsiaTheme="majorEastAsia"/>
        <w:lang w:val="zh-CN"/>
      </w:rPr>
      <w:t xml:space="preserve">– </w:t>
    </w:r>
    <w:r>
      <w:rPr>
        <w:rFonts w:eastAsiaTheme="minorEastAsia"/>
      </w:rPr>
      <w:fldChar w:fldCharType="begin"/>
    </w:r>
    <w:r>
      <w:instrText xml:space="preserve">PAGE    \* MERGEFORMAT</w:instrText>
    </w:r>
    <w:r>
      <w:rPr>
        <w:rFonts w:eastAsiaTheme="minorEastAsia"/>
      </w:rPr>
      <w:fldChar w:fldCharType="separate"/>
    </w:r>
    <w:r>
      <w:rPr>
        <w:rFonts w:eastAsiaTheme="majorEastAsia"/>
        <w:lang w:val="zh-CN"/>
      </w:rPr>
      <w:t>1</w:t>
    </w:r>
    <w:r>
      <w:rPr>
        <w:rFonts w:eastAsiaTheme="majorEastAsia"/>
      </w:rPr>
      <w:fldChar w:fldCharType="end"/>
    </w:r>
    <w:r>
      <w:rPr>
        <w:rFonts w:eastAsiaTheme="majorEastAsia"/>
        <w:lang w:val="zh-CN"/>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600"/>
      <w:rPr>
        <w:rFonts w:hint="default" w:eastAsia="宋体"/>
        <w:lang w:val="en-US" w:eastAsia="zh-CN"/>
      </w:rPr>
    </w:pPr>
    <w:r>
      <w:rPr>
        <w:rFonts w:hint="eastAsia"/>
      </w:rPr>
      <w:t>Linux</w:t>
    </w:r>
    <w:r>
      <w:rPr>
        <w:rFonts w:hint="eastAsia"/>
        <w:lang w:val="en-US" w:eastAsia="zh-CN"/>
      </w:rPr>
      <w:t xml:space="preserve"> NFC管理机制与驱动开发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after="600"/>
    </w:pPr>
    <w:r>
      <w:rPr>
        <w:rFonts w:hint="eastAsia"/>
      </w:rPr>
      <w:t>大型公建能耗监测平台异常数据的辨识与修复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6B2873"/>
    <w:multiLevelType w:val="multilevel"/>
    <w:tmpl w:val="3B6B2873"/>
    <w:lvl w:ilvl="0" w:tentative="0">
      <w:start w:val="1"/>
      <w:numFmt w:val="decimal"/>
      <w:lvlText w:val="%1"/>
      <w:lvlJc w:val="left"/>
      <w:pPr>
        <w:ind w:left="470" w:hanging="47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368ABFB"/>
    <w:multiLevelType w:val="singleLevel"/>
    <w:tmpl w:val="5368ABF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443"/>
    <w:rsid w:val="00004FFB"/>
    <w:rsid w:val="00026876"/>
    <w:rsid w:val="0004557F"/>
    <w:rsid w:val="00062CF2"/>
    <w:rsid w:val="00064C61"/>
    <w:rsid w:val="0008755B"/>
    <w:rsid w:val="00094DCA"/>
    <w:rsid w:val="000B2986"/>
    <w:rsid w:val="000E469D"/>
    <w:rsid w:val="00101B62"/>
    <w:rsid w:val="00111F4E"/>
    <w:rsid w:val="00114348"/>
    <w:rsid w:val="0012705E"/>
    <w:rsid w:val="00127C9D"/>
    <w:rsid w:val="0014195A"/>
    <w:rsid w:val="00177391"/>
    <w:rsid w:val="001B4C85"/>
    <w:rsid w:val="001B71AB"/>
    <w:rsid w:val="001D7E3F"/>
    <w:rsid w:val="001E4201"/>
    <w:rsid w:val="001E4A12"/>
    <w:rsid w:val="00217699"/>
    <w:rsid w:val="00226FC8"/>
    <w:rsid w:val="00232410"/>
    <w:rsid w:val="002633D2"/>
    <w:rsid w:val="00294AA5"/>
    <w:rsid w:val="00294CE4"/>
    <w:rsid w:val="00296643"/>
    <w:rsid w:val="002A61E2"/>
    <w:rsid w:val="002B20A8"/>
    <w:rsid w:val="002C158E"/>
    <w:rsid w:val="00315F2A"/>
    <w:rsid w:val="00327232"/>
    <w:rsid w:val="003457FF"/>
    <w:rsid w:val="00353551"/>
    <w:rsid w:val="003715A9"/>
    <w:rsid w:val="00376F80"/>
    <w:rsid w:val="003779BC"/>
    <w:rsid w:val="0038144B"/>
    <w:rsid w:val="00386E88"/>
    <w:rsid w:val="003B2D8C"/>
    <w:rsid w:val="003B77AD"/>
    <w:rsid w:val="00403042"/>
    <w:rsid w:val="0042163F"/>
    <w:rsid w:val="00424E42"/>
    <w:rsid w:val="00434384"/>
    <w:rsid w:val="00441922"/>
    <w:rsid w:val="0047171B"/>
    <w:rsid w:val="00491DB7"/>
    <w:rsid w:val="004B4616"/>
    <w:rsid w:val="004B6BA4"/>
    <w:rsid w:val="004C7789"/>
    <w:rsid w:val="004F6737"/>
    <w:rsid w:val="00512B56"/>
    <w:rsid w:val="00517FF1"/>
    <w:rsid w:val="005224D9"/>
    <w:rsid w:val="00526920"/>
    <w:rsid w:val="005306EB"/>
    <w:rsid w:val="005637CD"/>
    <w:rsid w:val="0056534B"/>
    <w:rsid w:val="005A4213"/>
    <w:rsid w:val="005B0D68"/>
    <w:rsid w:val="005B135F"/>
    <w:rsid w:val="005D53CE"/>
    <w:rsid w:val="005E1509"/>
    <w:rsid w:val="006244FB"/>
    <w:rsid w:val="00656A36"/>
    <w:rsid w:val="00690D4A"/>
    <w:rsid w:val="006968DD"/>
    <w:rsid w:val="006977EC"/>
    <w:rsid w:val="006B6BB7"/>
    <w:rsid w:val="006C3002"/>
    <w:rsid w:val="0071650B"/>
    <w:rsid w:val="00774DB7"/>
    <w:rsid w:val="00776FDE"/>
    <w:rsid w:val="007A5C8A"/>
    <w:rsid w:val="007B74B7"/>
    <w:rsid w:val="007D71D5"/>
    <w:rsid w:val="00811135"/>
    <w:rsid w:val="0084555B"/>
    <w:rsid w:val="008604C1"/>
    <w:rsid w:val="0087374D"/>
    <w:rsid w:val="008850E1"/>
    <w:rsid w:val="0089171B"/>
    <w:rsid w:val="008A691F"/>
    <w:rsid w:val="008B0AD5"/>
    <w:rsid w:val="00903CCA"/>
    <w:rsid w:val="009041F5"/>
    <w:rsid w:val="009046F3"/>
    <w:rsid w:val="009A7929"/>
    <w:rsid w:val="009B1616"/>
    <w:rsid w:val="009D0A3F"/>
    <w:rsid w:val="009F566E"/>
    <w:rsid w:val="00A153E7"/>
    <w:rsid w:val="00A62CF1"/>
    <w:rsid w:val="00A70764"/>
    <w:rsid w:val="00A83364"/>
    <w:rsid w:val="00AA3B15"/>
    <w:rsid w:val="00AE461D"/>
    <w:rsid w:val="00AE53E7"/>
    <w:rsid w:val="00AE6A94"/>
    <w:rsid w:val="00AF3E53"/>
    <w:rsid w:val="00B246CD"/>
    <w:rsid w:val="00B56FB0"/>
    <w:rsid w:val="00B62686"/>
    <w:rsid w:val="00B77C92"/>
    <w:rsid w:val="00B91F0B"/>
    <w:rsid w:val="00BA1B9C"/>
    <w:rsid w:val="00BA46A5"/>
    <w:rsid w:val="00BC03FD"/>
    <w:rsid w:val="00C0188C"/>
    <w:rsid w:val="00C16343"/>
    <w:rsid w:val="00C526CD"/>
    <w:rsid w:val="00C54700"/>
    <w:rsid w:val="00C61843"/>
    <w:rsid w:val="00C742F6"/>
    <w:rsid w:val="00C77ABC"/>
    <w:rsid w:val="00C80A08"/>
    <w:rsid w:val="00C873BA"/>
    <w:rsid w:val="00CB0930"/>
    <w:rsid w:val="00D057F4"/>
    <w:rsid w:val="00D076E5"/>
    <w:rsid w:val="00D10443"/>
    <w:rsid w:val="00D429BA"/>
    <w:rsid w:val="00D60C9B"/>
    <w:rsid w:val="00D656D5"/>
    <w:rsid w:val="00DB1F2A"/>
    <w:rsid w:val="00DE5DA6"/>
    <w:rsid w:val="00E05129"/>
    <w:rsid w:val="00E20A64"/>
    <w:rsid w:val="00E34ED2"/>
    <w:rsid w:val="00E36A2F"/>
    <w:rsid w:val="00E52BB5"/>
    <w:rsid w:val="00E576BB"/>
    <w:rsid w:val="00E61435"/>
    <w:rsid w:val="00E87664"/>
    <w:rsid w:val="00E9625D"/>
    <w:rsid w:val="00ED26AC"/>
    <w:rsid w:val="00F1439E"/>
    <w:rsid w:val="00F21704"/>
    <w:rsid w:val="00F22792"/>
    <w:rsid w:val="00F549DF"/>
    <w:rsid w:val="00F95E53"/>
    <w:rsid w:val="00FA64A5"/>
    <w:rsid w:val="00FC002C"/>
    <w:rsid w:val="00FE7430"/>
    <w:rsid w:val="00FF02B0"/>
    <w:rsid w:val="01BE49F3"/>
    <w:rsid w:val="02592D55"/>
    <w:rsid w:val="06941C7E"/>
    <w:rsid w:val="06DA78FD"/>
    <w:rsid w:val="07BD7F7F"/>
    <w:rsid w:val="0A6C3DE5"/>
    <w:rsid w:val="0AA60A3A"/>
    <w:rsid w:val="0B297891"/>
    <w:rsid w:val="0B8F1AC0"/>
    <w:rsid w:val="0B9D7C93"/>
    <w:rsid w:val="0CBB78E0"/>
    <w:rsid w:val="0CC0146D"/>
    <w:rsid w:val="0EF332D3"/>
    <w:rsid w:val="12F57502"/>
    <w:rsid w:val="15045EE6"/>
    <w:rsid w:val="15971ACD"/>
    <w:rsid w:val="15EB2C6F"/>
    <w:rsid w:val="17B02732"/>
    <w:rsid w:val="18207784"/>
    <w:rsid w:val="182F539D"/>
    <w:rsid w:val="193A1ECE"/>
    <w:rsid w:val="23C82C72"/>
    <w:rsid w:val="242E620C"/>
    <w:rsid w:val="24615637"/>
    <w:rsid w:val="252C195A"/>
    <w:rsid w:val="280F5702"/>
    <w:rsid w:val="2B5E60BB"/>
    <w:rsid w:val="3410350A"/>
    <w:rsid w:val="35E339B8"/>
    <w:rsid w:val="3AFA7C28"/>
    <w:rsid w:val="3D763811"/>
    <w:rsid w:val="3FF549E2"/>
    <w:rsid w:val="42427C62"/>
    <w:rsid w:val="4AD95849"/>
    <w:rsid w:val="4CC26A62"/>
    <w:rsid w:val="503D34F9"/>
    <w:rsid w:val="521E586A"/>
    <w:rsid w:val="58BA4594"/>
    <w:rsid w:val="5AB64D77"/>
    <w:rsid w:val="5F7E521D"/>
    <w:rsid w:val="639D3201"/>
    <w:rsid w:val="66976007"/>
    <w:rsid w:val="6760229D"/>
    <w:rsid w:val="686B40ED"/>
    <w:rsid w:val="6B15187D"/>
    <w:rsid w:val="6B7B5C41"/>
    <w:rsid w:val="6C1C10FF"/>
    <w:rsid w:val="70AE4289"/>
    <w:rsid w:val="71C6506A"/>
    <w:rsid w:val="77833267"/>
    <w:rsid w:val="790345B3"/>
    <w:rsid w:val="7EFD47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0"/>
      <w:lang w:val="en-US" w:eastAsia="zh-CN" w:bidi="ar-SA"/>
    </w:rPr>
  </w:style>
  <w:style w:type="paragraph" w:styleId="2">
    <w:name w:val="heading 1"/>
    <w:basedOn w:val="1"/>
    <w:next w:val="1"/>
    <w:link w:val="2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18"/>
    <w:unhideWhenUsed/>
    <w:qFormat/>
    <w:uiPriority w:val="0"/>
    <w:pPr>
      <w:keepNext/>
      <w:keepLines/>
      <w:spacing w:before="260" w:after="260" w:line="416" w:lineRule="auto"/>
      <w:outlineLvl w:val="2"/>
    </w:pPr>
    <w:rPr>
      <w:rFonts w:ascii="Calibri" w:hAnsi="Calibri"/>
      <w:b/>
      <w:bCs/>
      <w:sz w:val="32"/>
      <w:szCs w:val="32"/>
    </w:rPr>
  </w:style>
  <w:style w:type="paragraph" w:styleId="5">
    <w:name w:val="heading 4"/>
    <w:basedOn w:val="1"/>
    <w:next w:val="1"/>
    <w:link w:val="49"/>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widowControl/>
      <w:tabs>
        <w:tab w:val="right" w:leader="dot" w:pos="9070"/>
        <w:tab w:val="right" w:leader="dot" w:pos="9628"/>
      </w:tabs>
      <w:spacing w:line="300" w:lineRule="auto"/>
      <w:ind w:left="1275" w:leftChars="607"/>
      <w:jc w:val="left"/>
    </w:pPr>
    <w:rPr>
      <w:rFonts w:ascii="Calibri" w:hAnsi="Calibri"/>
      <w:kern w:val="0"/>
      <w:sz w:val="22"/>
      <w:szCs w:val="22"/>
    </w:rPr>
  </w:style>
  <w:style w:type="paragraph" w:styleId="7">
    <w:name w:val="footer"/>
    <w:basedOn w:val="1"/>
    <w:link w:val="23"/>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tabs>
        <w:tab w:val="right" w:leader="dot" w:pos="9070"/>
        <w:tab w:val="right" w:leader="dot" w:pos="9628"/>
      </w:tabs>
      <w:spacing w:line="300" w:lineRule="auto"/>
      <w:ind w:left="424" w:leftChars="202"/>
      <w:jc w:val="left"/>
    </w:pPr>
    <w:rPr>
      <w:kern w:val="0"/>
      <w:sz w:val="24"/>
      <w:szCs w:val="24"/>
    </w:rPr>
  </w:style>
  <w:style w:type="paragraph" w:styleId="10">
    <w:name w:val="toc 2"/>
    <w:basedOn w:val="1"/>
    <w:next w:val="1"/>
    <w:unhideWhenUsed/>
    <w:qFormat/>
    <w:uiPriority w:val="39"/>
    <w:pPr>
      <w:widowControl/>
      <w:tabs>
        <w:tab w:val="right" w:leader="dot" w:pos="9070"/>
        <w:tab w:val="right" w:leader="dot" w:pos="9628"/>
      </w:tabs>
      <w:spacing w:line="300" w:lineRule="auto"/>
      <w:ind w:left="850" w:leftChars="405"/>
      <w:jc w:val="left"/>
    </w:pPr>
    <w:rPr>
      <w:rFonts w:ascii="Calibri" w:hAnsi="Calibri"/>
      <w:kern w:val="0"/>
      <w:sz w:val="22"/>
      <w:szCs w:val="22"/>
    </w:rPr>
  </w:style>
  <w:style w:type="character" w:styleId="13">
    <w:name w:val="Hyperlink"/>
    <w:unhideWhenUsed/>
    <w:qFormat/>
    <w:uiPriority w:val="99"/>
    <w:rPr>
      <w:color w:val="0563C1"/>
      <w:u w:val="single"/>
    </w:rPr>
  </w:style>
  <w:style w:type="character" w:customStyle="1" w:styleId="14">
    <w:name w:val="标题 1 字符"/>
    <w:basedOn w:val="12"/>
    <w:qFormat/>
    <w:uiPriority w:val="9"/>
    <w:rPr>
      <w:rFonts w:ascii="Times New Roman" w:hAnsi="Times New Roman" w:eastAsia="宋体" w:cs="Times New Roman"/>
      <w:b/>
      <w:bCs/>
      <w:kern w:val="44"/>
      <w:sz w:val="44"/>
      <w:szCs w:val="44"/>
    </w:rPr>
  </w:style>
  <w:style w:type="character" w:customStyle="1" w:styleId="15">
    <w:name w:val="标题 2 字符"/>
    <w:basedOn w:val="12"/>
    <w:semiHidden/>
    <w:qFormat/>
    <w:uiPriority w:val="9"/>
    <w:rPr>
      <w:rFonts w:asciiTheme="majorHAnsi" w:hAnsiTheme="majorHAnsi" w:eastAsiaTheme="majorEastAsia" w:cstheme="majorBidi"/>
      <w:b/>
      <w:bCs/>
      <w:sz w:val="32"/>
      <w:szCs w:val="32"/>
    </w:rPr>
  </w:style>
  <w:style w:type="character" w:customStyle="1" w:styleId="16">
    <w:name w:val="标题 3 字符"/>
    <w:basedOn w:val="12"/>
    <w:semiHidden/>
    <w:qFormat/>
    <w:uiPriority w:val="9"/>
    <w:rPr>
      <w:rFonts w:ascii="Times New Roman" w:hAnsi="Times New Roman" w:eastAsia="宋体" w:cs="Times New Roman"/>
      <w:b/>
      <w:bCs/>
      <w:sz w:val="32"/>
      <w:szCs w:val="32"/>
    </w:rPr>
  </w:style>
  <w:style w:type="character" w:customStyle="1" w:styleId="17">
    <w:name w:val="页脚 字符"/>
    <w:basedOn w:val="12"/>
    <w:semiHidden/>
    <w:qFormat/>
    <w:uiPriority w:val="99"/>
    <w:rPr>
      <w:rFonts w:ascii="Times New Roman" w:hAnsi="Times New Roman" w:eastAsia="宋体" w:cs="Times New Roman"/>
      <w:sz w:val="18"/>
      <w:szCs w:val="18"/>
    </w:rPr>
  </w:style>
  <w:style w:type="character" w:customStyle="1" w:styleId="18">
    <w:name w:val="标题 3 字符1"/>
    <w:link w:val="4"/>
    <w:qFormat/>
    <w:uiPriority w:val="0"/>
    <w:rPr>
      <w:rFonts w:ascii="Calibri" w:hAnsi="Calibri" w:eastAsia="宋体" w:cs="Times New Roman"/>
      <w:b/>
      <w:bCs/>
      <w:sz w:val="32"/>
      <w:szCs w:val="32"/>
    </w:rPr>
  </w:style>
  <w:style w:type="character" w:customStyle="1" w:styleId="19">
    <w:name w:val="页眉 字符"/>
    <w:basedOn w:val="12"/>
    <w:semiHidden/>
    <w:qFormat/>
    <w:uiPriority w:val="99"/>
    <w:rPr>
      <w:rFonts w:ascii="Times New Roman" w:hAnsi="Times New Roman" w:eastAsia="宋体" w:cs="Times New Roman"/>
      <w:sz w:val="18"/>
      <w:szCs w:val="18"/>
    </w:rPr>
  </w:style>
  <w:style w:type="character" w:customStyle="1" w:styleId="20">
    <w:name w:val="页眉 字符1"/>
    <w:link w:val="8"/>
    <w:qFormat/>
    <w:uiPriority w:val="99"/>
    <w:rPr>
      <w:rFonts w:ascii="Times New Roman" w:hAnsi="Times New Roman" w:eastAsia="宋体" w:cs="Times New Roman"/>
      <w:sz w:val="18"/>
      <w:szCs w:val="18"/>
    </w:rPr>
  </w:style>
  <w:style w:type="character" w:customStyle="1" w:styleId="21">
    <w:name w:val="标题 1 字符1"/>
    <w:link w:val="2"/>
    <w:qFormat/>
    <w:uiPriority w:val="0"/>
    <w:rPr>
      <w:rFonts w:ascii="Times New Roman" w:hAnsi="Times New Roman" w:eastAsia="宋体" w:cs="Times New Roman"/>
      <w:b/>
      <w:bCs/>
      <w:kern w:val="44"/>
      <w:sz w:val="44"/>
      <w:szCs w:val="44"/>
    </w:rPr>
  </w:style>
  <w:style w:type="character" w:customStyle="1" w:styleId="22">
    <w:name w:val="标题 2 字符1"/>
    <w:link w:val="3"/>
    <w:qFormat/>
    <w:uiPriority w:val="0"/>
    <w:rPr>
      <w:rFonts w:ascii="Calibri Light" w:hAnsi="Calibri Light" w:eastAsia="宋体" w:cs="Times New Roman"/>
      <w:b/>
      <w:bCs/>
      <w:sz w:val="32"/>
      <w:szCs w:val="32"/>
    </w:rPr>
  </w:style>
  <w:style w:type="character" w:customStyle="1" w:styleId="23">
    <w:name w:val="页脚 字符1"/>
    <w:link w:val="7"/>
    <w:qFormat/>
    <w:uiPriority w:val="99"/>
    <w:rPr>
      <w:rFonts w:ascii="Times New Roman" w:hAnsi="Times New Roman" w:eastAsia="宋体" w:cs="Times New Roman"/>
      <w:sz w:val="18"/>
      <w:szCs w:val="18"/>
    </w:rPr>
  </w:style>
  <w:style w:type="paragraph" w:customStyle="1" w:styleId="24">
    <w:name w:val="TOC Heading"/>
    <w:basedOn w:val="2"/>
    <w:next w:val="1"/>
    <w:unhideWhenUsed/>
    <w:qFormat/>
    <w:uiPriority w:val="39"/>
    <w:pPr>
      <w:widowControl/>
      <w:spacing w:before="240" w:after="0" w:line="259" w:lineRule="auto"/>
      <w:jc w:val="left"/>
      <w:outlineLvl w:val="9"/>
    </w:pPr>
    <w:rPr>
      <w:rFonts w:ascii="Calibri Light" w:hAnsi="Calibri Light"/>
      <w:b w:val="0"/>
      <w:bCs w:val="0"/>
      <w:color w:val="262626"/>
      <w:kern w:val="0"/>
      <w:sz w:val="32"/>
      <w:szCs w:val="32"/>
    </w:rPr>
  </w:style>
  <w:style w:type="paragraph" w:customStyle="1" w:styleId="25">
    <w:name w:val="样式 标题 1 + 段后: 1 行"/>
    <w:basedOn w:val="2"/>
    <w:qFormat/>
    <w:uiPriority w:val="0"/>
    <w:pPr>
      <w:keepLines w:val="0"/>
      <w:widowControl/>
      <w:snapToGrid w:val="0"/>
      <w:spacing w:before="0" w:after="240" w:afterLines="100" w:line="360" w:lineRule="auto"/>
      <w:jc w:val="left"/>
    </w:pPr>
    <w:rPr>
      <w:rFonts w:ascii="Cambria" w:hAnsi="Cambria" w:eastAsia="黑体" w:cs="宋体"/>
      <w:b w:val="0"/>
      <w:bCs w:val="0"/>
      <w:kern w:val="32"/>
      <w:sz w:val="30"/>
      <w:szCs w:val="20"/>
      <w:lang w:bidi="en-US"/>
    </w:rPr>
  </w:style>
  <w:style w:type="paragraph" w:customStyle="1" w:styleId="26">
    <w:name w:val="硕士学位论文"/>
    <w:basedOn w:val="1"/>
    <w:link w:val="27"/>
    <w:qFormat/>
    <w:uiPriority w:val="0"/>
    <w:pPr>
      <w:widowControl/>
      <w:snapToGrid w:val="0"/>
      <w:spacing w:line="300" w:lineRule="auto"/>
      <w:jc w:val="center"/>
    </w:pPr>
    <w:rPr>
      <w:rFonts w:ascii="华文细黑" w:hAnsi="华文细黑"/>
      <w:b/>
      <w:kern w:val="0"/>
      <w:sz w:val="48"/>
      <w:szCs w:val="48"/>
      <w:lang w:val="zh-CN" w:eastAsia="zh-CN" w:bidi="en-US"/>
    </w:rPr>
  </w:style>
  <w:style w:type="character" w:customStyle="1" w:styleId="27">
    <w:name w:val="硕士学位论文 Char"/>
    <w:link w:val="26"/>
    <w:qFormat/>
    <w:uiPriority w:val="0"/>
    <w:rPr>
      <w:rFonts w:ascii="华文细黑" w:hAnsi="华文细黑" w:eastAsia="宋体" w:cs="Times New Roman"/>
      <w:b/>
      <w:kern w:val="0"/>
      <w:sz w:val="48"/>
      <w:szCs w:val="48"/>
      <w:lang w:val="zh-CN" w:eastAsia="zh-CN" w:bidi="en-US"/>
    </w:rPr>
  </w:style>
  <w:style w:type="paragraph" w:customStyle="1" w:styleId="28">
    <w:name w:val="论文英文题目"/>
    <w:basedOn w:val="1"/>
    <w:link w:val="30"/>
    <w:qFormat/>
    <w:uiPriority w:val="0"/>
    <w:pPr>
      <w:widowControl/>
      <w:snapToGrid w:val="0"/>
      <w:spacing w:line="300" w:lineRule="auto"/>
      <w:jc w:val="center"/>
    </w:pPr>
    <w:rPr>
      <w:rFonts w:eastAsia="Times New Roman"/>
      <w:b/>
      <w:kern w:val="0"/>
      <w:sz w:val="32"/>
      <w:szCs w:val="32"/>
      <w:lang w:val="zh-CN" w:eastAsia="en-US" w:bidi="en-US"/>
    </w:rPr>
  </w:style>
  <w:style w:type="paragraph" w:customStyle="1" w:styleId="29">
    <w:name w:val="首页居中"/>
    <w:basedOn w:val="1"/>
    <w:link w:val="32"/>
    <w:qFormat/>
    <w:uiPriority w:val="0"/>
    <w:pPr>
      <w:widowControl/>
      <w:snapToGrid w:val="0"/>
      <w:spacing w:line="360" w:lineRule="auto"/>
      <w:ind w:firstLine="1977" w:firstLineChars="659"/>
      <w:jc w:val="left"/>
    </w:pPr>
    <w:rPr>
      <w:kern w:val="0"/>
      <w:sz w:val="30"/>
      <w:szCs w:val="30"/>
      <w:lang w:val="zh-CN" w:eastAsia="zh-CN" w:bidi="en-US"/>
    </w:rPr>
  </w:style>
  <w:style w:type="character" w:customStyle="1" w:styleId="30">
    <w:name w:val="论文英文题目 Char"/>
    <w:link w:val="28"/>
    <w:qFormat/>
    <w:uiPriority w:val="0"/>
    <w:rPr>
      <w:rFonts w:ascii="Times New Roman" w:hAnsi="Times New Roman" w:eastAsia="Times New Roman" w:cs="Times New Roman"/>
      <w:b/>
      <w:kern w:val="0"/>
      <w:sz w:val="32"/>
      <w:szCs w:val="32"/>
      <w:lang w:val="zh-CN" w:eastAsia="en-US" w:bidi="en-US"/>
    </w:rPr>
  </w:style>
  <w:style w:type="paragraph" w:customStyle="1" w:styleId="31">
    <w:name w:val="首页页脚中文"/>
    <w:basedOn w:val="1"/>
    <w:link w:val="34"/>
    <w:qFormat/>
    <w:uiPriority w:val="0"/>
    <w:pPr>
      <w:widowControl/>
      <w:snapToGrid w:val="0"/>
      <w:spacing w:line="300" w:lineRule="auto"/>
      <w:jc w:val="center"/>
    </w:pPr>
    <w:rPr>
      <w:rFonts w:ascii="华文行楷" w:eastAsia="华文行楷"/>
      <w:kern w:val="0"/>
      <w:sz w:val="36"/>
      <w:szCs w:val="36"/>
      <w:lang w:val="zh-CN" w:eastAsia="zh-CN" w:bidi="en-US"/>
    </w:rPr>
  </w:style>
  <w:style w:type="character" w:customStyle="1" w:styleId="32">
    <w:name w:val="首页居中 Char"/>
    <w:link w:val="29"/>
    <w:qFormat/>
    <w:uiPriority w:val="0"/>
    <w:rPr>
      <w:rFonts w:ascii="Times New Roman" w:hAnsi="Times New Roman" w:eastAsia="宋体" w:cs="Times New Roman"/>
      <w:kern w:val="0"/>
      <w:sz w:val="30"/>
      <w:szCs w:val="30"/>
      <w:lang w:val="zh-CN" w:eastAsia="zh-CN" w:bidi="en-US"/>
    </w:rPr>
  </w:style>
  <w:style w:type="paragraph" w:customStyle="1" w:styleId="33">
    <w:name w:val="首页页脚英文"/>
    <w:basedOn w:val="1"/>
    <w:link w:val="35"/>
    <w:qFormat/>
    <w:uiPriority w:val="0"/>
    <w:pPr>
      <w:widowControl/>
      <w:snapToGrid w:val="0"/>
      <w:spacing w:line="300" w:lineRule="auto"/>
      <w:jc w:val="center"/>
    </w:pPr>
    <w:rPr>
      <w:kern w:val="0"/>
      <w:sz w:val="24"/>
      <w:lang w:val="zh-CN" w:eastAsia="zh-CN" w:bidi="en-US"/>
    </w:rPr>
  </w:style>
  <w:style w:type="character" w:customStyle="1" w:styleId="34">
    <w:name w:val="首页页脚中文 Char"/>
    <w:link w:val="31"/>
    <w:qFormat/>
    <w:uiPriority w:val="0"/>
    <w:rPr>
      <w:rFonts w:ascii="华文行楷" w:hAnsi="Times New Roman" w:eastAsia="华文行楷" w:cs="Times New Roman"/>
      <w:kern w:val="0"/>
      <w:sz w:val="36"/>
      <w:szCs w:val="36"/>
      <w:lang w:val="zh-CN" w:eastAsia="zh-CN" w:bidi="en-US"/>
    </w:rPr>
  </w:style>
  <w:style w:type="character" w:customStyle="1" w:styleId="35">
    <w:name w:val="首页页脚英文 Char"/>
    <w:link w:val="33"/>
    <w:qFormat/>
    <w:uiPriority w:val="0"/>
    <w:rPr>
      <w:rFonts w:ascii="Times New Roman" w:hAnsi="Times New Roman" w:eastAsia="宋体" w:cs="Times New Roman"/>
      <w:kern w:val="0"/>
      <w:sz w:val="24"/>
      <w:szCs w:val="20"/>
      <w:lang w:val="zh-CN" w:eastAsia="zh-CN" w:bidi="en-US"/>
    </w:rPr>
  </w:style>
  <w:style w:type="paragraph" w:styleId="36">
    <w:name w:val="List Paragraph"/>
    <w:basedOn w:val="1"/>
    <w:qFormat/>
    <w:uiPriority w:val="34"/>
    <w:pPr>
      <w:ind w:firstLine="420" w:firstLineChars="200"/>
    </w:pPr>
  </w:style>
  <w:style w:type="paragraph" w:customStyle="1" w:styleId="37">
    <w:name w:val="l0"/>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38">
    <w:name w:val="pln"/>
    <w:basedOn w:val="12"/>
    <w:qFormat/>
    <w:uiPriority w:val="0"/>
  </w:style>
  <w:style w:type="character" w:customStyle="1" w:styleId="39">
    <w:name w:val="com"/>
    <w:basedOn w:val="12"/>
    <w:qFormat/>
    <w:uiPriority w:val="0"/>
  </w:style>
  <w:style w:type="character" w:customStyle="1" w:styleId="40">
    <w:name w:val="lit"/>
    <w:basedOn w:val="12"/>
    <w:qFormat/>
    <w:uiPriority w:val="0"/>
  </w:style>
  <w:style w:type="character" w:customStyle="1" w:styleId="41">
    <w:name w:val="kwd"/>
    <w:basedOn w:val="12"/>
    <w:qFormat/>
    <w:uiPriority w:val="0"/>
  </w:style>
  <w:style w:type="character" w:customStyle="1" w:styleId="42">
    <w:name w:val="pun"/>
    <w:basedOn w:val="12"/>
    <w:qFormat/>
    <w:uiPriority w:val="0"/>
  </w:style>
  <w:style w:type="paragraph" w:customStyle="1" w:styleId="43">
    <w:name w:val="l4"/>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44">
    <w:name w:val="l5"/>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45">
    <w:name w:val="l6"/>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46">
    <w:name w:val="l7"/>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47">
    <w:name w:val="l8"/>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48">
    <w:name w:val="l9"/>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49">
    <w:name w:val="标题 4 字符"/>
    <w:basedOn w:val="12"/>
    <w:link w:val="5"/>
    <w:semiHidden/>
    <w:qFormat/>
    <w:uiPriority w:val="9"/>
    <w:rPr>
      <w:rFonts w:asciiTheme="majorHAnsi" w:hAnsiTheme="majorHAnsi" w:eastAsiaTheme="majorEastAsia" w:cstheme="majorBidi"/>
      <w:b/>
      <w:bCs/>
      <w:sz w:val="28"/>
      <w:szCs w:val="28"/>
    </w:rPr>
  </w:style>
  <w:style w:type="paragraph" w:customStyle="1" w:styleId="50">
    <w:name w:val="WPSOffice手动目录 1"/>
    <w:uiPriority w:val="0"/>
    <w:pPr>
      <w:ind w:leftChars="0"/>
    </w:pPr>
    <w:rPr>
      <w:sz w:val="20"/>
      <w:szCs w:val="20"/>
    </w:rPr>
  </w:style>
  <w:style w:type="paragraph" w:customStyle="1" w:styleId="51">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glossaryDocument" Target="glossary/document.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13062c75-420d-4979-8b1f-139863aedf91}"/>
        <w:style w:val=""/>
        <w:category>
          <w:name w:val="常规"/>
          <w:gallery w:val="placeholder"/>
        </w:category>
        <w:types>
          <w:type w:val="bbPlcHdr"/>
        </w:types>
        <w:behaviors>
          <w:behavior w:val="content"/>
        </w:behaviors>
        <w:description w:val=""/>
        <w:guid w:val="{13062c75-420d-4979-8b1f-139863aedf91}"/>
      </w:docPartPr>
      <w:docPartBody>
        <w:p>
          <w:r>
            <w:rPr>
              <w:color w:val="808080"/>
            </w:rPr>
            <w:t>单击此处输入文字。</w:t>
          </w:r>
        </w:p>
      </w:docPartBody>
    </w:docPart>
    <w:docPart>
      <w:docPartPr>
        <w:name w:val="{23b26e72-86a4-4cb0-b209-1c74316baae4}"/>
        <w:style w:val=""/>
        <w:category>
          <w:name w:val="常规"/>
          <w:gallery w:val="placeholder"/>
        </w:category>
        <w:types>
          <w:type w:val="bbPlcHdr"/>
        </w:types>
        <w:behaviors>
          <w:behavior w:val="content"/>
        </w:behaviors>
        <w:description w:val=""/>
        <w:guid w:val="{23b26e72-86a4-4cb0-b209-1c74316baae4}"/>
      </w:docPartPr>
      <w:docPartBody>
        <w:p>
          <w:r>
            <w:rPr>
              <w:color w:val="808080"/>
            </w:rPr>
            <w:t>单击此处输入文字。</w:t>
          </w:r>
        </w:p>
      </w:docPartBody>
    </w:docPart>
    <w:docPart>
      <w:docPartPr>
        <w:name w:val="{f4caf3d0-5a29-49c0-9980-3d2fdd0c5a87}"/>
        <w:style w:val=""/>
        <w:category>
          <w:name w:val="常规"/>
          <w:gallery w:val="placeholder"/>
        </w:category>
        <w:types>
          <w:type w:val="bbPlcHdr"/>
        </w:types>
        <w:behaviors>
          <w:behavior w:val="content"/>
        </w:behaviors>
        <w:description w:val=""/>
        <w:guid w:val="{f4caf3d0-5a29-49c0-9980-3d2fdd0c5a87}"/>
      </w:docPartPr>
      <w:docPartBody>
        <w:p>
          <w:r>
            <w:rPr>
              <w:color w:val="808080"/>
            </w:rPr>
            <w:t>单击此处输入文字。</w:t>
          </w:r>
        </w:p>
      </w:docPartBody>
    </w:docPart>
    <w:docPart>
      <w:docPartPr>
        <w:name w:val="{b8bd3192-dd51-4ddd-9f6d-8a47be6ee5f3}"/>
        <w:style w:val=""/>
        <w:category>
          <w:name w:val="常规"/>
          <w:gallery w:val="placeholder"/>
        </w:category>
        <w:types>
          <w:type w:val="bbPlcHdr"/>
        </w:types>
        <w:behaviors>
          <w:behavior w:val="content"/>
        </w:behaviors>
        <w:description w:val=""/>
        <w:guid w:val="{b8bd3192-dd51-4ddd-9f6d-8a47be6ee5f3}"/>
      </w:docPartPr>
      <w:docPartBody>
        <w:p>
          <w:r>
            <w:rPr>
              <w:color w:val="808080"/>
            </w:rPr>
            <w:t>单击此处输入文字。</w:t>
          </w:r>
        </w:p>
      </w:docPartBody>
    </w:docPart>
    <w:docPart>
      <w:docPartPr>
        <w:name w:val="{1c52d0f1-6e80-40f1-a287-cd6b07a47852}"/>
        <w:style w:val=""/>
        <w:category>
          <w:name w:val="常规"/>
          <w:gallery w:val="placeholder"/>
        </w:category>
        <w:types>
          <w:type w:val="bbPlcHdr"/>
        </w:types>
        <w:behaviors>
          <w:behavior w:val="content"/>
        </w:behaviors>
        <w:description w:val=""/>
        <w:guid w:val="{1c52d0f1-6e80-40f1-a287-cd6b07a47852}"/>
      </w:docPartPr>
      <w:docPartBody>
        <w:p>
          <w:r>
            <w:rPr>
              <w:color w:val="808080"/>
            </w:rPr>
            <w:t>单击此处输入文字。</w:t>
          </w:r>
        </w:p>
      </w:docPartBody>
    </w:docPart>
    <w:docPart>
      <w:docPartPr>
        <w:name w:val="{09555c66-ef44-4838-a512-a12bfedff198}"/>
        <w:style w:val=""/>
        <w:category>
          <w:name w:val="常规"/>
          <w:gallery w:val="placeholder"/>
        </w:category>
        <w:types>
          <w:type w:val="bbPlcHdr"/>
        </w:types>
        <w:behaviors>
          <w:behavior w:val="content"/>
        </w:behaviors>
        <w:description w:val=""/>
        <w:guid w:val="{09555c66-ef44-4838-a512-a12bfedff198}"/>
      </w:docPartPr>
      <w:docPartBody>
        <w:p>
          <w:r>
            <w:rPr>
              <w:color w:val="808080"/>
            </w:rPr>
            <w:t>单击此处输入文字。</w:t>
          </w:r>
        </w:p>
      </w:docPartBody>
    </w:docPart>
    <w:docPart>
      <w:docPartPr>
        <w:name w:val="{67d9732a-d5ea-4282-9ce3-ea5b09a0dd17}"/>
        <w:style w:val=""/>
        <w:category>
          <w:name w:val="常规"/>
          <w:gallery w:val="placeholder"/>
        </w:category>
        <w:types>
          <w:type w:val="bbPlcHdr"/>
        </w:types>
        <w:behaviors>
          <w:behavior w:val="content"/>
        </w:behaviors>
        <w:description w:val=""/>
        <w:guid w:val="{67d9732a-d5ea-4282-9ce3-ea5b09a0dd17}"/>
      </w:docPartPr>
      <w:docPartBody>
        <w:p>
          <w:r>
            <w:rPr>
              <w:color w:val="808080"/>
            </w:rPr>
            <w:t>单击此处输入文字。</w:t>
          </w:r>
        </w:p>
      </w:docPartBody>
    </w:docPart>
    <w:docPart>
      <w:docPartPr>
        <w:name w:val="{56fa33f6-99cf-4032-9cbe-f26d67484eec}"/>
        <w:style w:val=""/>
        <w:category>
          <w:name w:val="常规"/>
          <w:gallery w:val="placeholder"/>
        </w:category>
        <w:types>
          <w:type w:val="bbPlcHdr"/>
        </w:types>
        <w:behaviors>
          <w:behavior w:val="content"/>
        </w:behaviors>
        <w:description w:val=""/>
        <w:guid w:val="{56fa33f6-99cf-4032-9cbe-f26d67484eec}"/>
      </w:docPartPr>
      <w:docPartBody>
        <w:p>
          <w:r>
            <w:rPr>
              <w:color w:val="808080"/>
            </w:rPr>
            <w:t>单击此处输入文字。</w:t>
          </w:r>
        </w:p>
      </w:docPartBody>
    </w:docPart>
    <w:docPart>
      <w:docPartPr>
        <w:name w:val="{bef78c5c-c4ab-4588-9668-2bb0c5df4f13}"/>
        <w:style w:val=""/>
        <w:category>
          <w:name w:val="常规"/>
          <w:gallery w:val="placeholder"/>
        </w:category>
        <w:types>
          <w:type w:val="bbPlcHdr"/>
        </w:types>
        <w:behaviors>
          <w:behavior w:val="content"/>
        </w:behaviors>
        <w:description w:val=""/>
        <w:guid w:val="{bef78c5c-c4ab-4588-9668-2bb0c5df4f13}"/>
      </w:docPartPr>
      <w:docPartBody>
        <w:p>
          <w:r>
            <w:rPr>
              <w:color w:val="808080"/>
            </w:rPr>
            <w:t>单击此处输入文字。</w:t>
          </w:r>
        </w:p>
      </w:docPartBody>
    </w:docPart>
    <w:docPart>
      <w:docPartPr>
        <w:name w:val="{e9c3bffd-86cf-4a9a-9147-9dcc02a40b4f}"/>
        <w:style w:val=""/>
        <w:category>
          <w:name w:val="常规"/>
          <w:gallery w:val="placeholder"/>
        </w:category>
        <w:types>
          <w:type w:val="bbPlcHdr"/>
        </w:types>
        <w:behaviors>
          <w:behavior w:val="content"/>
        </w:behaviors>
        <w:description w:val=""/>
        <w:guid w:val="{e9c3bffd-86cf-4a9a-9147-9dcc02a40b4f}"/>
      </w:docPartPr>
      <w:docPartBody>
        <w:p>
          <w:r>
            <w:rPr>
              <w:color w:val="808080"/>
            </w:rPr>
            <w:t>单击此处输入文字。</w:t>
          </w:r>
        </w:p>
      </w:docPartBody>
    </w:docPart>
    <w:docPart>
      <w:docPartPr>
        <w:name w:val="{e4a0d344-d410-45b4-9617-3ebb88592fa4}"/>
        <w:style w:val=""/>
        <w:category>
          <w:name w:val="常规"/>
          <w:gallery w:val="placeholder"/>
        </w:category>
        <w:types>
          <w:type w:val="bbPlcHdr"/>
        </w:types>
        <w:behaviors>
          <w:behavior w:val="content"/>
        </w:behaviors>
        <w:description w:val=""/>
        <w:guid w:val="{e4a0d344-d410-45b4-9617-3ebb88592fa4}"/>
      </w:docPartPr>
      <w:docPartBody>
        <w:p>
          <w:r>
            <w:rPr>
              <w:color w:val="808080"/>
            </w:rPr>
            <w:t>单击此处输入文字。</w:t>
          </w:r>
        </w:p>
      </w:docPartBody>
    </w:docPart>
    <w:docPart>
      <w:docPartPr>
        <w:name w:val="{1ce77dd6-7dd9-4d31-a882-380d5e63b18d}"/>
        <w:style w:val=""/>
        <w:category>
          <w:name w:val="常规"/>
          <w:gallery w:val="placeholder"/>
        </w:category>
        <w:types>
          <w:type w:val="bbPlcHdr"/>
        </w:types>
        <w:behaviors>
          <w:behavior w:val="content"/>
        </w:behaviors>
        <w:description w:val=""/>
        <w:guid w:val="{1ce77dd6-7dd9-4d31-a882-380d5e63b18d}"/>
      </w:docPartPr>
      <w:docPartBody>
        <w:p>
          <w:r>
            <w:rPr>
              <w:color w:val="808080"/>
            </w:rPr>
            <w:t>单击此处输入文字。</w:t>
          </w:r>
        </w:p>
      </w:docPartBody>
    </w:docPart>
    <w:docPart>
      <w:docPartPr>
        <w:name w:val="{722eb476-5463-4b3f-a1a6-5d4d539206f3}"/>
        <w:style w:val=""/>
        <w:category>
          <w:name w:val="常规"/>
          <w:gallery w:val="placeholder"/>
        </w:category>
        <w:types>
          <w:type w:val="bbPlcHdr"/>
        </w:types>
        <w:behaviors>
          <w:behavior w:val="content"/>
        </w:behaviors>
        <w:description w:val=""/>
        <w:guid w:val="{722eb476-5463-4b3f-a1a6-5d4d539206f3}"/>
      </w:docPartPr>
      <w:docPartBody>
        <w:p>
          <w:r>
            <w:rPr>
              <w:color w:val="808080"/>
            </w:rPr>
            <w:t>单击此处输入文字。</w:t>
          </w:r>
        </w:p>
      </w:docPartBody>
    </w:docPart>
    <w:docPart>
      <w:docPartPr>
        <w:name w:val="{aeaedcb7-89a0-4ec5-ae71-5559a9732900}"/>
        <w:style w:val=""/>
        <w:category>
          <w:name w:val="常规"/>
          <w:gallery w:val="placeholder"/>
        </w:category>
        <w:types>
          <w:type w:val="bbPlcHdr"/>
        </w:types>
        <w:behaviors>
          <w:behavior w:val="content"/>
        </w:behaviors>
        <w:description w:val=""/>
        <w:guid w:val="{aeaedcb7-89a0-4ec5-ae71-5559a9732900}"/>
      </w:docPartPr>
      <w:docPartBody>
        <w:p>
          <w:r>
            <w:rPr>
              <w:color w:val="808080"/>
            </w:rPr>
            <w:t>单击此处输入文字。</w:t>
          </w:r>
        </w:p>
      </w:docPartBody>
    </w:docPart>
    <w:docPart>
      <w:docPartPr>
        <w:name w:val="{444b789a-dc07-4921-bad2-d077e9fbf8bc}"/>
        <w:style w:val=""/>
        <w:category>
          <w:name w:val="常规"/>
          <w:gallery w:val="placeholder"/>
        </w:category>
        <w:types>
          <w:type w:val="bbPlcHdr"/>
        </w:types>
        <w:behaviors>
          <w:behavior w:val="content"/>
        </w:behaviors>
        <w:description w:val=""/>
        <w:guid w:val="{444b789a-dc07-4921-bad2-d077e9fbf8bc}"/>
      </w:docPartPr>
      <w:docPartBody>
        <w:p>
          <w:r>
            <w:rPr>
              <w:color w:val="808080"/>
            </w:rPr>
            <w:t>单击此处输入文字。</w:t>
          </w:r>
        </w:p>
      </w:docPartBody>
    </w:docPart>
    <w:docPart>
      <w:docPartPr>
        <w:name w:val="{f454f615-272b-45dc-88ba-7f202865aaae}"/>
        <w:style w:val=""/>
        <w:category>
          <w:name w:val="常规"/>
          <w:gallery w:val="placeholder"/>
        </w:category>
        <w:types>
          <w:type w:val="bbPlcHdr"/>
        </w:types>
        <w:behaviors>
          <w:behavior w:val="content"/>
        </w:behaviors>
        <w:description w:val=""/>
        <w:guid w:val="{f454f615-272b-45dc-88ba-7f202865aaae}"/>
      </w:docPartPr>
      <w:docPartBody>
        <w:p>
          <w:r>
            <w:rPr>
              <w:color w:val="808080"/>
            </w:rPr>
            <w:t>单击此处输入文字。</w:t>
          </w:r>
        </w:p>
      </w:docPartBody>
    </w:docPart>
    <w:docPart>
      <w:docPartPr>
        <w:name w:val="{f7909cb2-f132-47bc-90d1-62d53dc61f18}"/>
        <w:style w:val=""/>
        <w:category>
          <w:name w:val="常规"/>
          <w:gallery w:val="placeholder"/>
        </w:category>
        <w:types>
          <w:type w:val="bbPlcHdr"/>
        </w:types>
        <w:behaviors>
          <w:behavior w:val="content"/>
        </w:behaviors>
        <w:description w:val=""/>
        <w:guid w:val="{f7909cb2-f132-47bc-90d1-62d53dc61f18}"/>
      </w:docPartPr>
      <w:docPartBody>
        <w:p>
          <w:r>
            <w:rPr>
              <w:color w:val="808080"/>
            </w:rPr>
            <w:t>单击此处输入文字。</w:t>
          </w:r>
        </w:p>
      </w:docPartBody>
    </w:docPart>
    <w:docPart>
      <w:docPartPr>
        <w:name w:val="{a7eb5aa0-4f2f-4822-aedf-4d5b73a0bf25}"/>
        <w:style w:val=""/>
        <w:category>
          <w:name w:val="常规"/>
          <w:gallery w:val="placeholder"/>
        </w:category>
        <w:types>
          <w:type w:val="bbPlcHdr"/>
        </w:types>
        <w:behaviors>
          <w:behavior w:val="content"/>
        </w:behaviors>
        <w:description w:val=""/>
        <w:guid w:val="{a7eb5aa0-4f2f-4822-aedf-4d5b73a0bf25}"/>
      </w:docPartPr>
      <w:docPartBody>
        <w:p>
          <w:r>
            <w:rPr>
              <w:color w:val="808080"/>
            </w:rPr>
            <w:t>单击此处输入文字。</w:t>
          </w:r>
        </w:p>
      </w:docPartBody>
    </w:docPart>
    <w:docPart>
      <w:docPartPr>
        <w:name w:val="{f1ff2815-e397-43de-91e0-e77918a48913}"/>
        <w:style w:val=""/>
        <w:category>
          <w:name w:val="常规"/>
          <w:gallery w:val="placeholder"/>
        </w:category>
        <w:types>
          <w:type w:val="bbPlcHdr"/>
        </w:types>
        <w:behaviors>
          <w:behavior w:val="content"/>
        </w:behaviors>
        <w:description w:val=""/>
        <w:guid w:val="{f1ff2815-e397-43de-91e0-e77918a48913}"/>
      </w:docPartPr>
      <w:docPartBody>
        <w:p>
          <w:r>
            <w:rPr>
              <w:color w:val="808080"/>
            </w:rPr>
            <w:t>单击此处输入文字。</w:t>
          </w:r>
        </w:p>
      </w:docPartBody>
    </w:docPart>
    <w:docPart>
      <w:docPartPr>
        <w:name w:val="{effc6a58-4459-46d7-910f-925c1f07c869}"/>
        <w:style w:val=""/>
        <w:category>
          <w:name w:val="常规"/>
          <w:gallery w:val="placeholder"/>
        </w:category>
        <w:types>
          <w:type w:val="bbPlcHdr"/>
        </w:types>
        <w:behaviors>
          <w:behavior w:val="content"/>
        </w:behaviors>
        <w:description w:val=""/>
        <w:guid w:val="{effc6a58-4459-46d7-910f-925c1f07c869}"/>
      </w:docPartPr>
      <w:docPartBody>
        <w:p>
          <w:r>
            <w:rPr>
              <w:color w:val="808080"/>
            </w:rPr>
            <w:t>单击此处输入文字。</w:t>
          </w:r>
        </w:p>
      </w:docPartBody>
    </w:docPart>
    <w:docPart>
      <w:docPartPr>
        <w:name w:val="{f03b8950-24cd-4682-8a52-3688f75b9aed}"/>
        <w:style w:val=""/>
        <w:category>
          <w:name w:val="常规"/>
          <w:gallery w:val="placeholder"/>
        </w:category>
        <w:types>
          <w:type w:val="bbPlcHdr"/>
        </w:types>
        <w:behaviors>
          <w:behavior w:val="content"/>
        </w:behaviors>
        <w:description w:val=""/>
        <w:guid w:val="{f03b8950-24cd-4682-8a52-3688f75b9aed}"/>
      </w:docPartPr>
      <w:docPartBody>
        <w:p>
          <w:r>
            <w:rPr>
              <w:color w:val="808080"/>
            </w:rPr>
            <w:t>单击此处输入文字。</w:t>
          </w:r>
        </w:p>
      </w:docPartBody>
    </w:docPart>
    <w:docPart>
      <w:docPartPr>
        <w:name w:val="{0c8d11d3-2ce8-4908-9629-ecfe7ca04460}"/>
        <w:style w:val=""/>
        <w:category>
          <w:name w:val="常规"/>
          <w:gallery w:val="placeholder"/>
        </w:category>
        <w:types>
          <w:type w:val="bbPlcHdr"/>
        </w:types>
        <w:behaviors>
          <w:behavior w:val="content"/>
        </w:behaviors>
        <w:description w:val=""/>
        <w:guid w:val="{0c8d11d3-2ce8-4908-9629-ecfe7ca04460}"/>
      </w:docPartPr>
      <w:docPartBody>
        <w:p>
          <w:r>
            <w:rPr>
              <w:color w:val="808080"/>
            </w:rPr>
            <w:t>单击此处输入文字。</w:t>
          </w:r>
        </w:p>
      </w:docPartBody>
    </w:docPart>
    <w:docPart>
      <w:docPartPr>
        <w:name w:val="{49207145-03e6-4305-822b-445fe94cbeba}"/>
        <w:style w:val=""/>
        <w:category>
          <w:name w:val="常规"/>
          <w:gallery w:val="placeholder"/>
        </w:category>
        <w:types>
          <w:type w:val="bbPlcHdr"/>
        </w:types>
        <w:behaviors>
          <w:behavior w:val="content"/>
        </w:behaviors>
        <w:description w:val=""/>
        <w:guid w:val="{49207145-03e6-4305-822b-445fe94cbeb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3016</Words>
  <Characters>17196</Characters>
  <Lines>143</Lines>
  <Paragraphs>40</Paragraphs>
  <TotalTime>1</TotalTime>
  <ScaleCrop>false</ScaleCrop>
  <LinksUpToDate>false</LinksUpToDate>
  <CharactersWithSpaces>20172</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2019-05-08T11:10:00Z</dcterms:created>
  <dc:creator>yugen qin</dc:creator>
  <cp:lastModifiedBy>mrx</cp:lastModifiedBy>
  <dcterms:modified xsi:type="dcterms:W3CDTF">2019-06-13T02:41:12Z</dcterms:modified>
  <cp:revision>154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