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center"/>
        <w:rPr>
          <w:b/>
          <w:sz w:val="28"/>
          <w:szCs w:val="28"/>
        </w:rPr>
      </w:pPr>
      <w:r>
        <w:rPr>
          <w:b/>
          <w:sz w:val="28"/>
          <w:szCs w:val="28"/>
        </w:rPr>
        <w:t>Week 3</w:t>
      </w:r>
      <w:r>
        <w:rPr>
          <w:rFonts w:hint="eastAsia"/>
          <w:b/>
          <w:sz w:val="28"/>
          <w:szCs w:val="28"/>
        </w:rPr>
        <w:t xml:space="preserve"> Schedule for </w:t>
      </w:r>
      <w:r>
        <w:rPr>
          <w:b/>
          <w:sz w:val="28"/>
          <w:szCs w:val="28"/>
        </w:rPr>
        <w:t xml:space="preserve">Class </w:t>
      </w:r>
      <w:r>
        <w:rPr>
          <w:rFonts w:hint="eastAsia"/>
          <w:b/>
          <w:sz w:val="28"/>
          <w:szCs w:val="28"/>
        </w:rPr>
        <w:t>60</w:t>
      </w:r>
    </w:p>
    <w:p>
      <w:pPr>
        <w:ind w:left="0" w:firstLine="0"/>
        <w:jc w:val="left"/>
        <w:rPr>
          <w:b/>
          <w:color w:val="FF0000"/>
          <w:sz w:val="24"/>
          <w:szCs w:val="24"/>
        </w:rPr>
      </w:pPr>
      <w:r>
        <w:rPr>
          <w:rFonts w:hint="eastAsia"/>
          <w:b/>
          <w:color w:val="FF0000"/>
          <w:sz w:val="24"/>
          <w:szCs w:val="24"/>
        </w:rPr>
        <w:t>I：Online link： 腾讯会议平台</w:t>
      </w:r>
    </w:p>
    <w:p>
      <w:pPr>
        <w:ind w:left="0" w:firstLine="0"/>
      </w:pPr>
      <w:r>
        <w:t>王宇 邀请您参加腾讯会议</w:t>
      </w:r>
    </w:p>
    <w:p>
      <w:pPr>
        <w:ind w:left="0" w:firstLine="0"/>
      </w:pPr>
      <w:r>
        <w:t>会议主题：60班 第3周 王宇</w:t>
      </w:r>
    </w:p>
    <w:p>
      <w:pPr>
        <w:ind w:left="0" w:firstLine="0"/>
      </w:pPr>
      <w:r>
        <w:t>会议时间：2020/3/13 10:00-11:30</w:t>
      </w:r>
    </w:p>
    <w:p>
      <w:pPr>
        <w:ind w:left="0" w:firstLine="0"/>
      </w:pPr>
      <w:r>
        <w:t>点击链接直接加入会议：</w:t>
      </w:r>
    </w:p>
    <w:p>
      <w:pPr>
        <w:ind w:left="0" w:firstLine="0"/>
        <w:rPr>
          <w:rFonts w:hint="eastAsia"/>
        </w:rPr>
      </w:pPr>
      <w:r>
        <w:t>https://meeting.tencent.com/s/5AqDoVfbe4885</w:t>
      </w:r>
    </w:p>
    <w:p>
      <w:pPr>
        <w:ind w:left="0" w:firstLine="0"/>
      </w:pPr>
      <w:r>
        <w:t>会议 ID：882 301 226</w:t>
      </w:r>
    </w:p>
    <w:p>
      <w:pPr>
        <w:ind w:left="0" w:firstLine="0"/>
        <w:rPr>
          <w:rFonts w:hint="eastAsia"/>
        </w:rPr>
      </w:pPr>
    </w:p>
    <w:p>
      <w:pPr>
        <w:ind w:left="0" w:firstLine="0"/>
        <w:rPr>
          <w:b/>
          <w:color w:val="FF0000"/>
          <w:sz w:val="24"/>
          <w:szCs w:val="24"/>
        </w:rPr>
      </w:pPr>
      <w:r>
        <w:rPr>
          <w:rFonts w:hint="eastAsia"/>
          <w:b/>
          <w:color w:val="FF0000"/>
          <w:sz w:val="24"/>
          <w:szCs w:val="24"/>
        </w:rPr>
        <w:t>IV：Schedule</w:t>
      </w:r>
    </w:p>
    <w:tbl>
      <w:tblPr>
        <w:tblStyle w:val="3"/>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
        <w:gridCol w:w="2197"/>
        <w:gridCol w:w="1278"/>
        <w:gridCol w:w="961"/>
        <w:gridCol w:w="834"/>
        <w:gridCol w:w="834"/>
        <w:gridCol w:w="835"/>
        <w:gridCol w:w="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344" w:type="dxa"/>
            <w:gridSpan w:val="2"/>
          </w:tcPr>
          <w:p>
            <w:pPr>
              <w:widowControl/>
              <w:spacing w:line="240" w:lineRule="auto"/>
              <w:ind w:left="0" w:firstLine="0"/>
              <w:jc w:val="center"/>
              <w:rPr>
                <w:rFonts w:ascii="Courier New" w:hAnsi="Courier New" w:eastAsia="等线" w:cs="Courier New"/>
                <w:b/>
                <w:bCs/>
                <w:iCs/>
                <w:kern w:val="0"/>
                <w:sz w:val="28"/>
                <w:szCs w:val="28"/>
              </w:rPr>
            </w:pPr>
            <w:r>
              <w:rPr>
                <w:rFonts w:ascii="Courier New" w:hAnsi="Courier New" w:eastAsia="等线" w:cs="Courier New"/>
                <w:b/>
                <w:bCs/>
                <w:iCs/>
                <w:kern w:val="0"/>
                <w:sz w:val="28"/>
                <w:szCs w:val="28"/>
              </w:rPr>
              <w:t>小组在线时间</w:t>
            </w:r>
          </w:p>
        </w:tc>
        <w:tc>
          <w:tcPr>
            <w:tcW w:w="1311" w:type="dxa"/>
          </w:tcPr>
          <w:p>
            <w:pPr>
              <w:widowControl/>
              <w:spacing w:line="240" w:lineRule="auto"/>
              <w:ind w:left="0" w:firstLine="0"/>
              <w:jc w:val="center"/>
              <w:rPr>
                <w:rFonts w:ascii="Courier New" w:hAnsi="Courier New" w:eastAsia="等线" w:cs="Courier New"/>
                <w:b/>
                <w:bCs/>
                <w:kern w:val="0"/>
                <w:sz w:val="28"/>
                <w:szCs w:val="28"/>
              </w:rPr>
            </w:pPr>
            <w:r>
              <w:rPr>
                <w:rFonts w:ascii="Courier New" w:hAnsi="Courier New" w:eastAsia="等线" w:cs="Courier New"/>
                <w:b/>
                <w:bCs/>
                <w:kern w:val="0"/>
                <w:sz w:val="28"/>
                <w:szCs w:val="28"/>
              </w:rPr>
              <w:t>学号</w:t>
            </w:r>
          </w:p>
        </w:tc>
        <w:tc>
          <w:tcPr>
            <w:tcW w:w="1047" w:type="dxa"/>
          </w:tcPr>
          <w:p>
            <w:pPr>
              <w:widowControl/>
              <w:spacing w:line="240" w:lineRule="auto"/>
              <w:ind w:left="0" w:firstLine="0"/>
              <w:jc w:val="center"/>
              <w:rPr>
                <w:rFonts w:ascii="Courier New" w:hAnsi="Courier New" w:eastAsia="等线" w:cs="Courier New"/>
                <w:b/>
                <w:bCs/>
                <w:kern w:val="0"/>
                <w:sz w:val="28"/>
                <w:szCs w:val="28"/>
              </w:rPr>
            </w:pPr>
            <w:r>
              <w:rPr>
                <w:rFonts w:ascii="Courier New" w:hAnsi="Courier New" w:eastAsia="等线" w:cs="Courier New"/>
                <w:b/>
                <w:bCs/>
                <w:kern w:val="0"/>
                <w:sz w:val="28"/>
                <w:szCs w:val="28"/>
              </w:rPr>
              <w:t>姓名</w:t>
            </w:r>
          </w:p>
        </w:tc>
        <w:tc>
          <w:tcPr>
            <w:tcW w:w="897" w:type="dxa"/>
          </w:tcPr>
          <w:p>
            <w:pPr>
              <w:widowControl/>
              <w:spacing w:line="240" w:lineRule="auto"/>
              <w:ind w:left="0" w:firstLine="0"/>
              <w:jc w:val="center"/>
              <w:rPr>
                <w:rFonts w:hint="eastAsia" w:ascii="Courier New" w:hAnsi="Courier New" w:eastAsia="等线" w:cs="Courier New"/>
                <w:b/>
                <w:bCs/>
                <w:kern w:val="0"/>
                <w:sz w:val="28"/>
                <w:szCs w:val="28"/>
              </w:rPr>
            </w:pPr>
            <w:r>
              <w:rPr>
                <w:rFonts w:hint="eastAsia" w:ascii="Courier New" w:hAnsi="Courier New" w:eastAsia="等线" w:cs="Courier New"/>
                <w:b/>
                <w:bCs/>
                <w:kern w:val="0"/>
                <w:sz w:val="28"/>
                <w:szCs w:val="28"/>
              </w:rPr>
              <w:t>打分</w:t>
            </w:r>
          </w:p>
        </w:tc>
        <w:tc>
          <w:tcPr>
            <w:tcW w:w="897" w:type="dxa"/>
          </w:tcPr>
          <w:p>
            <w:pPr>
              <w:widowControl/>
              <w:spacing w:line="240" w:lineRule="auto"/>
              <w:ind w:left="0" w:firstLine="0"/>
              <w:jc w:val="center"/>
              <w:rPr>
                <w:rFonts w:ascii="Courier New" w:hAnsi="Courier New" w:eastAsia="等线" w:cs="Courier New"/>
                <w:b/>
                <w:bCs/>
                <w:kern w:val="0"/>
                <w:sz w:val="28"/>
                <w:szCs w:val="28"/>
              </w:rPr>
            </w:pPr>
            <w:r>
              <w:rPr>
                <w:rFonts w:hint="eastAsia" w:ascii="Courier New" w:hAnsi="Courier New" w:eastAsia="等线" w:cs="Courier New"/>
                <w:b/>
                <w:bCs/>
                <w:kern w:val="0"/>
                <w:sz w:val="28"/>
                <w:szCs w:val="28"/>
              </w:rPr>
              <w:t>打分</w:t>
            </w:r>
          </w:p>
        </w:tc>
        <w:tc>
          <w:tcPr>
            <w:tcW w:w="897" w:type="dxa"/>
          </w:tcPr>
          <w:p>
            <w:pPr>
              <w:widowControl/>
              <w:spacing w:line="240" w:lineRule="auto"/>
              <w:ind w:left="0" w:firstLine="0"/>
              <w:jc w:val="center"/>
              <w:rPr>
                <w:rFonts w:ascii="Courier New" w:hAnsi="Courier New" w:eastAsia="等线" w:cs="Courier New"/>
                <w:bCs/>
                <w:kern w:val="0"/>
                <w:sz w:val="28"/>
                <w:szCs w:val="28"/>
              </w:rPr>
            </w:pPr>
            <w:r>
              <w:rPr>
                <w:rFonts w:hint="eastAsia" w:ascii="Courier New" w:hAnsi="Courier New" w:eastAsia="等线" w:cs="Courier New"/>
                <w:b/>
                <w:bCs/>
                <w:kern w:val="0"/>
                <w:sz w:val="28"/>
                <w:szCs w:val="28"/>
              </w:rPr>
              <w:t>打分</w:t>
            </w:r>
          </w:p>
        </w:tc>
        <w:tc>
          <w:tcPr>
            <w:tcW w:w="897" w:type="dxa"/>
          </w:tcPr>
          <w:p>
            <w:pPr>
              <w:widowControl/>
              <w:spacing w:line="240" w:lineRule="auto"/>
              <w:ind w:left="0" w:firstLine="0"/>
              <w:jc w:val="center"/>
              <w:rPr>
                <w:rFonts w:ascii="Courier New" w:hAnsi="Courier New" w:eastAsia="等线" w:cs="Courier New"/>
                <w:b/>
                <w:bCs/>
                <w:kern w:val="0"/>
                <w:sz w:val="28"/>
                <w:szCs w:val="28"/>
              </w:rPr>
            </w:pPr>
            <w:r>
              <w:rPr>
                <w:rFonts w:hint="eastAsia" w:ascii="Courier New" w:hAnsi="Courier New" w:eastAsia="等线" w:cs="Courier New"/>
                <w:b/>
                <w:bCs/>
                <w:kern w:val="0"/>
                <w:sz w:val="28"/>
                <w:szCs w:val="28"/>
              </w:rPr>
              <w:t>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restart"/>
          </w:tcPr>
          <w:p>
            <w:pPr>
              <w:widowControl/>
              <w:spacing w:line="240" w:lineRule="auto"/>
              <w:ind w:left="0" w:firstLine="0"/>
              <w:jc w:val="center"/>
              <w:rPr>
                <w:rFonts w:ascii="Courier New" w:hAnsi="Courier New" w:eastAsia="等线" w:cs="Courier New"/>
                <w:kern w:val="0"/>
                <w:sz w:val="30"/>
                <w:szCs w:val="30"/>
              </w:rPr>
            </w:pPr>
            <w:r>
              <w:rPr>
                <w:rFonts w:ascii="Courier New" w:hAnsi="Courier New" w:eastAsia="等线" w:cs="Courier New"/>
                <w:kern w:val="0"/>
                <w:sz w:val="30"/>
                <w:szCs w:val="30"/>
              </w:rPr>
              <w:t>1</w:t>
            </w:r>
          </w:p>
        </w:tc>
        <w:tc>
          <w:tcPr>
            <w:tcW w:w="1806" w:type="dxa"/>
            <w:vMerge w:val="restart"/>
          </w:tcPr>
          <w:p>
            <w:pPr>
              <w:widowControl/>
              <w:spacing w:line="240" w:lineRule="auto"/>
              <w:ind w:left="0" w:firstLine="0"/>
              <w:jc w:val="center"/>
              <w:rPr>
                <w:rFonts w:hint="eastAsia" w:ascii="Courier New" w:hAnsi="Courier New" w:eastAsia="等线" w:cs="Courier New"/>
                <w:kern w:val="0"/>
                <w:sz w:val="30"/>
                <w:szCs w:val="30"/>
              </w:rPr>
            </w:pPr>
            <w:r>
              <w:rPr>
                <w:rFonts w:ascii="Courier New" w:hAnsi="Courier New" w:eastAsia="等线" w:cs="Courier New"/>
                <w:kern w:val="0"/>
                <w:sz w:val="30"/>
                <w:szCs w:val="30"/>
              </w:rPr>
              <w:t>11:00-11:15</w:t>
            </w: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31917010</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陈永欢</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31917023</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刘中豪</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31917024</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于子奇</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31917026</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李正军</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restart"/>
          </w:tcPr>
          <w:p>
            <w:pPr>
              <w:widowControl/>
              <w:spacing w:line="240" w:lineRule="auto"/>
              <w:ind w:left="0" w:firstLine="0"/>
              <w:jc w:val="center"/>
              <w:rPr>
                <w:rFonts w:ascii="Courier New" w:hAnsi="Courier New" w:eastAsia="等线" w:cs="Courier New"/>
                <w:kern w:val="0"/>
                <w:sz w:val="30"/>
                <w:szCs w:val="30"/>
              </w:rPr>
            </w:pPr>
            <w:r>
              <w:rPr>
                <w:rFonts w:ascii="Courier New" w:hAnsi="Courier New" w:eastAsia="等线" w:cs="Courier New"/>
                <w:kern w:val="0"/>
                <w:sz w:val="30"/>
                <w:szCs w:val="30"/>
              </w:rPr>
              <w:t>2</w:t>
            </w:r>
          </w:p>
        </w:tc>
        <w:tc>
          <w:tcPr>
            <w:tcW w:w="1806" w:type="dxa"/>
            <w:vMerge w:val="restart"/>
          </w:tcPr>
          <w:p>
            <w:pPr>
              <w:widowControl/>
              <w:spacing w:line="240" w:lineRule="auto"/>
              <w:ind w:left="0" w:firstLine="0"/>
              <w:jc w:val="center"/>
              <w:rPr>
                <w:rFonts w:ascii="Courier New" w:hAnsi="Courier New" w:eastAsia="等线" w:cs="Courier New"/>
                <w:kern w:val="0"/>
                <w:sz w:val="30"/>
                <w:szCs w:val="30"/>
              </w:rPr>
            </w:pPr>
            <w:r>
              <w:rPr>
                <w:rFonts w:ascii="Courier New" w:hAnsi="Courier New" w:eastAsia="等线" w:cs="Courier New"/>
                <w:kern w:val="0"/>
                <w:sz w:val="30"/>
                <w:szCs w:val="30"/>
              </w:rPr>
              <w:t>10:45-11:00</w:t>
            </w: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31917036</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王胜男</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31917040</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胡冠廷</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31917078</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刘孟凯</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31917079</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刘耀华</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restart"/>
          </w:tcPr>
          <w:p>
            <w:pPr>
              <w:widowControl/>
              <w:spacing w:line="240" w:lineRule="auto"/>
              <w:ind w:left="0" w:firstLine="0"/>
              <w:jc w:val="center"/>
              <w:rPr>
                <w:rFonts w:ascii="Courier New" w:hAnsi="Courier New" w:eastAsia="等线" w:cs="Courier New"/>
                <w:kern w:val="0"/>
                <w:sz w:val="30"/>
                <w:szCs w:val="30"/>
              </w:rPr>
            </w:pPr>
            <w:r>
              <w:rPr>
                <w:rFonts w:ascii="Courier New" w:hAnsi="Courier New" w:eastAsia="等线" w:cs="Courier New"/>
                <w:kern w:val="0"/>
                <w:sz w:val="30"/>
                <w:szCs w:val="30"/>
              </w:rPr>
              <w:t>3</w:t>
            </w:r>
          </w:p>
        </w:tc>
        <w:tc>
          <w:tcPr>
            <w:tcW w:w="1806" w:type="dxa"/>
            <w:vMerge w:val="restart"/>
          </w:tcPr>
          <w:p>
            <w:pPr>
              <w:widowControl/>
              <w:spacing w:line="240" w:lineRule="auto"/>
              <w:ind w:left="0" w:firstLine="0"/>
              <w:jc w:val="center"/>
              <w:rPr>
                <w:rFonts w:ascii="Courier New" w:hAnsi="Courier New" w:eastAsia="等线" w:cs="Courier New"/>
                <w:kern w:val="0"/>
                <w:sz w:val="30"/>
                <w:szCs w:val="30"/>
              </w:rPr>
            </w:pPr>
            <w:r>
              <w:rPr>
                <w:rFonts w:ascii="Courier New" w:hAnsi="Courier New" w:eastAsia="等线" w:cs="Courier New"/>
                <w:kern w:val="0"/>
                <w:sz w:val="30"/>
                <w:szCs w:val="30"/>
              </w:rPr>
              <w:t>10:30-10:45</w:t>
            </w: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31917092</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林佳文</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41917010</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吴东卓</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41917013</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朱江凯</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41917035</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麻正轩</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restart"/>
          </w:tcPr>
          <w:p>
            <w:pPr>
              <w:widowControl/>
              <w:spacing w:line="240" w:lineRule="auto"/>
              <w:ind w:left="0" w:firstLine="0"/>
              <w:jc w:val="center"/>
              <w:rPr>
                <w:rFonts w:ascii="Courier New" w:hAnsi="Courier New" w:eastAsia="等线" w:cs="Courier New"/>
                <w:kern w:val="0"/>
                <w:sz w:val="30"/>
                <w:szCs w:val="30"/>
              </w:rPr>
            </w:pPr>
            <w:r>
              <w:rPr>
                <w:rFonts w:ascii="Courier New" w:hAnsi="Courier New" w:eastAsia="等线" w:cs="Courier New"/>
                <w:kern w:val="0"/>
                <w:sz w:val="30"/>
                <w:szCs w:val="30"/>
              </w:rPr>
              <w:t>4</w:t>
            </w:r>
          </w:p>
        </w:tc>
        <w:tc>
          <w:tcPr>
            <w:tcW w:w="1806" w:type="dxa"/>
            <w:vMerge w:val="restart"/>
          </w:tcPr>
          <w:p>
            <w:pPr>
              <w:widowControl/>
              <w:spacing w:line="240" w:lineRule="auto"/>
              <w:ind w:left="0" w:firstLine="0"/>
              <w:jc w:val="center"/>
              <w:rPr>
                <w:rFonts w:hint="eastAsia" w:ascii="Courier New" w:hAnsi="Courier New" w:eastAsia="等线" w:cs="Courier New"/>
                <w:kern w:val="0"/>
                <w:sz w:val="30"/>
                <w:szCs w:val="30"/>
              </w:rPr>
            </w:pPr>
            <w:r>
              <w:rPr>
                <w:rFonts w:ascii="Courier New" w:hAnsi="Courier New" w:eastAsia="等线" w:cs="Courier New"/>
                <w:kern w:val="0"/>
                <w:sz w:val="30"/>
                <w:szCs w:val="30"/>
              </w:rPr>
              <w:t>10:15-10:30</w:t>
            </w:r>
          </w:p>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41917040</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杜亮</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41917041</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王胜男</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41917044</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朱一鸣</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538"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806" w:type="dxa"/>
            <w:vMerge w:val="continue"/>
          </w:tcPr>
          <w:p>
            <w:pPr>
              <w:widowControl/>
              <w:spacing w:line="240" w:lineRule="auto"/>
              <w:ind w:left="0" w:firstLine="0"/>
              <w:jc w:val="center"/>
              <w:rPr>
                <w:rFonts w:ascii="Courier New" w:hAnsi="Courier New" w:eastAsia="等线" w:cs="Courier New"/>
                <w:kern w:val="0"/>
                <w:sz w:val="30"/>
                <w:szCs w:val="30"/>
              </w:rPr>
            </w:pPr>
          </w:p>
        </w:tc>
        <w:tc>
          <w:tcPr>
            <w:tcW w:w="1311" w:type="dxa"/>
          </w:tcPr>
          <w:p>
            <w:pPr>
              <w:widowControl/>
              <w:spacing w:line="240" w:lineRule="auto"/>
              <w:ind w:left="0" w:firstLine="0"/>
              <w:jc w:val="left"/>
              <w:rPr>
                <w:rFonts w:ascii="Courier New" w:hAnsi="Courier New" w:eastAsia="等线" w:cs="Courier New"/>
                <w:kern w:val="0"/>
                <w:sz w:val="16"/>
                <w:szCs w:val="16"/>
              </w:rPr>
            </w:pPr>
            <w:r>
              <w:rPr>
                <w:rFonts w:hint="eastAsia"/>
              </w:rPr>
              <w:t>41917049</w:t>
            </w:r>
          </w:p>
        </w:tc>
        <w:tc>
          <w:tcPr>
            <w:tcW w:w="1047" w:type="dxa"/>
          </w:tcPr>
          <w:p>
            <w:pPr>
              <w:widowControl/>
              <w:spacing w:line="240" w:lineRule="auto"/>
              <w:ind w:left="0" w:firstLine="0"/>
              <w:jc w:val="left"/>
              <w:rPr>
                <w:rFonts w:ascii="Courier New" w:hAnsi="Courier New" w:eastAsia="等线" w:cs="Courier New"/>
                <w:kern w:val="0"/>
                <w:sz w:val="16"/>
                <w:szCs w:val="16"/>
              </w:rPr>
            </w:pPr>
            <w:r>
              <w:rPr>
                <w:rFonts w:hint="eastAsia"/>
              </w:rPr>
              <w:t>邹鑫</w:t>
            </w: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c>
          <w:tcPr>
            <w:tcW w:w="897" w:type="dxa"/>
          </w:tcPr>
          <w:p>
            <w:pPr>
              <w:widowControl/>
              <w:spacing w:line="240" w:lineRule="auto"/>
              <w:ind w:left="0" w:firstLine="0"/>
              <w:jc w:val="left"/>
              <w:rPr>
                <w:rFonts w:hint="eastAsia"/>
              </w:rPr>
            </w:pPr>
          </w:p>
        </w:tc>
      </w:tr>
    </w:tbl>
    <w:p>
      <w:pPr>
        <w:ind w:left="0" w:firstLine="0"/>
        <w:rPr>
          <w:szCs w:val="21"/>
        </w:rPr>
      </w:pPr>
    </w:p>
    <w:p>
      <w:pPr>
        <w:ind w:left="0" w:firstLine="0"/>
        <w:rPr>
          <w:b/>
          <w:color w:val="FF0000"/>
          <w:sz w:val="24"/>
          <w:szCs w:val="24"/>
        </w:rPr>
      </w:pPr>
      <w:r>
        <w:rPr>
          <w:rFonts w:hint="eastAsia"/>
          <w:b/>
          <w:color w:val="FF0000"/>
          <w:sz w:val="24"/>
          <w:szCs w:val="24"/>
        </w:rPr>
        <w:t>III</w:t>
      </w:r>
      <w:r>
        <w:rPr>
          <w:b/>
          <w:color w:val="FF0000"/>
          <w:sz w:val="24"/>
          <w:szCs w:val="24"/>
        </w:rPr>
        <w:t>: Activities for online interaction time</w:t>
      </w:r>
    </w:p>
    <w:p>
      <w:pPr>
        <w:spacing w:line="240" w:lineRule="auto"/>
        <w:ind w:left="0" w:firstLine="0"/>
        <w:rPr>
          <w:rFonts w:hint="eastAsia"/>
          <w:sz w:val="24"/>
          <w:szCs w:val="24"/>
        </w:rPr>
      </w:pPr>
      <w:r>
        <w:rPr>
          <w:sz w:val="24"/>
          <w:szCs w:val="24"/>
        </w:rPr>
        <w:t xml:space="preserve">1. </w:t>
      </w:r>
      <w:r>
        <w:rPr>
          <w:rFonts w:hint="eastAsia"/>
          <w:sz w:val="24"/>
          <w:szCs w:val="24"/>
        </w:rPr>
        <w:t>教学内容：体裁分析（genre</w:t>
      </w:r>
      <w:r>
        <w:rPr>
          <w:sz w:val="24"/>
          <w:szCs w:val="24"/>
        </w:rPr>
        <w:t xml:space="preserve"> analysis）</w:t>
      </w:r>
      <w:r>
        <w:rPr>
          <w:rFonts w:hint="eastAsia"/>
          <w:sz w:val="24"/>
          <w:szCs w:val="24"/>
        </w:rPr>
        <w:t>。</w:t>
      </w:r>
    </w:p>
    <w:p>
      <w:pPr>
        <w:spacing w:line="240" w:lineRule="auto"/>
        <w:ind w:left="0" w:firstLine="0"/>
        <w:rPr>
          <w:rFonts w:hint="eastAsia"/>
          <w:sz w:val="24"/>
          <w:szCs w:val="24"/>
        </w:rPr>
      </w:pPr>
    </w:p>
    <w:p>
      <w:pPr>
        <w:spacing w:line="240" w:lineRule="auto"/>
        <w:ind w:left="0" w:firstLine="0"/>
        <w:rPr>
          <w:rFonts w:hint="eastAsia"/>
          <w:sz w:val="24"/>
          <w:szCs w:val="24"/>
        </w:rPr>
      </w:pPr>
      <w:r>
        <w:rPr>
          <w:sz w:val="24"/>
          <w:szCs w:val="24"/>
        </w:rPr>
        <w:t xml:space="preserve">2. </w:t>
      </w:r>
      <w:r>
        <w:rPr>
          <w:rFonts w:hint="eastAsia"/>
          <w:sz w:val="24"/>
          <w:szCs w:val="24"/>
        </w:rPr>
        <w:t>教学目的：通过分析4种不同体裁的文体，了解不同体裁文体的宏观结构和微观语言特点，培养体裁写作意识，知其然更知其所以然，从而实现不同交际目的和情境下的有效沟通。</w:t>
      </w:r>
    </w:p>
    <w:p>
      <w:pPr>
        <w:spacing w:line="240" w:lineRule="auto"/>
        <w:ind w:left="0" w:firstLine="0"/>
        <w:rPr>
          <w:rFonts w:hint="eastAsia"/>
          <w:sz w:val="24"/>
          <w:szCs w:val="24"/>
        </w:rPr>
      </w:pPr>
    </w:p>
    <w:p>
      <w:pPr>
        <w:spacing w:line="240" w:lineRule="auto"/>
        <w:ind w:left="0" w:firstLine="0"/>
        <w:rPr>
          <w:rFonts w:hint="eastAsia"/>
          <w:sz w:val="24"/>
          <w:szCs w:val="24"/>
        </w:rPr>
      </w:pPr>
      <w:r>
        <w:rPr>
          <w:sz w:val="24"/>
          <w:szCs w:val="24"/>
        </w:rPr>
        <w:t xml:space="preserve">3. </w:t>
      </w:r>
      <w:r>
        <w:rPr>
          <w:rFonts w:hint="eastAsia"/>
          <w:sz w:val="24"/>
          <w:szCs w:val="24"/>
        </w:rPr>
        <w:t xml:space="preserve">分析维度： </w:t>
      </w:r>
      <w:r>
        <w:rPr>
          <w:sz w:val="24"/>
          <w:szCs w:val="24"/>
        </w:rPr>
        <w:t>(</w:t>
      </w:r>
      <w:r>
        <w:rPr>
          <w:rFonts w:hint="eastAsia"/>
          <w:sz w:val="24"/>
          <w:szCs w:val="24"/>
        </w:rPr>
        <w:t>观看教学视频学习)</w:t>
      </w:r>
    </w:p>
    <w:p>
      <w:pPr>
        <w:spacing w:line="240" w:lineRule="auto"/>
        <w:ind w:left="648" w:leftChars="303" w:hanging="12"/>
        <w:rPr>
          <w:sz w:val="24"/>
          <w:szCs w:val="24"/>
        </w:rPr>
      </w:pPr>
      <w:r>
        <w:rPr>
          <w:sz w:val="24"/>
          <w:szCs w:val="24"/>
        </w:rPr>
        <w:t>• What is the purpose of writing?</w:t>
      </w:r>
    </w:p>
    <w:p>
      <w:pPr>
        <w:spacing w:line="240" w:lineRule="auto"/>
        <w:ind w:left="1033" w:leftChars="292"/>
        <w:rPr>
          <w:sz w:val="24"/>
          <w:szCs w:val="24"/>
        </w:rPr>
      </w:pPr>
      <w:r>
        <w:rPr>
          <w:sz w:val="24"/>
          <w:szCs w:val="24"/>
        </w:rPr>
        <w:t>• Who are the intended readers?</w:t>
      </w:r>
    </w:p>
    <w:p>
      <w:pPr>
        <w:spacing w:line="240" w:lineRule="auto"/>
        <w:ind w:left="1033" w:leftChars="292"/>
        <w:rPr>
          <w:sz w:val="24"/>
          <w:szCs w:val="24"/>
        </w:rPr>
      </w:pPr>
      <w:r>
        <w:rPr>
          <w:sz w:val="24"/>
          <w:szCs w:val="24"/>
        </w:rPr>
        <w:t>• What might be the writing processes?</w:t>
      </w:r>
    </w:p>
    <w:p>
      <w:pPr>
        <w:spacing w:line="240" w:lineRule="auto"/>
        <w:ind w:left="1033" w:leftChars="292"/>
        <w:rPr>
          <w:sz w:val="24"/>
          <w:szCs w:val="24"/>
        </w:rPr>
      </w:pPr>
      <w:r>
        <w:rPr>
          <w:sz w:val="24"/>
          <w:szCs w:val="24"/>
        </w:rPr>
        <w:t>• What is the organization of the text?</w:t>
      </w:r>
    </w:p>
    <w:p>
      <w:pPr>
        <w:spacing w:line="240" w:lineRule="auto"/>
        <w:ind w:left="613" w:leftChars="292" w:firstLine="0"/>
        <w:rPr>
          <w:sz w:val="24"/>
          <w:szCs w:val="24"/>
        </w:rPr>
      </w:pPr>
      <w:r>
        <w:rPr>
          <w:sz w:val="24"/>
          <w:szCs w:val="24"/>
        </w:rPr>
        <w:t>• What are the language features of the text? (voice, tense, vocabulary etc)</w:t>
      </w:r>
    </w:p>
    <w:p>
      <w:pPr>
        <w:tabs>
          <w:tab w:val="left" w:pos="0"/>
        </w:tabs>
        <w:spacing w:line="240" w:lineRule="auto"/>
        <w:ind w:left="1" w:firstLine="0"/>
        <w:rPr>
          <w:sz w:val="24"/>
          <w:szCs w:val="24"/>
        </w:rPr>
      </w:pPr>
    </w:p>
    <w:p>
      <w:pPr>
        <w:tabs>
          <w:tab w:val="left" w:pos="0"/>
        </w:tabs>
        <w:spacing w:line="240" w:lineRule="auto"/>
        <w:ind w:left="1" w:firstLine="0"/>
        <w:rPr>
          <w:rFonts w:hint="eastAsia"/>
          <w:sz w:val="24"/>
          <w:szCs w:val="24"/>
        </w:rPr>
      </w:pPr>
      <w:r>
        <w:rPr>
          <w:sz w:val="24"/>
          <w:szCs w:val="24"/>
        </w:rPr>
        <w:t xml:space="preserve">4. </w:t>
      </w:r>
      <w:r>
        <w:rPr>
          <w:rFonts w:hint="eastAsia"/>
          <w:sz w:val="24"/>
          <w:szCs w:val="24"/>
        </w:rPr>
        <w:t xml:space="preserve">分析要求： </w:t>
      </w:r>
    </w:p>
    <w:p>
      <w:pPr>
        <w:tabs>
          <w:tab w:val="left" w:pos="0"/>
        </w:tabs>
        <w:spacing w:line="240" w:lineRule="auto"/>
        <w:ind w:left="1" w:firstLine="0"/>
        <w:rPr>
          <w:sz w:val="24"/>
          <w:szCs w:val="24"/>
        </w:rPr>
      </w:pPr>
      <w:r>
        <w:rPr>
          <w:rFonts w:hint="eastAsia"/>
          <w:sz w:val="24"/>
          <w:szCs w:val="24"/>
        </w:rPr>
        <w:tab/>
      </w:r>
      <w:r>
        <w:rPr>
          <w:rFonts w:hint="eastAsia"/>
          <w:sz w:val="24"/>
          <w:szCs w:val="24"/>
        </w:rPr>
        <w:t>Spe</w:t>
      </w:r>
      <w:r>
        <w:rPr>
          <w:sz w:val="24"/>
          <w:szCs w:val="24"/>
        </w:rPr>
        <w:t xml:space="preserve">ech vs </w:t>
      </w:r>
      <w:r>
        <w:rPr>
          <w:rFonts w:hint="eastAsia"/>
          <w:sz w:val="24"/>
          <w:szCs w:val="24"/>
        </w:rPr>
        <w:t>A</w:t>
      </w:r>
      <w:r>
        <w:rPr>
          <w:sz w:val="24"/>
          <w:szCs w:val="24"/>
        </w:rPr>
        <w:t>bstract</w:t>
      </w:r>
    </w:p>
    <w:p>
      <w:pPr>
        <w:tabs>
          <w:tab w:val="left" w:pos="0"/>
        </w:tabs>
        <w:spacing w:line="240" w:lineRule="auto"/>
        <w:ind w:left="1" w:firstLine="0"/>
        <w:rPr>
          <w:rFonts w:hint="eastAsia"/>
          <w:sz w:val="24"/>
          <w:szCs w:val="24"/>
          <w:lang w:val="en-US" w:eastAsia="zh-CN"/>
        </w:rPr>
      </w:pPr>
      <w:r>
        <w:rPr>
          <w:rFonts w:hint="eastAsia"/>
          <w:sz w:val="24"/>
          <w:szCs w:val="24"/>
          <w:lang w:val="en-US" w:eastAsia="zh-CN"/>
        </w:rPr>
        <w:t>As to the speech,its purpose of writing is to declare something or express their own opinion about  something .everyone can be the reader if you want. The processes of writing may not be easy because you should express your opinion with convincing words for a meaningful speech. In the speech ,you should express your thanks to your reads .then show your own opinion.voice and tense are the most important language features of the speech. When you make a speech you should change your voice along with the content,the suitable voice and tense can help you a lot in your speech</w:t>
      </w:r>
    </w:p>
    <w:p>
      <w:pPr>
        <w:tabs>
          <w:tab w:val="left" w:pos="0"/>
        </w:tabs>
        <w:spacing w:line="240" w:lineRule="auto"/>
        <w:ind w:left="1" w:firstLine="0"/>
        <w:rPr>
          <w:rFonts w:hint="eastAsia"/>
          <w:sz w:val="24"/>
          <w:szCs w:val="24"/>
          <w:lang w:val="en-US" w:eastAsia="zh-CN"/>
        </w:rPr>
      </w:pPr>
      <w:r>
        <w:rPr>
          <w:rFonts w:hint="eastAsia"/>
          <w:sz w:val="24"/>
          <w:szCs w:val="24"/>
          <w:lang w:val="en-US" w:eastAsia="zh-CN"/>
        </w:rPr>
        <w:tab/>
      </w:r>
      <w:r>
        <w:rPr>
          <w:rFonts w:hint="eastAsia"/>
          <w:sz w:val="24"/>
          <w:szCs w:val="24"/>
          <w:lang w:val="en-US" w:eastAsia="zh-CN"/>
        </w:rPr>
        <w:t>As to abstract, its purpose of writing is giving a brief introduction of the main content of paper . the intended readers are some freshman who are prepared to know this technology or someone who are doing the same research.TO write a abstract,you should know the paper exactly,then write a introduction with accurate words. The organization of abstract is clear. First you should put forward your research field,then describe your find and relevant technology   briefly</w:t>
      </w:r>
    </w:p>
    <w:p>
      <w:pPr>
        <w:tabs>
          <w:tab w:val="left" w:pos="0"/>
        </w:tabs>
        <w:spacing w:line="240" w:lineRule="auto"/>
        <w:ind w:left="1" w:firstLine="0"/>
        <w:rPr>
          <w:rFonts w:hint="default" w:eastAsiaTheme="minorEastAsia"/>
          <w:sz w:val="24"/>
          <w:szCs w:val="24"/>
          <w:lang w:val="en-US" w:eastAsia="zh-CN"/>
        </w:rPr>
      </w:pPr>
      <w:r>
        <w:rPr>
          <w:rFonts w:hint="eastAsia"/>
          <w:sz w:val="24"/>
          <w:szCs w:val="24"/>
          <w:lang w:val="en-US" w:eastAsia="zh-CN"/>
        </w:rPr>
        <w:t>There are many key-words in abstract like In this paper ,</w:t>
      </w:r>
      <w:r>
        <w:rPr>
          <w:sz w:val="24"/>
          <w:szCs w:val="24"/>
        </w:rPr>
        <w:t>Results show</w:t>
      </w:r>
      <w:r>
        <w:rPr>
          <w:rFonts w:hint="eastAsia"/>
          <w:sz w:val="24"/>
          <w:szCs w:val="24"/>
          <w:lang w:val="en-US" w:eastAsia="zh-CN"/>
        </w:rPr>
        <w:t xml:space="preserve"> and other name of technology</w:t>
      </w:r>
    </w:p>
    <w:p>
      <w:pPr>
        <w:tabs>
          <w:tab w:val="left" w:pos="0"/>
        </w:tabs>
        <w:spacing w:line="240" w:lineRule="auto"/>
        <w:ind w:left="1" w:firstLine="0"/>
        <w:rPr>
          <w:sz w:val="24"/>
          <w:szCs w:val="24"/>
        </w:rPr>
      </w:pPr>
    </w:p>
    <w:p>
      <w:pPr>
        <w:tabs>
          <w:tab w:val="left" w:pos="0"/>
        </w:tabs>
        <w:spacing w:line="240" w:lineRule="auto"/>
        <w:ind w:left="1" w:firstLine="0"/>
        <w:rPr>
          <w:sz w:val="24"/>
          <w:szCs w:val="24"/>
        </w:rPr>
      </w:pPr>
      <w:r>
        <w:rPr>
          <w:sz w:val="24"/>
          <w:szCs w:val="24"/>
        </w:rPr>
        <w:tab/>
      </w:r>
      <w:r>
        <w:rPr>
          <w:rFonts w:hint="eastAsia"/>
          <w:sz w:val="24"/>
          <w:szCs w:val="24"/>
        </w:rPr>
        <w:t>N</w:t>
      </w:r>
      <w:r>
        <w:rPr>
          <w:sz w:val="24"/>
          <w:szCs w:val="24"/>
        </w:rPr>
        <w:t xml:space="preserve">ovel vs </w:t>
      </w:r>
      <w:r>
        <w:rPr>
          <w:rFonts w:hint="eastAsia"/>
          <w:sz w:val="24"/>
          <w:szCs w:val="24"/>
        </w:rPr>
        <w:t>A</w:t>
      </w:r>
      <w:r>
        <w:rPr>
          <w:sz w:val="24"/>
          <w:szCs w:val="24"/>
        </w:rPr>
        <w:t>bstract</w:t>
      </w:r>
    </w:p>
    <w:p>
      <w:pPr>
        <w:tabs>
          <w:tab w:val="left" w:pos="0"/>
        </w:tabs>
        <w:spacing w:line="240" w:lineRule="auto"/>
        <w:ind w:left="1" w:firstLine="0"/>
        <w:rPr>
          <w:rFonts w:hint="default" w:eastAsiaTheme="minorEastAsia"/>
          <w:sz w:val="24"/>
          <w:szCs w:val="24"/>
          <w:lang w:val="en-US" w:eastAsia="zh-CN"/>
        </w:rPr>
      </w:pPr>
      <w:r>
        <w:rPr>
          <w:rFonts w:hint="eastAsia"/>
          <w:sz w:val="24"/>
          <w:szCs w:val="24"/>
          <w:lang w:val="en-US" w:eastAsia="zh-CN"/>
        </w:rPr>
        <w:t xml:space="preserve">As to the novel,the purpose of writing is delivering happiness to others and </w:t>
      </w:r>
    </w:p>
    <w:p>
      <w:pPr>
        <w:tabs>
          <w:tab w:val="left" w:pos="0"/>
        </w:tabs>
        <w:spacing w:line="240" w:lineRule="auto"/>
        <w:ind w:left="1" w:firstLine="0"/>
        <w:rPr>
          <w:rFonts w:hint="default" w:eastAsiaTheme="minorEastAsia"/>
          <w:sz w:val="24"/>
          <w:szCs w:val="24"/>
          <w:lang w:val="en-US" w:eastAsia="zh-CN"/>
        </w:rPr>
      </w:pPr>
      <w:r>
        <w:rPr>
          <w:rFonts w:hint="eastAsia"/>
          <w:sz w:val="24"/>
          <w:szCs w:val="24"/>
          <w:lang w:val="en-US" w:eastAsia="zh-CN"/>
        </w:rPr>
        <w:t xml:space="preserve">Making money.the intended readers are young people. To write a novel,you should have a good embryo then describe the details ,the organization of novel first  you should introduce the background of the story then describe the </w:t>
      </w:r>
      <w:bookmarkStart w:id="0" w:name="_GoBack"/>
      <w:bookmarkEnd w:id="0"/>
      <w:r>
        <w:rPr>
          <w:rFonts w:hint="eastAsia"/>
          <w:sz w:val="24"/>
          <w:szCs w:val="24"/>
          <w:lang w:val="en-US" w:eastAsia="zh-CN"/>
        </w:rPr>
        <w:t xml:space="preserve">experiences of the leading role.imagination is  The language  </w:t>
      </w:r>
      <w:r>
        <w:rPr>
          <w:sz w:val="24"/>
          <w:szCs w:val="24"/>
        </w:rPr>
        <w:t xml:space="preserve"> features of the </w:t>
      </w:r>
      <w:r>
        <w:rPr>
          <w:rFonts w:hint="eastAsia"/>
          <w:sz w:val="24"/>
          <w:szCs w:val="24"/>
          <w:lang w:val="en-US" w:eastAsia="zh-CN"/>
        </w:rPr>
        <w:t>novel . the author can write everything he wants .Usually,there will be a lot of unreality scenes in the novle</w:t>
      </w:r>
    </w:p>
    <w:p>
      <w:pPr>
        <w:tabs>
          <w:tab w:val="left" w:pos="0"/>
        </w:tabs>
        <w:spacing w:line="240" w:lineRule="auto"/>
        <w:rPr>
          <w:rFonts w:hint="eastAsia"/>
          <w:sz w:val="24"/>
          <w:szCs w:val="24"/>
          <w:lang w:val="en-US" w:eastAsia="zh-CN"/>
        </w:rPr>
      </w:pPr>
    </w:p>
    <w:p>
      <w:pPr>
        <w:tabs>
          <w:tab w:val="left" w:pos="0"/>
        </w:tabs>
        <w:spacing w:line="240" w:lineRule="auto"/>
        <w:rPr>
          <w:sz w:val="24"/>
          <w:szCs w:val="24"/>
        </w:rPr>
      </w:pPr>
      <w:r>
        <w:rPr>
          <w:sz w:val="24"/>
          <w:szCs w:val="24"/>
        </w:rPr>
        <w:tab/>
      </w:r>
      <w:r>
        <w:rPr>
          <w:rFonts w:hint="eastAsia"/>
          <w:sz w:val="24"/>
          <w:szCs w:val="24"/>
        </w:rPr>
        <w:t>M</w:t>
      </w:r>
      <w:r>
        <w:rPr>
          <w:sz w:val="24"/>
          <w:szCs w:val="24"/>
        </w:rPr>
        <w:t xml:space="preserve">emo vs </w:t>
      </w:r>
      <w:r>
        <w:rPr>
          <w:rFonts w:hint="eastAsia"/>
          <w:sz w:val="24"/>
          <w:szCs w:val="24"/>
        </w:rPr>
        <w:t>A</w:t>
      </w:r>
      <w:r>
        <w:rPr>
          <w:sz w:val="24"/>
          <w:szCs w:val="24"/>
        </w:rPr>
        <w:t>bstract</w:t>
      </w:r>
    </w:p>
    <w:p>
      <w:pPr>
        <w:tabs>
          <w:tab w:val="left" w:pos="0"/>
        </w:tabs>
        <w:spacing w:line="240" w:lineRule="auto"/>
        <w:ind w:left="1" w:firstLine="0"/>
        <w:rPr>
          <w:rFonts w:hint="default" w:eastAsiaTheme="minorEastAsia"/>
          <w:sz w:val="24"/>
          <w:szCs w:val="24"/>
          <w:lang w:val="en-US" w:eastAsia="zh-CN"/>
        </w:rPr>
      </w:pPr>
      <w:r>
        <w:rPr>
          <w:sz w:val="24"/>
          <w:szCs w:val="24"/>
        </w:rPr>
        <w:tab/>
      </w:r>
      <w:r>
        <w:rPr>
          <w:rFonts w:hint="eastAsia"/>
          <w:sz w:val="24"/>
          <w:szCs w:val="24"/>
          <w:lang w:val="en-US" w:eastAsia="zh-CN"/>
        </w:rPr>
        <w:t xml:space="preserve">The purpose of Memo is informing someone something .the intended readers are employees. The writing process is simple but strict. You need to express your arrangement clearly and indicate the time and related people. Memo has a standard format. First you should indicate the receivers、informer and date then describe the subject of this Memo. The language features of Memo  Memo indicates  informer 、receiver and exactly date  and some word are necessary like to ,from   </w:t>
      </w:r>
    </w:p>
    <w:p>
      <w:pPr>
        <w:tabs>
          <w:tab w:val="left" w:pos="0"/>
        </w:tabs>
        <w:spacing w:line="240" w:lineRule="auto"/>
        <w:ind w:left="1" w:firstLine="0"/>
        <w:rPr>
          <w:rFonts w:hint="eastAsia"/>
          <w:sz w:val="24"/>
          <w:szCs w:val="24"/>
        </w:rPr>
      </w:pPr>
      <w:r>
        <w:rPr>
          <w:rFonts w:hint="eastAsia"/>
          <w:sz w:val="24"/>
          <w:szCs w:val="24"/>
        </w:rPr>
        <w:t>5. 待分析的4个文体样本（另外在群文件里有PDF格式</w:t>
      </w:r>
      <w:r>
        <w:rPr>
          <w:sz w:val="24"/>
          <w:szCs w:val="24"/>
        </w:rPr>
        <w:t>4</w:t>
      </w:r>
      <w:r>
        <w:rPr>
          <w:rFonts w:hint="eastAsia"/>
          <w:sz w:val="24"/>
          <w:szCs w:val="24"/>
        </w:rPr>
        <w:t>个文档）</w:t>
      </w:r>
    </w:p>
    <w:p>
      <w:pPr>
        <w:tabs>
          <w:tab w:val="left" w:pos="0"/>
        </w:tabs>
        <w:spacing w:line="240" w:lineRule="auto"/>
        <w:ind w:left="1" w:firstLine="0"/>
        <w:rPr>
          <w:sz w:val="24"/>
          <w:szCs w:val="24"/>
        </w:rPr>
      </w:pPr>
      <w:r>
        <w:rPr>
          <w:sz w:val="24"/>
          <w:szCs w:val="24"/>
        </w:rPr>
        <w:t xml:space="preserve">Sample 1: </w:t>
      </w:r>
      <w:r>
        <w:rPr>
          <w:rFonts w:hint="eastAsia"/>
          <w:sz w:val="24"/>
          <w:szCs w:val="24"/>
        </w:rPr>
        <w:t xml:space="preserve">Obama </w:t>
      </w:r>
      <w:r>
        <w:rPr>
          <w:sz w:val="24"/>
          <w:szCs w:val="24"/>
        </w:rPr>
        <w:t>Speech演讲</w:t>
      </w:r>
    </w:p>
    <w:p>
      <w:pPr>
        <w:spacing w:line="240" w:lineRule="auto"/>
        <w:ind w:left="850" w:leftChars="405" w:firstLine="1"/>
        <w:rPr>
          <w:sz w:val="24"/>
          <w:szCs w:val="24"/>
        </w:rPr>
      </w:pPr>
      <w:r>
        <w:rPr>
          <w:sz w:val="24"/>
          <w:szCs w:val="24"/>
        </w:rPr>
        <w:t>My fellow citizens:</w:t>
      </w:r>
    </w:p>
    <w:p>
      <w:pPr>
        <w:spacing w:line="240" w:lineRule="auto"/>
        <w:ind w:left="850" w:leftChars="405" w:firstLine="1"/>
        <w:rPr>
          <w:sz w:val="24"/>
          <w:szCs w:val="24"/>
        </w:rPr>
      </w:pPr>
      <w:r>
        <w:rPr>
          <w:sz w:val="24"/>
          <w:szCs w:val="24"/>
        </w:rPr>
        <w:t>I stand here today humbled by the task before us, grateful for the trust you've bestowed, mindful of the sacrifices borne by our ancestors. I thank President Bush for his service to our nation, as well as the generosity</w:t>
      </w:r>
      <w:r>
        <w:rPr>
          <w:rFonts w:hint="eastAsia"/>
          <w:sz w:val="24"/>
          <w:szCs w:val="24"/>
          <w:lang w:eastAsia="zh-CN"/>
        </w:rPr>
        <w:t>（</w:t>
      </w:r>
      <w:r>
        <w:rPr>
          <w:rFonts w:hint="eastAsia"/>
          <w:sz w:val="24"/>
          <w:szCs w:val="24"/>
          <w:lang w:val="en-US" w:eastAsia="zh-CN"/>
        </w:rPr>
        <w:t>慷慨</w:t>
      </w:r>
      <w:r>
        <w:rPr>
          <w:rFonts w:hint="eastAsia"/>
          <w:sz w:val="24"/>
          <w:szCs w:val="24"/>
          <w:lang w:eastAsia="zh-CN"/>
        </w:rPr>
        <w:t>）</w:t>
      </w:r>
      <w:r>
        <w:rPr>
          <w:sz w:val="24"/>
          <w:szCs w:val="24"/>
        </w:rPr>
        <w:t xml:space="preserve"> and cooperation he has shown throughout this transition.</w:t>
      </w:r>
    </w:p>
    <w:p>
      <w:pPr>
        <w:spacing w:line="240" w:lineRule="auto"/>
        <w:ind w:left="850" w:leftChars="405" w:firstLine="1"/>
        <w:rPr>
          <w:sz w:val="24"/>
          <w:szCs w:val="24"/>
        </w:rPr>
      </w:pPr>
      <w:r>
        <w:rPr>
          <w:sz w:val="24"/>
          <w:szCs w:val="24"/>
        </w:rPr>
        <w:t>Forty-four Americans have now taken the presidential Oath. The words have been spoken during rising tides of prosperity and the still waters of peace. Yet, every so often the Oath is taken amidst gathering clouds and raging storms. At these moments, America has carried on not simply because of the skill or vision of those in high office, but because We the People have remained faithful to the ideals of our fore-bearers, and true to our founding documents.</w:t>
      </w:r>
    </w:p>
    <w:p>
      <w:pPr>
        <w:spacing w:line="240" w:lineRule="auto"/>
        <w:ind w:left="850" w:leftChars="405" w:firstLine="1"/>
        <w:rPr>
          <w:sz w:val="24"/>
          <w:szCs w:val="24"/>
        </w:rPr>
      </w:pPr>
      <w:r>
        <w:rPr>
          <w:sz w:val="24"/>
          <w:szCs w:val="24"/>
        </w:rPr>
        <w:t>So it has been. So it must be with this generation of Americans.</w:t>
      </w:r>
    </w:p>
    <w:p>
      <w:pPr>
        <w:spacing w:line="240" w:lineRule="auto"/>
        <w:ind w:left="850" w:leftChars="405" w:firstLine="1"/>
        <w:rPr>
          <w:sz w:val="24"/>
          <w:szCs w:val="24"/>
        </w:rPr>
      </w:pPr>
      <w:r>
        <w:rPr>
          <w:sz w:val="24"/>
          <w:szCs w:val="24"/>
        </w:rPr>
        <w:t>That we are in the midst of crisis is now well understood. Our nation is at war, against a far-reaching network of violence and hatred. Our economy is badly weakened, a consequence of greed and irresponsibility on the part of some, but also our collective failure to make hard choices and prepare the nation for a new age. Homes have been lost; jobs shed; businesses shuttered. Our health care is too costly; our schools fail too many; and each day brings further evidence that the ways we use energy strengthen our adversaries and threaten our planet.</w:t>
      </w:r>
    </w:p>
    <w:p>
      <w:pPr>
        <w:spacing w:line="240" w:lineRule="auto"/>
        <w:ind w:left="0" w:firstLine="0"/>
        <w:rPr>
          <w:sz w:val="24"/>
          <w:szCs w:val="24"/>
        </w:rPr>
      </w:pPr>
    </w:p>
    <w:p>
      <w:pPr>
        <w:spacing w:line="240" w:lineRule="auto"/>
        <w:ind w:left="0" w:firstLine="0"/>
        <w:rPr>
          <w:sz w:val="24"/>
          <w:szCs w:val="24"/>
        </w:rPr>
      </w:pPr>
      <w:r>
        <w:rPr>
          <w:sz w:val="24"/>
          <w:szCs w:val="24"/>
        </w:rPr>
        <w:t>Sample 2: Novel 小说- Harry Porter</w:t>
      </w:r>
    </w:p>
    <w:p>
      <w:pPr>
        <w:spacing w:line="240" w:lineRule="auto"/>
        <w:ind w:left="850" w:leftChars="405" w:firstLine="1"/>
        <w:rPr>
          <w:sz w:val="24"/>
          <w:szCs w:val="24"/>
        </w:rPr>
      </w:pPr>
      <w:r>
        <w:rPr>
          <w:sz w:val="24"/>
          <w:szCs w:val="24"/>
        </w:rPr>
        <w:t>Mr. and Mrs. Dursley, of number four, Privet Drive, were proud to say that they were perfectly normal, thank you very much. They were the last people you'd expect to be involved in anything strange or mysterious, because they just didn't hold with such nonsense.</w:t>
      </w:r>
    </w:p>
    <w:p>
      <w:pPr>
        <w:spacing w:line="240" w:lineRule="auto"/>
        <w:ind w:left="850" w:leftChars="405" w:firstLine="1"/>
        <w:rPr>
          <w:sz w:val="24"/>
          <w:szCs w:val="24"/>
        </w:rPr>
      </w:pPr>
      <w:r>
        <w:rPr>
          <w:sz w:val="24"/>
          <w:szCs w:val="24"/>
        </w:rPr>
        <w:t>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w:t>
      </w:r>
    </w:p>
    <w:p>
      <w:pPr>
        <w:spacing w:line="240" w:lineRule="auto"/>
        <w:ind w:left="850" w:leftChars="405" w:firstLine="1"/>
        <w:rPr>
          <w:rFonts w:hint="eastAsia"/>
          <w:sz w:val="24"/>
          <w:szCs w:val="24"/>
        </w:rPr>
      </w:pPr>
      <w:r>
        <w:rPr>
          <w:sz w:val="24"/>
          <w:szCs w:val="24"/>
        </w:rPr>
        <w:t>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that.When Mr. and Mrs. Dursley woke up on the dull, gray Tuesday our story starts, there was nothing about the cloudy sky outside to suggest that strange and mysterious things would soon be happening all over the country.</w:t>
      </w:r>
    </w:p>
    <w:p>
      <w:pPr>
        <w:spacing w:line="240" w:lineRule="auto"/>
        <w:ind w:left="850" w:leftChars="405" w:firstLine="1"/>
        <w:rPr>
          <w:rFonts w:hint="eastAsia"/>
          <w:sz w:val="24"/>
          <w:szCs w:val="24"/>
        </w:rPr>
      </w:pPr>
    </w:p>
    <w:p>
      <w:pPr>
        <w:spacing w:line="240" w:lineRule="auto"/>
        <w:ind w:left="850" w:hanging="850"/>
        <w:rPr>
          <w:sz w:val="24"/>
          <w:szCs w:val="24"/>
        </w:rPr>
      </w:pPr>
      <w:r>
        <w:rPr>
          <w:sz w:val="24"/>
          <w:szCs w:val="24"/>
        </w:rPr>
        <w:t>Sample 3: Memo 备忘录</w:t>
      </w:r>
    </w:p>
    <w:p>
      <w:pPr>
        <w:spacing w:line="240" w:lineRule="auto"/>
        <w:ind w:left="850" w:leftChars="405" w:firstLine="0"/>
        <w:rPr>
          <w:sz w:val="24"/>
          <w:szCs w:val="24"/>
        </w:rPr>
      </w:pPr>
      <w:r>
        <w:rPr>
          <w:sz w:val="24"/>
          <w:szCs w:val="24"/>
        </w:rPr>
        <w:t>Memorandum</w:t>
      </w:r>
    </w:p>
    <w:p>
      <w:pPr>
        <w:spacing w:line="240" w:lineRule="auto"/>
        <w:ind w:left="850" w:leftChars="405" w:firstLine="0"/>
        <w:rPr>
          <w:sz w:val="24"/>
          <w:szCs w:val="24"/>
        </w:rPr>
      </w:pPr>
      <w:r>
        <w:rPr>
          <w:sz w:val="24"/>
          <w:szCs w:val="24"/>
        </w:rPr>
        <w:t>To: The Maintenance Department From: Simon</w:t>
      </w:r>
      <w:r>
        <w:rPr>
          <w:rFonts w:ascii="MS Mincho" w:hAnsi="MS Mincho" w:eastAsia="MS Mincho" w:cs="MS Mincho"/>
          <w:sz w:val="24"/>
          <w:szCs w:val="24"/>
        </w:rPr>
        <w:t> </w:t>
      </w:r>
      <w:r>
        <w:rPr>
          <w:sz w:val="24"/>
          <w:szCs w:val="24"/>
        </w:rPr>
        <w:t>Date: 24 Oct 2013</w:t>
      </w:r>
    </w:p>
    <w:p>
      <w:pPr>
        <w:spacing w:line="240" w:lineRule="auto"/>
        <w:ind w:left="850" w:leftChars="405" w:firstLine="0"/>
        <w:rPr>
          <w:sz w:val="24"/>
          <w:szCs w:val="24"/>
        </w:rPr>
      </w:pPr>
      <w:r>
        <w:rPr>
          <w:sz w:val="24"/>
          <w:szCs w:val="24"/>
        </w:rPr>
        <w:t>Subject: Maintenance in our new office</w:t>
      </w:r>
    </w:p>
    <w:p>
      <w:pPr>
        <w:spacing w:line="240" w:lineRule="auto"/>
        <w:ind w:left="850" w:leftChars="405" w:firstLine="0"/>
        <w:rPr>
          <w:sz w:val="24"/>
          <w:szCs w:val="24"/>
        </w:rPr>
      </w:pPr>
      <w:r>
        <w:rPr>
          <w:sz w:val="24"/>
          <w:szCs w:val="24"/>
        </w:rPr>
        <w:t>As you know, our department moved into our new office on Thursday. Unfortunately, the previously agreed maintenance has not been completed. The following problems are outstanding:</w:t>
      </w:r>
    </w:p>
    <w:p>
      <w:pPr>
        <w:spacing w:line="240" w:lineRule="auto"/>
        <w:ind w:left="850" w:leftChars="405" w:firstLine="0"/>
        <w:rPr>
          <w:sz w:val="24"/>
          <w:szCs w:val="24"/>
        </w:rPr>
      </w:pPr>
      <w:r>
        <w:rPr>
          <w:sz w:val="24"/>
          <w:szCs w:val="24"/>
        </w:rPr>
        <w:t>1. Word processors require wiring to printers.</w:t>
      </w:r>
    </w:p>
    <w:p>
      <w:pPr>
        <w:spacing w:line="240" w:lineRule="auto"/>
        <w:ind w:left="850" w:leftChars="405" w:firstLine="0"/>
        <w:rPr>
          <w:sz w:val="24"/>
          <w:szCs w:val="24"/>
        </w:rPr>
      </w:pPr>
      <w:r>
        <w:rPr>
          <w:sz w:val="24"/>
          <w:szCs w:val="24"/>
        </w:rPr>
        <w:t>2. Metal bookshelf requires to be built.</w:t>
      </w:r>
      <w:r>
        <w:rPr>
          <w:rFonts w:ascii="MS Mincho" w:hAnsi="MS Mincho" w:eastAsia="MS Mincho" w:cs="MS Mincho"/>
          <w:sz w:val="24"/>
          <w:szCs w:val="24"/>
        </w:rPr>
        <w:t> </w:t>
      </w:r>
    </w:p>
    <w:p>
      <w:pPr>
        <w:spacing w:line="240" w:lineRule="auto"/>
        <w:ind w:left="850" w:leftChars="405" w:firstLine="0"/>
        <w:rPr>
          <w:sz w:val="24"/>
          <w:szCs w:val="24"/>
        </w:rPr>
      </w:pPr>
      <w:r>
        <w:rPr>
          <w:sz w:val="24"/>
          <w:szCs w:val="24"/>
        </w:rPr>
        <w:t>3. The fire door is sticking.</w:t>
      </w:r>
      <w:r>
        <w:rPr>
          <w:rFonts w:ascii="MS Mincho" w:hAnsi="MS Mincho" w:eastAsia="MS Mincho" w:cs="MS Mincho"/>
          <w:sz w:val="24"/>
          <w:szCs w:val="24"/>
        </w:rPr>
        <w:t> </w:t>
      </w:r>
    </w:p>
    <w:p>
      <w:pPr>
        <w:spacing w:line="240" w:lineRule="auto"/>
        <w:ind w:left="850" w:leftChars="405" w:firstLine="0"/>
        <w:rPr>
          <w:sz w:val="24"/>
          <w:szCs w:val="24"/>
        </w:rPr>
      </w:pPr>
      <w:r>
        <w:rPr>
          <w:sz w:val="24"/>
          <w:szCs w:val="24"/>
        </w:rPr>
        <w:t>4. Repair to filing cabinet drawer is needed.</w:t>
      </w:r>
    </w:p>
    <w:p>
      <w:pPr>
        <w:spacing w:line="240" w:lineRule="auto"/>
        <w:ind w:left="850" w:leftChars="405" w:firstLine="0"/>
        <w:rPr>
          <w:sz w:val="24"/>
          <w:szCs w:val="24"/>
        </w:rPr>
      </w:pPr>
      <w:r>
        <w:rPr>
          <w:sz w:val="24"/>
          <w:szCs w:val="24"/>
        </w:rPr>
        <w:t>I would be grateful to know when you will be able to complete the work.</w:t>
      </w:r>
    </w:p>
    <w:p>
      <w:pPr>
        <w:spacing w:line="240" w:lineRule="auto"/>
        <w:ind w:left="1321" w:leftChars="429"/>
        <w:rPr>
          <w:sz w:val="24"/>
          <w:szCs w:val="24"/>
        </w:rPr>
      </w:pPr>
    </w:p>
    <w:p>
      <w:pPr>
        <w:spacing w:line="240" w:lineRule="auto"/>
        <w:ind w:left="1321" w:hanging="1321"/>
        <w:rPr>
          <w:rFonts w:hint="eastAsia" w:eastAsiaTheme="minorEastAsia"/>
          <w:sz w:val="24"/>
          <w:szCs w:val="24"/>
          <w:lang w:eastAsia="zh-CN"/>
        </w:rPr>
      </w:pPr>
      <w:r>
        <w:rPr>
          <w:sz w:val="24"/>
          <w:szCs w:val="24"/>
        </w:rPr>
        <w:t>Sample 4: Abstract 论文摘要</w:t>
      </w:r>
      <w:r>
        <w:rPr>
          <w:rFonts w:hint="eastAsia"/>
          <w:sz w:val="24"/>
          <w:szCs w:val="24"/>
          <w:lang w:eastAsia="zh-CN"/>
        </w:rPr>
        <w:t>（</w:t>
      </w:r>
      <w:r>
        <w:rPr>
          <w:rFonts w:hint="eastAsia"/>
          <w:sz w:val="24"/>
          <w:szCs w:val="24"/>
          <w:lang w:val="en-US" w:eastAsia="zh-CN"/>
        </w:rPr>
        <w:t>keywords:In this paper,clear,</w:t>
      </w:r>
      <w:r>
        <w:rPr>
          <w:sz w:val="24"/>
          <w:szCs w:val="24"/>
        </w:rPr>
        <w:t>Results show</w:t>
      </w:r>
      <w:r>
        <w:rPr>
          <w:rFonts w:hint="eastAsia"/>
          <w:sz w:val="24"/>
          <w:szCs w:val="24"/>
          <w:lang w:eastAsia="zh-CN"/>
        </w:rPr>
        <w:t>）</w:t>
      </w:r>
    </w:p>
    <w:p>
      <w:pPr>
        <w:spacing w:line="240" w:lineRule="auto"/>
        <w:ind w:left="1321" w:leftChars="429"/>
        <w:rPr>
          <w:sz w:val="24"/>
          <w:szCs w:val="24"/>
        </w:rPr>
      </w:pPr>
      <w:r>
        <w:rPr>
          <w:sz w:val="24"/>
          <w:szCs w:val="24"/>
        </w:rPr>
        <w:t>ABSTRACT</w:t>
      </w:r>
    </w:p>
    <w:p>
      <w:pPr>
        <w:spacing w:line="240" w:lineRule="auto"/>
        <w:ind w:left="850" w:leftChars="405" w:firstLine="1"/>
        <w:rPr>
          <w:rFonts w:hint="eastAsia"/>
          <w:sz w:val="24"/>
          <w:szCs w:val="24"/>
        </w:rPr>
      </w:pPr>
      <w:r>
        <w:rPr>
          <w:sz w:val="24"/>
          <w:szCs w:val="24"/>
        </w:rPr>
        <w:t>OpenCL is becoming a popular choice for the parallel programming of both multi-core CPUs and GPGPUs. One of the features missing in OpenCL, yet commonly required in irregular parallel applications, is dynamic memory allocation. In this paper, we propose KMA, a first dynamic memory allocator for OpenCL. KMA’s design is based on a thorough analysis of a set of 11 algorithms, which shows that dynamic memory allocation is a necessary commodity, typically used for implementing complex data structures (arrays, lists, trees) that need constant restructuring at runtime. Taking into account both the survey findings and the status- quo of OpenCL, we design KMA as a two-layer memory manager that makes smart use of the patterns we identified in our application analysis: its basic functionality provides generic malloc() and free() APIs, while the higher layer provides support for building and efficiently managing dynamic data structures. Our experiments measure the performance and usability of KMA, using both micro benchmarks and a real-life case-study. Results show that when dynamic allocation is mandatory, KMA is a competitive allocator. We conclude that embedding dynamic memory allocation in OpenCL is feasible, but it is a complex, delicate task due to the massive parallelism of the platform and the portability issues between different OpenCL implementations.</w:t>
      </w:r>
    </w:p>
    <w:p>
      <w:pPr>
        <w:ind w:left="0" w:firstLine="0"/>
        <w:rPr>
          <w:szCs w:val="21"/>
        </w:rPr>
      </w:pPr>
    </w:p>
    <w:sectPr>
      <w:type w:val="continuous"/>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ingFang SC">
    <w:altName w:val="宋体"/>
    <w:panose1 w:val="020B0400000000000000"/>
    <w:charset w:val="86"/>
    <w:family w:val="swiss"/>
    <w:pitch w:val="default"/>
    <w:sig w:usb0="00000000" w:usb1="00000000" w:usb2="00000017" w:usb3="00000000" w:csb0="00040001" w:csb1="00000000"/>
  </w:font>
  <w:font w:name="Helvetica Neue">
    <w:altName w:val="Corbel"/>
    <w:panose1 w:val="02000503000000020004"/>
    <w:charset w:val="00"/>
    <w:family w:val="swiss"/>
    <w:pitch w:val="default"/>
    <w:sig w:usb0="00000000" w:usb1="00000000" w:usb2="00000010" w:usb3="00000000" w:csb0="00000001" w:csb1="00000000"/>
  </w:font>
  <w:font w:name="MS Mincho">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FA"/>
    <w:rsid w:val="00006E59"/>
    <w:rsid w:val="00010655"/>
    <w:rsid w:val="000132C9"/>
    <w:rsid w:val="00021DC9"/>
    <w:rsid w:val="00064E9E"/>
    <w:rsid w:val="00083585"/>
    <w:rsid w:val="000B40D1"/>
    <w:rsid w:val="000C375F"/>
    <w:rsid w:val="000D298B"/>
    <w:rsid w:val="000F30B4"/>
    <w:rsid w:val="001054B8"/>
    <w:rsid w:val="001069D3"/>
    <w:rsid w:val="001449E0"/>
    <w:rsid w:val="00150625"/>
    <w:rsid w:val="00156F2E"/>
    <w:rsid w:val="0016538A"/>
    <w:rsid w:val="001811A0"/>
    <w:rsid w:val="00183D98"/>
    <w:rsid w:val="001911ED"/>
    <w:rsid w:val="00192FC5"/>
    <w:rsid w:val="001D33FA"/>
    <w:rsid w:val="002333E1"/>
    <w:rsid w:val="00241AF5"/>
    <w:rsid w:val="002447D4"/>
    <w:rsid w:val="002B2F00"/>
    <w:rsid w:val="002B32A5"/>
    <w:rsid w:val="002B4764"/>
    <w:rsid w:val="002C6E84"/>
    <w:rsid w:val="002D5FEE"/>
    <w:rsid w:val="00305A8E"/>
    <w:rsid w:val="003165B8"/>
    <w:rsid w:val="00320390"/>
    <w:rsid w:val="00324C0D"/>
    <w:rsid w:val="0032774D"/>
    <w:rsid w:val="00331135"/>
    <w:rsid w:val="00333318"/>
    <w:rsid w:val="003401BE"/>
    <w:rsid w:val="00346D48"/>
    <w:rsid w:val="00347FA2"/>
    <w:rsid w:val="00354EE5"/>
    <w:rsid w:val="00360F90"/>
    <w:rsid w:val="003623C2"/>
    <w:rsid w:val="00371DED"/>
    <w:rsid w:val="003931F2"/>
    <w:rsid w:val="003B4214"/>
    <w:rsid w:val="003D72DF"/>
    <w:rsid w:val="003D7463"/>
    <w:rsid w:val="003E7A6E"/>
    <w:rsid w:val="003F4A07"/>
    <w:rsid w:val="00401A98"/>
    <w:rsid w:val="00431782"/>
    <w:rsid w:val="00433BBA"/>
    <w:rsid w:val="00443D85"/>
    <w:rsid w:val="00477702"/>
    <w:rsid w:val="004B3A54"/>
    <w:rsid w:val="004C124F"/>
    <w:rsid w:val="004C6974"/>
    <w:rsid w:val="004D2F0C"/>
    <w:rsid w:val="004E480F"/>
    <w:rsid w:val="004F4E9A"/>
    <w:rsid w:val="004F6454"/>
    <w:rsid w:val="00505077"/>
    <w:rsid w:val="005113BC"/>
    <w:rsid w:val="00511F56"/>
    <w:rsid w:val="00517695"/>
    <w:rsid w:val="005246C2"/>
    <w:rsid w:val="00524FF6"/>
    <w:rsid w:val="005270A8"/>
    <w:rsid w:val="00531E31"/>
    <w:rsid w:val="00532113"/>
    <w:rsid w:val="00533920"/>
    <w:rsid w:val="00574CC9"/>
    <w:rsid w:val="00591E31"/>
    <w:rsid w:val="005A4864"/>
    <w:rsid w:val="005B0839"/>
    <w:rsid w:val="005C2F64"/>
    <w:rsid w:val="005E71CA"/>
    <w:rsid w:val="005F3235"/>
    <w:rsid w:val="005F5A88"/>
    <w:rsid w:val="00603A0A"/>
    <w:rsid w:val="00607F5E"/>
    <w:rsid w:val="00625BBD"/>
    <w:rsid w:val="006549D6"/>
    <w:rsid w:val="006630C3"/>
    <w:rsid w:val="006803E7"/>
    <w:rsid w:val="00685C3A"/>
    <w:rsid w:val="00694338"/>
    <w:rsid w:val="006B1218"/>
    <w:rsid w:val="006C664A"/>
    <w:rsid w:val="007141A0"/>
    <w:rsid w:val="00740E7F"/>
    <w:rsid w:val="00751E85"/>
    <w:rsid w:val="00754701"/>
    <w:rsid w:val="007643E8"/>
    <w:rsid w:val="00780845"/>
    <w:rsid w:val="0079391B"/>
    <w:rsid w:val="007A4773"/>
    <w:rsid w:val="007C01A6"/>
    <w:rsid w:val="007E49C7"/>
    <w:rsid w:val="0080239D"/>
    <w:rsid w:val="00804D62"/>
    <w:rsid w:val="00822685"/>
    <w:rsid w:val="00841628"/>
    <w:rsid w:val="00844667"/>
    <w:rsid w:val="00853582"/>
    <w:rsid w:val="00856414"/>
    <w:rsid w:val="008757B4"/>
    <w:rsid w:val="00877142"/>
    <w:rsid w:val="008A6BE3"/>
    <w:rsid w:val="008A7E5B"/>
    <w:rsid w:val="008B63AB"/>
    <w:rsid w:val="008E0438"/>
    <w:rsid w:val="008F7BD7"/>
    <w:rsid w:val="00903634"/>
    <w:rsid w:val="009120CF"/>
    <w:rsid w:val="009321A9"/>
    <w:rsid w:val="00956469"/>
    <w:rsid w:val="009574FC"/>
    <w:rsid w:val="00962857"/>
    <w:rsid w:val="009B6008"/>
    <w:rsid w:val="00A466CB"/>
    <w:rsid w:val="00A63B74"/>
    <w:rsid w:val="00A934C6"/>
    <w:rsid w:val="00AA3C68"/>
    <w:rsid w:val="00AB0265"/>
    <w:rsid w:val="00AB4C15"/>
    <w:rsid w:val="00AC36D5"/>
    <w:rsid w:val="00AC634B"/>
    <w:rsid w:val="00AE1D4A"/>
    <w:rsid w:val="00AF3D3E"/>
    <w:rsid w:val="00AF4A87"/>
    <w:rsid w:val="00B31603"/>
    <w:rsid w:val="00B376D4"/>
    <w:rsid w:val="00B40B41"/>
    <w:rsid w:val="00B74BBB"/>
    <w:rsid w:val="00B84BCB"/>
    <w:rsid w:val="00B87993"/>
    <w:rsid w:val="00BA566A"/>
    <w:rsid w:val="00BB2425"/>
    <w:rsid w:val="00BB7526"/>
    <w:rsid w:val="00BD059F"/>
    <w:rsid w:val="00BE15AB"/>
    <w:rsid w:val="00BE4A9C"/>
    <w:rsid w:val="00BF7BE2"/>
    <w:rsid w:val="00C069DE"/>
    <w:rsid w:val="00C32F78"/>
    <w:rsid w:val="00C33EE5"/>
    <w:rsid w:val="00C8106F"/>
    <w:rsid w:val="00C83C9A"/>
    <w:rsid w:val="00CA5F47"/>
    <w:rsid w:val="00CB4B82"/>
    <w:rsid w:val="00CD7B4D"/>
    <w:rsid w:val="00CE6983"/>
    <w:rsid w:val="00D11F7A"/>
    <w:rsid w:val="00D2238B"/>
    <w:rsid w:val="00D23F20"/>
    <w:rsid w:val="00D2511E"/>
    <w:rsid w:val="00D33843"/>
    <w:rsid w:val="00D51395"/>
    <w:rsid w:val="00D523D5"/>
    <w:rsid w:val="00D6241B"/>
    <w:rsid w:val="00D778FE"/>
    <w:rsid w:val="00D8039A"/>
    <w:rsid w:val="00DA2DA9"/>
    <w:rsid w:val="00DA4C15"/>
    <w:rsid w:val="00DB2CD4"/>
    <w:rsid w:val="00DB44EF"/>
    <w:rsid w:val="00DF28A5"/>
    <w:rsid w:val="00DF7757"/>
    <w:rsid w:val="00E050F1"/>
    <w:rsid w:val="00E05661"/>
    <w:rsid w:val="00E20E08"/>
    <w:rsid w:val="00E27EBA"/>
    <w:rsid w:val="00E30644"/>
    <w:rsid w:val="00E6284C"/>
    <w:rsid w:val="00E84AF7"/>
    <w:rsid w:val="00EA188C"/>
    <w:rsid w:val="00EA1ACB"/>
    <w:rsid w:val="00EA3CE3"/>
    <w:rsid w:val="00EC5BDD"/>
    <w:rsid w:val="00EF0E45"/>
    <w:rsid w:val="00F05E6B"/>
    <w:rsid w:val="00F15259"/>
    <w:rsid w:val="00F449E8"/>
    <w:rsid w:val="00F83A5A"/>
    <w:rsid w:val="00F876A7"/>
    <w:rsid w:val="00F952A0"/>
    <w:rsid w:val="00FA3C56"/>
    <w:rsid w:val="00FB2CE6"/>
    <w:rsid w:val="00FB2FA5"/>
    <w:rsid w:val="00FC76AA"/>
    <w:rsid w:val="00FD2A72"/>
    <w:rsid w:val="00FD4AE7"/>
    <w:rsid w:val="00FD6F72"/>
    <w:rsid w:val="0B7D51CF"/>
    <w:rsid w:val="21E623B8"/>
    <w:rsid w:val="247210D9"/>
    <w:rsid w:val="24EF0A7B"/>
    <w:rsid w:val="2B185912"/>
    <w:rsid w:val="3A361836"/>
    <w:rsid w:val="403D130F"/>
    <w:rsid w:val="4F976BAD"/>
    <w:rsid w:val="7D7B3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left="902" w:hanging="42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paragraph" w:customStyle="1" w:styleId="6">
    <w:name w:val="p1"/>
    <w:basedOn w:val="1"/>
    <w:uiPriority w:val="0"/>
    <w:pPr>
      <w:widowControl/>
      <w:spacing w:line="240" w:lineRule="auto"/>
      <w:ind w:left="0" w:firstLine="0"/>
      <w:jc w:val="left"/>
    </w:pPr>
    <w:rPr>
      <w:rFonts w:ascii=".PingFang SC" w:hAnsi=".PingFang SC" w:eastAsia=".PingFang SC" w:cs="Times New Roman"/>
      <w:color w:val="343434"/>
      <w:kern w:val="0"/>
      <w:sz w:val="18"/>
      <w:szCs w:val="18"/>
    </w:rPr>
  </w:style>
  <w:style w:type="paragraph" w:customStyle="1" w:styleId="7">
    <w:name w:val="p2"/>
    <w:basedOn w:val="1"/>
    <w:qFormat/>
    <w:uiPriority w:val="0"/>
    <w:pPr>
      <w:widowControl/>
      <w:spacing w:line="240" w:lineRule="auto"/>
      <w:ind w:left="0" w:firstLine="0"/>
      <w:jc w:val="left"/>
    </w:pPr>
    <w:rPr>
      <w:rFonts w:ascii="Helvetica Neue" w:hAnsi="Helvetica Neue" w:cs="Times New Roman"/>
      <w:color w:val="343434"/>
      <w:kern w:val="0"/>
      <w:sz w:val="18"/>
      <w:szCs w:val="18"/>
    </w:rPr>
  </w:style>
  <w:style w:type="paragraph" w:customStyle="1" w:styleId="8">
    <w:name w:val="p3"/>
    <w:basedOn w:val="1"/>
    <w:qFormat/>
    <w:uiPriority w:val="0"/>
    <w:pPr>
      <w:widowControl/>
      <w:spacing w:line="240" w:lineRule="auto"/>
      <w:ind w:left="0" w:firstLine="0"/>
      <w:jc w:val="left"/>
    </w:pPr>
    <w:rPr>
      <w:rFonts w:ascii="Helvetica Neue" w:hAnsi="Helvetica Neue" w:cs="Times New Roman"/>
      <w:color w:val="343434"/>
      <w:kern w:val="0"/>
      <w:sz w:val="18"/>
      <w:szCs w:val="18"/>
    </w:rPr>
  </w:style>
  <w:style w:type="character" w:customStyle="1" w:styleId="9">
    <w:name w:val="s1"/>
    <w:basedOn w:val="4"/>
    <w:uiPriority w:val="0"/>
    <w:rPr>
      <w:rFonts w:hint="default" w:ascii="Helvetica Neue" w:hAnsi="Helvetica Neue"/>
      <w:sz w:val="18"/>
      <w:szCs w:val="18"/>
    </w:rPr>
  </w:style>
  <w:style w:type="character" w:customStyle="1" w:styleId="10">
    <w:name w:val="s2"/>
    <w:basedOn w:val="4"/>
    <w:qFormat/>
    <w:uiPriority w:val="0"/>
    <w:rPr>
      <w:rFonts w:hint="eastAsia" w:ascii=".PingFang SC" w:hAnsi=".PingFang SC" w:eastAsia=".PingFang SC"/>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920</Words>
  <Characters>5245</Characters>
  <Lines>43</Lines>
  <Paragraphs>12</Paragraphs>
  <TotalTime>426</TotalTime>
  <ScaleCrop>false</ScaleCrop>
  <LinksUpToDate>false</LinksUpToDate>
  <CharactersWithSpaces>6153</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2020-03-03T01:13:00Z</dcterms:created>
  <dc:creator>Microsoft Office 用户</dc:creator>
  <cp:lastModifiedBy>我的我爱</cp:lastModifiedBy>
  <cp:lastPrinted>2020-02-27T23:53:00Z</cp:lastPrinted>
  <dcterms:modified xsi:type="dcterms:W3CDTF">2020-03-13T08:33:54Z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