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EDAF" w14:textId="77777777" w:rsidR="00E67538" w:rsidRDefault="00E67538" w:rsidP="00E67538">
      <w:pPr>
        <w:pStyle w:val="a"/>
        <w:rPr>
          <w:rFonts w:ascii="맑은 고딕 Semilight" w:eastAsia="맑은 고딕 Semilight" w:hAnsi="맑은 고딕" w:hint="eastAsia"/>
        </w:rPr>
      </w:pPr>
      <w:r w:rsidRPr="00625CDB">
        <w:rPr>
          <w:rFonts w:ascii="맑은 고딕 Semilight" w:eastAsia="맑은 고딕 Semilight" w:hint="eastAsia"/>
        </w:rPr>
        <w:tab/>
      </w:r>
    </w:p>
    <w:p w14:paraId="5D67FF88" w14:textId="77777777" w:rsidR="00E67538" w:rsidRDefault="00E67538" w:rsidP="00E67538">
      <w:pPr>
        <w:pStyle w:val="a"/>
        <w:wordWrap/>
        <w:jc w:val="right"/>
        <w:rPr>
          <w:rFonts w:ascii="맑은 고딕 Semilight" w:eastAsia="맑은 고딕 Semilight" w:hAnsi="맑은 고딕" w:hint="eastAsia"/>
          <w:sz w:val="28"/>
          <w:szCs w:val="28"/>
        </w:rPr>
      </w:pPr>
    </w:p>
    <w:p w14:paraId="79C2DDA5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sz w:val="28"/>
          <w:szCs w:val="28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2"/>
      </w:tblGrid>
      <w:tr w:rsidR="00E67538" w14:paraId="67B7405C" w14:textId="77777777" w:rsidTr="00B67026">
        <w:trPr>
          <w:trHeight w:val="1368"/>
          <w:jc w:val="center"/>
        </w:trPr>
        <w:tc>
          <w:tcPr>
            <w:tcW w:w="8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3BDE998" w14:textId="77777777" w:rsidR="00E67538" w:rsidRDefault="00E67538" w:rsidP="00B67026">
            <w:pPr>
              <w:pStyle w:val="a"/>
              <w:wordWrap/>
              <w:jc w:val="center"/>
              <w:rPr>
                <w:rFonts w:ascii="맑은 고딕 Semilight" w:eastAsia="맑은 고딕 Semilight" w:hAnsi="맑은 고딕" w:cs="맑은 고딕" w:hint="eastAsia"/>
                <w:sz w:val="64"/>
                <w:szCs w:val="64"/>
              </w:rPr>
            </w:pPr>
            <w:r>
              <w:rPr>
                <w:rFonts w:ascii="맑은 고딕 Semilight" w:eastAsia="맑은 고딕 Semilight" w:hAnsi="맑은 고딕" w:cs="맑은 고딕" w:hint="eastAsia"/>
                <w:sz w:val="64"/>
                <w:szCs w:val="64"/>
              </w:rPr>
              <w:t>계 획 서</w:t>
            </w:r>
          </w:p>
        </w:tc>
      </w:tr>
    </w:tbl>
    <w:p w14:paraId="7C2D08F2" w14:textId="77777777" w:rsidR="00E67538" w:rsidRDefault="00E67538" w:rsidP="00E67538">
      <w:pPr>
        <w:rPr>
          <w:rFonts w:ascii="맑은 고딕 Semilight" w:eastAsia="맑은 고딕 Semilight" w:hAnsi="맑은 고딕" w:hint="eastAsia"/>
          <w:sz w:val="2"/>
        </w:rPr>
      </w:pPr>
    </w:p>
    <w:p w14:paraId="66BD31F5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sz w:val="28"/>
          <w:szCs w:val="28"/>
        </w:rPr>
      </w:pPr>
    </w:p>
    <w:p w14:paraId="03328290" w14:textId="77777777" w:rsidR="00E67538" w:rsidRDefault="00E67538" w:rsidP="00E67538">
      <w:pPr>
        <w:pStyle w:val="10"/>
        <w:rPr>
          <w:rFonts w:ascii="맑은 고딕 Semilight" w:eastAsia="맑은 고딕 Semilight" w:hAnsi="맑은 고딕" w:hint="eastAsia"/>
          <w:b w:val="0"/>
          <w:bCs w:val="0"/>
        </w:rPr>
      </w:pPr>
    </w:p>
    <w:p w14:paraId="43C779C5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cs="맑은 고딕" w:hint="eastAsia"/>
          <w:sz w:val="30"/>
          <w:szCs w:val="30"/>
          <w:lang w:eastAsia="ko-KR"/>
        </w:rPr>
      </w:pPr>
      <w:r>
        <w:rPr>
          <w:rFonts w:ascii="맑은 고딕 Semilight" w:eastAsia="맑은 고딕 Semilight" w:hAnsi="맑은 고딕" w:cs="맑은 고딕" w:hint="eastAsia"/>
          <w:sz w:val="30"/>
          <w:szCs w:val="30"/>
          <w:lang w:eastAsia="ko-KR"/>
        </w:rPr>
        <w:t>대주제 : 산업현장(실무, 현업)의 AI 전환</w:t>
      </w:r>
    </w:p>
    <w:p w14:paraId="569761E5" w14:textId="68A414FA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cs="맑은 고딕" w:hint="eastAsia"/>
          <w:lang w:eastAsia="ko-KR"/>
        </w:rPr>
      </w:pPr>
      <w:r>
        <w:rPr>
          <w:rFonts w:ascii="맑은 고딕 Semilight" w:eastAsia="맑은 고딕 Semilight" w:hAnsi="맑은 고딕" w:cs="맑은 고딕" w:hint="eastAsia"/>
          <w:lang w:eastAsia="ko-KR"/>
        </w:rPr>
        <w:t>소주제 (</w:t>
      </w:r>
      <w:r>
        <w:rPr>
          <w:rFonts w:ascii="맑은 고딕 Semilight" w:eastAsia="맑은 고딕 Semilight" w:hAnsi="맑은 고딕" w:cs="맑은 고딕" w:hint="eastAsia"/>
          <w:lang w:eastAsia="ko-KR"/>
        </w:rPr>
        <w:t>B</w:t>
      </w:r>
      <w:r>
        <w:rPr>
          <w:rFonts w:ascii="맑은 고딕 Semilight" w:eastAsia="맑은 고딕 Semilight" w:hAnsi="맑은 고딕" w:cs="맑은 고딕" w:hint="eastAsia"/>
          <w:lang w:eastAsia="ko-KR"/>
        </w:rPr>
        <w:t xml:space="preserve">안): AI 기반 </w:t>
      </w:r>
      <w:r>
        <w:rPr>
          <w:rFonts w:ascii="맑은 고딕 Semilight" w:eastAsia="맑은 고딕 Semilight" w:hAnsi="맑은 고딕" w:cs="맑은 고딕" w:hint="eastAsia"/>
          <w:lang w:eastAsia="ko-KR"/>
        </w:rPr>
        <w:t>A/S접수 원인분류 부품추천 및 현장출동 최적화 시스템</w:t>
      </w:r>
    </w:p>
    <w:p w14:paraId="08936B2E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A838726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42E48290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5371AC46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4AEACABA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2C701E7C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644E3783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27B48CD6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548BA4F7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0C446C8E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38052860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38EACBD5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229A85DE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D0E672C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4C98CE70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lang w:eastAsia="ko-KR"/>
        </w:rPr>
      </w:pPr>
    </w:p>
    <w:p w14:paraId="1D347528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cs="가지" w:hint="eastAsia"/>
          <w:color w:val="FF0000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8"/>
        <w:gridCol w:w="4622"/>
      </w:tblGrid>
      <w:tr w:rsidR="00E67538" w14:paraId="7D37F51C" w14:textId="77777777" w:rsidTr="00B67026">
        <w:trPr>
          <w:trHeight w:val="556"/>
          <w:jc w:val="center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7F4A8A" w14:textId="77777777" w:rsidR="00E67538" w:rsidRDefault="00E67538" w:rsidP="00B67026">
            <w:pPr>
              <w:pStyle w:val="a"/>
              <w:wordWrap/>
              <w:ind w:right="14"/>
              <w:jc w:val="center"/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</w:pPr>
            <w:proofErr w:type="spellStart"/>
            <w:r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  <w:t>팀명</w:t>
            </w:r>
            <w:proofErr w:type="spellEnd"/>
          </w:p>
        </w:tc>
        <w:tc>
          <w:tcPr>
            <w:tcW w:w="4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5B3CCB" w14:textId="77777777" w:rsidR="00E67538" w:rsidRDefault="00E67538" w:rsidP="00B67026">
            <w:pPr>
              <w:pStyle w:val="a0"/>
              <w:spacing w:line="240" w:lineRule="auto"/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</w:pPr>
            <w:proofErr w:type="spellStart"/>
            <w:r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  <w:t>HongLab</w:t>
            </w:r>
            <w:proofErr w:type="spellEnd"/>
          </w:p>
        </w:tc>
      </w:tr>
      <w:tr w:rsidR="00E67538" w14:paraId="5697A4A1" w14:textId="77777777" w:rsidTr="00B67026">
        <w:trPr>
          <w:trHeight w:val="556"/>
          <w:jc w:val="center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6C335CF" w14:textId="77777777" w:rsidR="00E67538" w:rsidRDefault="00E67538" w:rsidP="00B67026">
            <w:pPr>
              <w:pStyle w:val="a"/>
              <w:wordWrap/>
              <w:ind w:right="14"/>
              <w:jc w:val="center"/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</w:pPr>
            <w:proofErr w:type="spellStart"/>
            <w:r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  <w:t>팀장</w:t>
            </w:r>
            <w:proofErr w:type="spellEnd"/>
          </w:p>
        </w:tc>
        <w:tc>
          <w:tcPr>
            <w:tcW w:w="4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F42761" w14:textId="77777777" w:rsidR="00E67538" w:rsidRDefault="00E67538" w:rsidP="00B67026">
            <w:pPr>
              <w:pStyle w:val="a0"/>
              <w:spacing w:line="240" w:lineRule="auto"/>
              <w:rPr>
                <w:rFonts w:ascii="맑은 고딕 Semilight" w:eastAsia="맑은 고딕 Semilight" w:hAnsi="맑은 고딕" w:cs="맑은 고딕" w:hint="eastAsia"/>
                <w:spacing w:val="0"/>
                <w:sz w:val="24"/>
                <w:szCs w:val="24"/>
                <w:lang w:eastAsia="ko-KR"/>
              </w:rPr>
            </w:pPr>
            <w:r>
              <w:rPr>
                <w:rFonts w:ascii="맑은 고딕 Semilight" w:eastAsia="맑은 고딕 Semilight" w:hAnsi="맑은 고딕" w:cs="맑은 고딕" w:hint="eastAsia"/>
                <w:spacing w:val="0"/>
                <w:sz w:val="24"/>
                <w:szCs w:val="24"/>
                <w:lang w:eastAsia="ko-KR"/>
              </w:rPr>
              <w:t>박준현</w:t>
            </w:r>
          </w:p>
        </w:tc>
      </w:tr>
      <w:tr w:rsidR="00E67538" w14:paraId="5958EF06" w14:textId="77777777" w:rsidTr="00B67026">
        <w:trPr>
          <w:trHeight w:val="556"/>
          <w:jc w:val="center"/>
        </w:trPr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93A003" w14:textId="77777777" w:rsidR="00E67538" w:rsidRDefault="00E67538" w:rsidP="00B67026">
            <w:pPr>
              <w:pStyle w:val="a"/>
              <w:wordWrap/>
              <w:ind w:right="14"/>
              <w:jc w:val="center"/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</w:pPr>
            <w:proofErr w:type="spellStart"/>
            <w:r>
              <w:rPr>
                <w:rFonts w:ascii="맑은 고딕 Semilight" w:eastAsia="맑은 고딕 Semilight" w:hAnsi="맑은 고딕" w:hint="eastAsia"/>
                <w:spacing w:val="12"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46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6E5FAB" w14:textId="77777777" w:rsidR="00E67538" w:rsidRDefault="00E67538" w:rsidP="00B67026">
            <w:pPr>
              <w:pStyle w:val="a0"/>
              <w:spacing w:line="240" w:lineRule="auto"/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</w:pPr>
            <w:r>
              <w:rPr>
                <w:rFonts w:ascii="맑은 고딕 Semilight" w:eastAsia="맑은 고딕 Semilight" w:hAnsi="맑은 고딕" w:cs="맑은 고딕" w:hint="eastAsia"/>
                <w:spacing w:val="12"/>
                <w:sz w:val="24"/>
                <w:szCs w:val="24"/>
                <w:lang w:eastAsia="ko-KR"/>
              </w:rPr>
              <w:t>유서준, 정건우, 이무건, 최무성</w:t>
            </w:r>
          </w:p>
        </w:tc>
      </w:tr>
    </w:tbl>
    <w:p w14:paraId="43D69318" w14:textId="77777777" w:rsidR="00E67538" w:rsidRDefault="00E67538" w:rsidP="00E67538">
      <w:pPr>
        <w:rPr>
          <w:rFonts w:ascii="맑은 고딕 Semilight" w:eastAsia="맑은 고딕 Semilight" w:hAnsi="맑은 고딕" w:hint="eastAsia"/>
          <w:sz w:val="2"/>
          <w:lang w:eastAsia="ko-KR"/>
        </w:rPr>
      </w:pPr>
    </w:p>
    <w:p w14:paraId="19D5D85D" w14:textId="77777777" w:rsidR="00E67538" w:rsidRDefault="00E67538" w:rsidP="00E67538">
      <w:pPr>
        <w:pStyle w:val="a"/>
        <w:wordWrap/>
        <w:jc w:val="center"/>
        <w:rPr>
          <w:rFonts w:ascii="맑은 고딕 Semilight" w:eastAsia="맑은 고딕 Semilight" w:hAnsi="맑은 고딕" w:hint="eastAsia"/>
          <w:sz w:val="28"/>
          <w:szCs w:val="28"/>
          <w:lang w:eastAsia="ko-KR"/>
        </w:rPr>
      </w:pPr>
    </w:p>
    <w:p w14:paraId="1AE1F63C" w14:textId="77777777" w:rsidR="00BA709C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lastRenderedPageBreak/>
        <w:t>1. 개발과제의 개요</w:t>
      </w:r>
    </w:p>
    <w:p w14:paraId="69B01F74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과제 목표</w:t>
      </w:r>
    </w:p>
    <w:p w14:paraId="24B3A62B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명확한 과제 정의: 본 과제는 산업현장에서 발생하는 장비 고장, 고객 A/S 요청, 내부 설비 유지보수 요청을 AI가 자동 분류하고 원인 후보, 필요 부품, 출동 우선순위, 기술자 조치 가이드를 추천하는 서비스 운영 고도화 프로젝트입니다.</w:t>
      </w:r>
    </w:p>
    <w:p w14:paraId="1AFA9138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비즈니스 중심 AI 전환: A/S와 유지보수는 단순 비용 부서가 아니라 고객 신뢰, 재구매, 계약 갱신, 운영 중단 시간에 직접 영향을 미치는 핵심 업무입니다. 본 시스템은 접수부터 조치 완료까지의 시간을 줄여 고객 만족과 현장 생산성을 동시에 높입니다.</w:t>
      </w:r>
    </w:p>
    <w:p w14:paraId="19A1E3C4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기존 서비스 고도화 전략: 이미 기업이 사용하는 CRM, 콜센터, ERP, 재고관리, Field Service Management 시스템을 대체하지 않고, 그 위에 AI 분류·추천·요약 레이어를 결합하여 즉시 활용 가능한 실무형 AI 전환 모델을 구축합니다.</w:t>
      </w:r>
    </w:p>
    <w:p w14:paraId="72ABA88C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현장 기술자 지원: 숙련 기술자의 경험을 매뉴얼과 과거 수리 이력으로 구조화하여 초급 기술자도 현장에서 빠르게 원인을 좁히고 필요한 부품을 준비할 수 있도록 보조합니다.</w:t>
      </w:r>
    </w:p>
    <w:p w14:paraId="3E6DF49A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과제 내용</w:t>
      </w:r>
    </w:p>
    <w:p w14:paraId="1B4D879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Ticket Intake Agent: 고객 문의, 전화 상담 메모, 사진, 장비 모델명, 오류 코드, 보증 상태를 수집하여 A/S 티켓을 표준 데이터로 변환합니다.</w:t>
      </w:r>
    </w:p>
    <w:p w14:paraId="0857AF4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Fault Diagnosis Agent: 과거 수리 이력과 매뉴얼을 기반으로 고장 유형을 자동 분류하고 원인 후보를 우선순위별로 제시합니다.</w:t>
      </w:r>
    </w:p>
    <w:p w14:paraId="26EC2790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Parts Recommendation Agent: 고장 유형, 장비 모델, 보증 기간, 재고 현황을 바탕으로 필요한 부품과 대체 부품을 추천합니다.</w:t>
      </w:r>
    </w:p>
    <w:p w14:paraId="4CB680F3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Dispatch Priority Agent: 고객 중요도, SLA 잔여 시간, 장애 심각도, 부품 준비 가능성, 기술자 위치/스킬을 종합하여 출동 우선순위를 산출합니다.</w:t>
      </w:r>
    </w:p>
    <w:p w14:paraId="107DC89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Field Report Agent: 현장 조치 후 기술자의 짧은 입력을 바탕으로 조치 보고서, 고객 안내 문구, 지식 문서 초안을 자동 생성합니다.</w:t>
      </w:r>
    </w:p>
    <w:p w14:paraId="4485FCD0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기대 효과</w:t>
      </w:r>
    </w:p>
    <w:p w14:paraId="63407FD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A/S 접수 분류 시간 단축: 담당자가 문의 내용을 읽고 부서를 배정하는 반복 업무를 AI가 초안 처리하여 접수 후 초기 대응 시간을 줄입니다.</w:t>
      </w:r>
    </w:p>
    <w:p w14:paraId="3C764C5A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First-Time-Fix Rate 향상: 출동 전에 필요한 부품과 원인 후보를 확인하여 부품 미준비로 인한 재방문을 줄입니다.</w:t>
      </w:r>
    </w:p>
    <w:p w14:paraId="215BF755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서비스 품질 고도화: 상담원·초급 기술자·숙련 기술자 간 지식 격차를 줄여 고객에게 더 일관된 대응 품질을 제공합니다.</w:t>
      </w:r>
    </w:p>
    <w:p w14:paraId="602C3B2A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비즈니스 성과 창출: SLA 위반 감소, 재방문 비용 절감, 고객 이탈 방지, 유지보수 계약 갱신률 향상이라는 경영 지표로 AI 도입 효과를 설명할 수 있습니다.</w:t>
      </w:r>
    </w:p>
    <w:p w14:paraId="1BE69872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활용 방안</w:t>
      </w:r>
    </w:p>
    <w:p w14:paraId="78730D40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산업 장비 제조사 A/S 센터: 장비별 고장 접수, 부품 추천, 기술자 출동 우선순위 결정에 활용합니다.</w:t>
      </w:r>
    </w:p>
    <w:p w14:paraId="70D0472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공장 내부 설비보전팀: 생산설비 오류 코드와 정비 이력을 바탕으로 고장 대응 속도를 높입니다.</w:t>
      </w:r>
    </w:p>
    <w:p w14:paraId="0146D3E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렌탈·구독형 장비 운영 기업: 고객 현장에 설치된 장비의 장애 접수와 정기점검 일정을 통합 관리합니다.</w:t>
      </w:r>
    </w:p>
    <w:p w14:paraId="153CF175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lastRenderedPageBreak/>
        <w:t>· 향후 확장: 실제 센서 데이터와 결합하면 예지보전(Predictive Maintenance) 및 자동 부품 발주 시스템으로 확장할 수 있습니다.</w:t>
      </w:r>
    </w:p>
    <w:p w14:paraId="5E07DE7C" w14:textId="77777777" w:rsidR="00BA709C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t>2. 과제의 필요성 및 기대효과</w:t>
      </w:r>
    </w:p>
    <w:p w14:paraId="6EEF1D3D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기존 기술 및 과제의 현황</w:t>
      </w:r>
    </w:p>
    <w:p w14:paraId="66419BC1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① 많은 기업이 콜센터, CRM, ERP, 재고관리 시스템을 사용하지만, 고객 요청을 고장 유형으로 분류하고 적합한 기술자와 부품을 연결하는 판단은 여전히 담당자의 경험에 크게 의존합니다.</w:t>
      </w:r>
    </w:p>
    <w:p w14:paraId="7E0118D8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② 글로벌 Field Service Management 솔루션은 AI 기반 작업지시 요약, 일정 자동화, 지식 검색 기능을 강화하는 방향으로 발전하고 있습니다. 이는 A/S 업무가 단순 처리 업무가 아니라 데이터 기반 서비스 운영으로 전환되고 있음을 보여줍니다.</w:t>
      </w:r>
    </w:p>
    <w:p w14:paraId="0B231F9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③ 국내 중소·중견기업의 경우 고가의 통합 FSM 솔루션을 도입하기 어렵기 때문에, 기존 티켓/엑셀/CRM 위에 적용 가능한 경량 AI 미들웨어가 현실적인 대안이 됩니다.</w:t>
      </w:r>
    </w:p>
    <w:p w14:paraId="5D7FA6EA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기존 시스템의 문제점</w:t>
      </w:r>
    </w:p>
    <w:p w14:paraId="05334EA8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초기 분류 지연: 상담원이 문의 내용을 읽고 담당 부서·기술자를 수동 배정하면서 대응 시작 시간이 늦어집니다.</w:t>
      </w:r>
    </w:p>
    <w:p w14:paraId="1C5D28DF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오진 및 재방문 문제: 고장 원인을 충분히 좁히지 못한 상태로 출동하면 필요한 부품을 챙기지 못해 재방문 비용이 발생합니다.</w:t>
      </w:r>
    </w:p>
    <w:p w14:paraId="3CF5C270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기술자별 대응 편차: 숙련자의 경험은 빠르고 정확하지만 초급자는 같은 오류에도 매뉴얼 검색과 판단에 시간이 오래 걸립니다.</w:t>
      </w:r>
    </w:p>
    <w:p w14:paraId="3B310AD8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부품 재고와 출동 계획의 분리: A/S 접수, 부품 재고, 기술자 일정이 분리되어 있어 고객에게 정확한 처리 가능 시간을 안내하기 어렵습니다.</w:t>
      </w:r>
    </w:p>
    <w:p w14:paraId="6379D73C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고객 경험 악화: 접수 후 진행상황이 늦게 공유되거나 같은 내용을 반복 설명해야 하면 고객 만족도가 하락합니다.</w:t>
      </w:r>
    </w:p>
    <w:p w14:paraId="5442FFAC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향후 전망: 반응형 A/S에서 선제형 서비스 운영으로의 전환</w:t>
      </w:r>
    </w:p>
    <w:p w14:paraId="29575263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A/S 업무는 고장 발생 후 접수·출동하는 반응형 모델에서, 과거 이력과 고객 데이터를 기반으로 우선순위를 판단하고 필요한 부품을 사전에 준비하는 선제형 서비스 운영 모델로 전환될 것입니다.</w:t>
      </w:r>
    </w:p>
    <w:p w14:paraId="16005ED5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본 과제는 거창한 자동화 설비보다 접수·분류·추천·보고라는 실무 병목을 해결하므로, 평가 기준인 업무 생산성 향상과 비즈니스 중요성을 명확하게 보여줄 수 있습니다.</w:t>
      </w:r>
    </w:p>
    <w:p w14:paraId="2742D411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(2) 과제개발 혹은 제작에 따른 기대효과</w:t>
      </w:r>
    </w:p>
    <w:p w14:paraId="49CE5CFA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1. 과제 수행의 결과물 (Deliverables)</w:t>
      </w:r>
    </w:p>
    <w:p w14:paraId="0CD1C3A2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A/S 티켓 자동 분류 프로토타입: 고객 문의를 장비군, 고장 유형, 긴급도, 보증 상태, 담당 부서로 자동 분류합니다.</w:t>
      </w:r>
    </w:p>
    <w:p w14:paraId="664AC50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원인 후보 및 조치 가이드 추천 모듈: 오류 코드와 증상 설명을 기반으로 가능한 원인과 1차 확인 절차를 추천합니다.</w:t>
      </w:r>
    </w:p>
    <w:p w14:paraId="5D75EA65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부품 추천 및 출동 우선순위 엔진: 재고 현황과 SLA를 반영하여 먼저 처리해야 할 티켓과 준비 부품을 제안합니다.</w:t>
      </w:r>
    </w:p>
    <w:p w14:paraId="0FAE15C3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A/S 운영 대시보드: 평균 초기응답시간, 재방문률, SLA 위험 티켓, 부품 미준비 건수, 기술자별 처리 현황을 시각화합니다.</w:t>
      </w:r>
    </w:p>
    <w:p w14:paraId="248590FD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2. 정량적·재무적 기대효과</w:t>
      </w:r>
    </w:p>
    <w:p w14:paraId="331807C3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티켓 초기 분류 시간을 수동 방식 대비 50% 이상 단축하는 것을 목표로 합니다.</w:t>
      </w:r>
    </w:p>
    <w:p w14:paraId="3BEE931D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부품 미준비로 인한 재방문률을 20% 이상 감소시키는 것을 목표로 합니다.</w:t>
      </w:r>
    </w:p>
    <w:p w14:paraId="4A8EA01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SLA 위험 티켓을 조기에 탐지하여 고객 클레임과 계약 위반 리스크를 낮춥니다.</w:t>
      </w:r>
    </w:p>
    <w:p w14:paraId="5CA17DE8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lastRenderedPageBreak/>
        <w:t>· 기술자 이동·재방문·부품 긴급 배송 비용을 줄여 A/S 운영비를 절감합니다.</w:t>
      </w:r>
    </w:p>
    <w:p w14:paraId="3A681369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3. 정성적·업무 생산성 기대효과</w:t>
      </w:r>
    </w:p>
    <w:p w14:paraId="45BD6CB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상담원은 단순 분류 업무보다 고객 응대 품질과 예외 상황 관리에 집중할 수 있습니다.</w:t>
      </w:r>
    </w:p>
    <w:p w14:paraId="0F00DD4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현장 기술자는 매뉴얼 검색 시간을 줄이고 AI가 추천한 원인 후보와 체크리스트를 바탕으로 빠르게 조치할 수 있습니다.</w:t>
      </w:r>
    </w:p>
    <w:p w14:paraId="2F35F87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관리자는 전체 서비스 병목을 한눈에 파악하고 부품 재고, 인력 배치, SLA 관리를 데이터 기반으로 수행할 수 있습니다.</w:t>
      </w:r>
    </w:p>
    <w:p w14:paraId="44899086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4. 비즈니스 측면의 추가 고도화 포인트</w:t>
      </w:r>
    </w:p>
    <w:p w14:paraId="6C7A2D5C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A/S 데이터의 매출화: 반복 고장 유형과 고객 사용 패턴을 분석하여 유상 유지보수 패키지, 예방 점검 서비스, 소모품 정기구독 모델로 확장할 수 있습니다.</w:t>
      </w:r>
    </w:p>
    <w:p w14:paraId="262B039B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고객 경험 고도화: 접수 즉시 예상 원인, 처리 예상 시간, 준비 부품 현황을 안내하여 고객 불안을 줄이고 신뢰를 높입니다.</w:t>
      </w:r>
    </w:p>
    <w:p w14:paraId="5B361B6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제품 개선 피드백 루프: A/S 티켓 데이터를 제품개발·품질관리팀에 연결하여 반복 결함을 개선하는 비즈니스 인사이트로 활용합니다.</w:t>
      </w:r>
    </w:p>
    <w:p w14:paraId="45C67DA3" w14:textId="77777777" w:rsidR="00BA709C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t>3. 과제목표 및 내용</w:t>
      </w:r>
    </w:p>
    <w:p w14:paraId="6ACE9EAB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1. 과제 수행의 최종 목표</w:t>
      </w:r>
    </w:p>
    <w:p w14:paraId="13A9F8C4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본 과제의 최종 목표는 A/S 접수부터 원인분류, 부품추천, 출동 우선순위 산정, 조치보고서 생성까지 이어지는 서비스 운영 흐름을 AI로 고도화하여 현장 기술자의 생산성과 고객 대응 품질을 동시에 높이는 것입니다.</w:t>
      </w:r>
    </w:p>
    <w:p w14:paraId="7AB92761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500건 규모의 가상 A/S 티켓 데이터셋을 구축하고, 기존 수동 분류 방식과 AI 보조 분류 방식을 비교하여 분류 시간, 분류 정확도, 재방문 위험 탐지율, SLA 위험 티켓 탐지율을 검증합니다.</w:t>
      </w:r>
    </w:p>
    <w:p w14:paraId="2C28AC93" w14:textId="77777777" w:rsidR="00BA709C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① 정성적 목표</w:t>
      </w:r>
    </w:p>
    <w:p w14:paraId="2F715274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서비스 운영의 표준화: 상담원과 기술자별로 다른 판단 기준을 AI 기반 표준 분류 체계로 정리합니다.</w:t>
      </w:r>
    </w:p>
    <w:p w14:paraId="2974F7D2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숙련 기술자의 지식 확산: 과거 수리 이력과 매뉴얼을 기반으로 초급자도 활용 가능한 조치 가이드를 제공합니다.</w:t>
      </w:r>
    </w:p>
    <w:p w14:paraId="0753F84D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고객 신뢰 향상: 접수 직후 예상 원인과 처리 절차를 안내하여 고객이 느끼는 불확실성을 줄입니다.</w:t>
      </w:r>
    </w:p>
    <w:p w14:paraId="3B69609D" w14:textId="77777777" w:rsidR="00BA709C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② 정량적 목표 (프로토타입 검증 기준)</w:t>
      </w:r>
    </w:p>
    <w:p w14:paraId="54AC3B2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티켓 고장 유형 분류 정확도: 테스트 데이터 기준 85% 이상</w:t>
      </w:r>
    </w:p>
    <w:p w14:paraId="6E672CE0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초기 분류 및 담당자 배정 시간: 수동 방식 대비 50% 이상 단축</w:t>
      </w:r>
    </w:p>
    <w:p w14:paraId="07316D10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SLA 위험 티켓 탐지율: 90% 이상</w:t>
      </w:r>
    </w:p>
    <w:p w14:paraId="0E31B0A5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부품 추천 Top-3 적중률: 테스트 데이터 기준 80% 이상</w:t>
      </w:r>
    </w:p>
    <w:p w14:paraId="2352556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조치보고서 초안 생성 시간: 1건당 30초 이내</w:t>
      </w:r>
    </w:p>
    <w:p w14:paraId="28A31162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2. 과제의 범위(Scope) 및 요구사항</w:t>
      </w:r>
    </w:p>
    <w:p w14:paraId="12DEA296" w14:textId="77777777" w:rsidR="00BA709C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① 주요 기능적 요구사항 (Functional Requirements)</w:t>
      </w:r>
    </w:p>
    <w:p w14:paraId="02102100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Ticket Intake Agent</w:t>
      </w:r>
    </w:p>
    <w:p w14:paraId="3FCE9B92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고객 문의 텍스트, 오류 코드, 사진 설명, 장비 모델명, 구매/보증 정보를 표준 티켓 데이터로 변환합니다.</w:t>
      </w:r>
    </w:p>
    <w:p w14:paraId="74330E13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중복 접수 여부와 긴급 키워드를 감지하여 티켓 품질을 보정합니다.</w:t>
      </w:r>
    </w:p>
    <w:p w14:paraId="65AFDE2B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Fault Diagnosis Agent</w:t>
      </w:r>
    </w:p>
    <w:p w14:paraId="26EB0DC9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증상과 과거 수리 이력을 바탕으로 고장 유형과 원인 후보를 분류합니다.</w:t>
      </w:r>
    </w:p>
    <w:p w14:paraId="227C9CA8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lastRenderedPageBreak/>
        <w:t>• 근거가 부족한 경우 “추가 확인 필요”로 표시하여 무리한 자동 판단을 방지합니다.</w:t>
      </w:r>
    </w:p>
    <w:p w14:paraId="21929B32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Parts Recommendation Agent</w:t>
      </w:r>
    </w:p>
    <w:p w14:paraId="10588F8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장비 모델과 고장 유형에 맞는 예상 부품 목록과 대체 부품을 추천합니다.</w:t>
      </w:r>
    </w:p>
    <w:p w14:paraId="3087EB84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재고 부족 시 부품 준비 필요 상태로 표시하고 긴급 배송 여부를 관리자에게 알립니다.</w:t>
      </w:r>
    </w:p>
    <w:p w14:paraId="6962F1E1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Dispatch Priority Agent</w:t>
      </w:r>
    </w:p>
    <w:p w14:paraId="13E63728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SLA 잔여 시간, 고객 중요도, 장애 심각도, 기술자 스킬, 부품 준비 여부를 기반으로 우선순위를 산출합니다.</w:t>
      </w:r>
    </w:p>
    <w:p w14:paraId="01DEBB06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우선순위 산정 이유를 사람이 검토할 수 있도록 설명 문장으로 함께 제공합니다.</w:t>
      </w:r>
    </w:p>
    <w:p w14:paraId="58B97F3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Field Report Agent</w:t>
      </w:r>
    </w:p>
    <w:p w14:paraId="5F523700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현장 조치 후 짧은 메모를 바탕으로 고객 전달용 조치 결과와 내부 지식 문서 초안을 생성합니다.</w:t>
      </w:r>
    </w:p>
    <w:p w14:paraId="7014D98F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해결된 티켓을 향후 유사 고장 대응을 위한 지식베이스로 자동 축적합니다.</w:t>
      </w:r>
    </w:p>
    <w:p w14:paraId="6AEB25A1" w14:textId="77777777" w:rsidR="00BA709C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② 비기능적 요구사항 (Non-Functional Requirements)</w:t>
      </w:r>
    </w:p>
    <w:p w14:paraId="5A0F73D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정확성: 고장 진단 결과는 확률적 추천으로 제시하고 최종 판단은 담당자가 승인합니다.</w:t>
      </w:r>
    </w:p>
    <w:p w14:paraId="1DDCF88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설명 가능성: 추천된 부품, 우선순위, 원인 후보에 대해 근거가 되는 티켓 이력 또는 매뉴얼 문단을 함께 표시합니다.</w:t>
      </w:r>
    </w:p>
    <w:p w14:paraId="4136DD3C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확장성: 장비군별 분류 체계를 외부 설정 파일로 분리하여 제품군이 늘어나도 쉽게 추가할 수 있도록 합니다.</w:t>
      </w:r>
    </w:p>
    <w:p w14:paraId="70D2153F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보안성: 고객 정보, 연락처, 계약 정보는 마스킹하고 권한별 접근 제어를 적용합니다.</w:t>
      </w:r>
    </w:p>
    <w:p w14:paraId="4685F28B" w14:textId="77777777" w:rsidR="00BA709C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t>4. 추진전략 및 방법</w:t>
      </w:r>
    </w:p>
    <w:p w14:paraId="1BB6A4A0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(1) 추진전략 및 방법</w:t>
      </w:r>
    </w:p>
    <w:p w14:paraId="48D657B4" w14:textId="77777777" w:rsidR="00BA709C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. 개발 및 접근 방법론</w:t>
      </w:r>
    </w:p>
    <w:p w14:paraId="61EF7C7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서비스 병목 중심 개발: 전체 A/S 시스템을 한 번에 구축하지 않고, 접수 분류·원인 후보 추천·부품 추천·우선순위 산정이라는 병목 구간부터 AI로 고도화합니다.</w:t>
      </w:r>
    </w:p>
    <w:p w14:paraId="3B86C68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규칙 기반 가드레일과 AI 모델 결합: SLA, 보증 기간, 고객 등급, 안전 관련 고장처럼 반드시 지켜야 하는 업무 규칙은 코드 레벨로 고정하고, 텍스트 분류와 요약은 AI가 담당합니다.</w:t>
      </w:r>
    </w:p>
    <w:p w14:paraId="3C7B3F6D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RAG 기반 기술자 지원: 사내 매뉴얼과 과거 수리 이력을 검색하여 AI가 원인 후보와 조치 절차를 추천하도록 설계합니다.</w:t>
      </w:r>
    </w:p>
    <w:p w14:paraId="5F3D014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대조군 실험: 기존 수동 티켓 분류 방식과 AI 보조 분류 방식을 비교하여 시간, 정확도, SLA 위험 탐지율을 검증합니다.</w:t>
      </w:r>
    </w:p>
    <w:p w14:paraId="4266E1FA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■ 핵심 분석 모형 및 시스템 메커니즘 개요</w:t>
      </w:r>
    </w:p>
    <w:p w14:paraId="7FF7FDD9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1. 티켓 표준 데이터 스키마 정의</w:t>
      </w:r>
    </w:p>
    <w:p w14:paraId="67D2595A" w14:textId="77777777" w:rsidR="00BA709C" w:rsidRDefault="00000000">
      <w:pPr>
        <w:spacing w:after="60" w:line="269" w:lineRule="auto"/>
        <w:ind w:left="198" w:hanging="142"/>
      </w:pPr>
      <w:r>
        <w:t xml:space="preserve">· </w:t>
      </w:r>
      <w:proofErr w:type="spellStart"/>
      <w:proofErr w:type="gramStart"/>
      <w:r>
        <w:t>ticket</w:t>
      </w:r>
      <w:proofErr w:type="gramEnd"/>
      <w:r>
        <w:t>_id</w:t>
      </w:r>
      <w:proofErr w:type="spellEnd"/>
      <w:r>
        <w:t xml:space="preserve">, </w:t>
      </w:r>
      <w:proofErr w:type="spellStart"/>
      <w:r>
        <w:t>customer_type</w:t>
      </w:r>
      <w:proofErr w:type="spellEnd"/>
      <w:r>
        <w:t xml:space="preserve">, </w:t>
      </w:r>
      <w:proofErr w:type="spellStart"/>
      <w:r>
        <w:t>equipment_model</w:t>
      </w:r>
      <w:proofErr w:type="spellEnd"/>
      <w:r>
        <w:t>, error_code, symptom_text, warranty_status, severity, required_skill, parts_candidate, sla_deadline, priority_score 필드로 A/S 업무 데이터를 정규화합니다.</w:t>
      </w:r>
    </w:p>
    <w:p w14:paraId="0BBAC4B7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2. 고장 유형 분류 및 원인 후보 추천</w:t>
      </w:r>
    </w:p>
    <w:p w14:paraId="17194CF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증상 텍스트와 오류 코드를 기반으로 고장 카테고리를 분류하고, 과거 수리 이력에서 유사 사례를 검색하여 원인 후보 Top-3를 제시합니다.</w:t>
      </w:r>
    </w:p>
    <w:p w14:paraId="40AB5BB4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3. 출동 우선순위 점수 산출</w:t>
      </w:r>
    </w:p>
    <w:p w14:paraId="08E9E16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priority_score</w:t>
      </w:r>
      <w:proofErr w:type="spellEnd"/>
      <w:r>
        <w:rPr>
          <w:lang w:eastAsia="ko-KR"/>
        </w:rPr>
        <w:t xml:space="preserve"> = SLA 위험도(0.35) + 장애 심각도(0.30) + 고객 영향도(0.20) + 부품 준비 가능성(0.15)의 가중합으로 계산합니다.</w:t>
      </w:r>
    </w:p>
    <w:p w14:paraId="0F792488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lastRenderedPageBreak/>
        <w:t>4. 비즈니스 KPI 검증</w:t>
      </w:r>
    </w:p>
    <w:p w14:paraId="357B2F6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초기응답시간, 평균 처리시간, 재방문률, SLA 위반률, 부품 미준비 건수, 고객 클레임 건수를 핵심 KPI로 설정합니다.</w:t>
      </w:r>
    </w:p>
    <w:p w14:paraId="51D64C85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2. 자료 수집 및 시뮬레이션 환경 구축 방안</w:t>
      </w:r>
    </w:p>
    <w:p w14:paraId="25427CCF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가상 A/S 티켓 데이터셋 구축: 장비 모델, 오류 코드, 증상, 원인, 사용 부품, 처리 시간, SLA 상태가 포함된 500건 규모의 샘플 데이터를 생성합니다.</w:t>
      </w:r>
    </w:p>
    <w:p w14:paraId="02BAD9A9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매뉴얼 및 수리 이력 지식베이스 구축: 장비별 점검 절차, 부품 목록, 과거 수리 사례를 RAG 검색용 문서로 구성합니다.</w:t>
      </w:r>
    </w:p>
    <w:p w14:paraId="553CCE4F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운영비 시뮬레이션: 수동 분류 방식과 AI 보조 방식의 재방문 비용, 지연 비용, SLA 위반 위험을 비교하는 간단한 비용 모델을 설계합니다.</w:t>
      </w:r>
    </w:p>
    <w:p w14:paraId="18C38319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3. 단계별 개발 절차</w:t>
      </w:r>
    </w:p>
    <w:p w14:paraId="1F890AC2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[1~2일 차] A/S 업무 프로세스 정의 및 티켓 스키마 설계</w:t>
      </w:r>
    </w:p>
    <w:p w14:paraId="676E828D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접수·분류·부품준비·출동·보고 흐름 정의</w:t>
      </w:r>
    </w:p>
    <w:p w14:paraId="15933F68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티켓 표준 필드와 KPI 정의</w:t>
      </w:r>
    </w:p>
    <w:p w14:paraId="4CF426A3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팀장/팀원 공통</w:t>
      </w:r>
    </w:p>
    <w:p w14:paraId="4D7B1B59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[3~4일 차] 가상 A/S 데이터셋 및 매뉴얼 지식베이스 구축</w:t>
      </w:r>
    </w:p>
    <w:p w14:paraId="06D500E6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500건 규모 티켓 샘플과 장비 매뉴얼 문서 작성</w:t>
      </w:r>
    </w:p>
    <w:p w14:paraId="349029AF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오류 코드·증상·원인·부품 매핑 테이블 설계</w:t>
      </w:r>
    </w:p>
    <w:p w14:paraId="199BE5E9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데이터 담당</w:t>
      </w:r>
    </w:p>
    <w:p w14:paraId="0CCFCC20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[5~7일 차] 티켓 자동 분류 및 원인 후보 추천 모듈 개발</w:t>
      </w:r>
    </w:p>
    <w:p w14:paraId="1AD6AF1C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고장 유형 분류, 긴급도 판정, 유사 사례 검색 구현</w:t>
      </w:r>
    </w:p>
    <w:p w14:paraId="39088397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근거 부족 시 추가 확인 필요 처리</w:t>
      </w:r>
    </w:p>
    <w:p w14:paraId="16ACF719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AI 로직 담당</w:t>
      </w:r>
    </w:p>
    <w:p w14:paraId="04903940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[8~10일 차] 부품 추천 및 출동 우선순위 엔진 개발</w:t>
      </w:r>
    </w:p>
    <w:p w14:paraId="2BF10473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부품 후보 Top-3 추천</w:t>
      </w:r>
    </w:p>
    <w:p w14:paraId="58446C18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 xml:space="preserve">• SLA·고객 영향도·부품 준비 가능성 기반 </w:t>
      </w:r>
      <w:proofErr w:type="spellStart"/>
      <w:r>
        <w:rPr>
          <w:lang w:eastAsia="ko-KR"/>
        </w:rPr>
        <w:t>priority_score</w:t>
      </w:r>
      <w:proofErr w:type="spellEnd"/>
      <w:r>
        <w:rPr>
          <w:lang w:eastAsia="ko-KR"/>
        </w:rPr>
        <w:t xml:space="preserve"> 산출</w:t>
      </w:r>
    </w:p>
    <w:p w14:paraId="53F3B706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백엔드/알고리즘 담당</w:t>
      </w:r>
    </w:p>
    <w:p w14:paraId="47C14702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[11~12일 차] A/S 운영 대시보드 및 조치보고서 자동화</w:t>
      </w:r>
    </w:p>
    <w:p w14:paraId="5CCDEBCB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SLA 위험 티켓, 재방문 위험, 부품 미준비 현황 시각화</w:t>
      </w:r>
    </w:p>
    <w:p w14:paraId="62DBC34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현장 조치보고서 초안 생성 기능 구현</w:t>
      </w:r>
    </w:p>
    <w:p w14:paraId="23E06B24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프론트엔드 담당</w:t>
      </w:r>
    </w:p>
    <w:p w14:paraId="737B1BD1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[13~15일 차] 성능 검증 및 비즈니스 효과 분석</w:t>
      </w:r>
    </w:p>
    <w:p w14:paraId="54E715AA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수동 방식 대비 AI 방식 대조 실험</w:t>
      </w:r>
    </w:p>
    <w:p w14:paraId="4036F499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운영비 절감, 고객 경험 개선, KPI 변화 분석</w:t>
      </w:r>
    </w:p>
    <w:p w14:paraId="17526342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lang w:eastAsia="ko-KR"/>
        </w:rPr>
        <w:t>• 담당자: 전원 공통</w:t>
      </w:r>
    </w:p>
    <w:p w14:paraId="4EB68E01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lastRenderedPageBreak/>
        <w:t>4. 예상 문제점 및 해결 전략 (리스크 관리)</w:t>
      </w:r>
    </w:p>
    <w:p w14:paraId="4C728A97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(1) AI의 잘못된 고장 진단 추천</w:t>
      </w:r>
    </w:p>
    <w:p w14:paraId="613B8E9B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AI의 잘못된 고장 진단 추천</w:t>
      </w:r>
    </w:p>
    <w:p w14:paraId="44DAC2A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AI 결과를 단정형 진단이 아니라 “원인 후보”로 표현하고, 근거 문서와 유사 티켓을 함께 제시하여 담당자가 최종 판단하도록 설계합니다.</w:t>
      </w:r>
    </w:p>
    <w:p w14:paraId="176A3B31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(2) 부품 추천과 실제 재고 불일치</w:t>
      </w:r>
    </w:p>
    <w:p w14:paraId="616D74F4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부품 추천과 실제 재고 불일치</w:t>
      </w:r>
    </w:p>
    <w:p w14:paraId="3F2CB0A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부품 추천 모듈이 재고 테이블과 연동되도록 하고, 재고 부족 시 대체 부품 또는 선발주 필요 상태로 표시합니다.</w:t>
      </w:r>
    </w:p>
    <w:p w14:paraId="30819B62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(3) 데이터 불균형으로 인한 희귀 고장 분류 실패</w:t>
      </w:r>
    </w:p>
    <w:p w14:paraId="7732D89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데이터 불균형으로 인한 희귀 고장 분류 실패</w:t>
      </w:r>
    </w:p>
    <w:p w14:paraId="74ABF87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희귀 고장은 자동 확정하지 않고 “전문가 검토 필요”로 라우팅하며, 검토 결과를 다시 학습 데이터로 축적합니다.</w:t>
      </w:r>
    </w:p>
    <w:p w14:paraId="0467BE62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(4) 고객정보 및 계약정보 보안 문제</w:t>
      </w:r>
    </w:p>
    <w:p w14:paraId="1AFF5E4A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예상 문제점: 고객정보 및 계약정보 보안 문제</w:t>
      </w:r>
    </w:p>
    <w:p w14:paraId="51D1088F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lang w:eastAsia="ko-KR"/>
        </w:rPr>
        <w:t>· 해결 전략: 티켓 데이터에서 이름, 연락처, 계약 금액을 마스킹하고, 권한에 따라 상세 정보 접근 범위를 제한합니다.</w:t>
      </w:r>
    </w:p>
    <w:p w14:paraId="5B424152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(2) 추진체계</w:t>
      </w:r>
    </w:p>
    <w:p w14:paraId="17D0CBCC" w14:textId="77777777" w:rsidR="00BA709C" w:rsidRDefault="00000000">
      <w:pPr>
        <w:spacing w:after="80" w:line="269" w:lineRule="auto"/>
        <w:rPr>
          <w:lang w:eastAsia="ko-KR"/>
        </w:rPr>
      </w:pPr>
      <w:r>
        <w:rPr>
          <w:b/>
          <w:lang w:eastAsia="ko-KR"/>
        </w:rPr>
        <w:t>(1) 팀원 간 협업 프로세스 및 역할 분담</w:t>
      </w:r>
    </w:p>
    <w:p w14:paraId="4026FEE4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본 과제는 단순한 화면 개발 중심이 아니라, 현장 업무 프로세스를 데이터 수집·AI 분석·업무 실행·성과 검증으로 분리하는 도메인 책임 중심 협업 방식으로 추진합니다.</w:t>
      </w:r>
    </w:p>
    <w:p w14:paraId="330D49FE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팀명, 팀장, 팀원은 표지에서 직접 기입할 수 있도록 비워두며, 실제 제출 전 팀원 구성에 맞추어 아래 역할명을 수정하면 됩니다.</w:t>
      </w:r>
    </w:p>
    <w:p w14:paraId="1FDC74F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팀장 : A/S 업무 프로세스 설계 및 프로젝트 총괄</w:t>
      </w:r>
    </w:p>
    <w:p w14:paraId="677FB31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서비스 운영 흐름, KPI, 대조군 실험 기준 정의</w:t>
      </w:r>
    </w:p>
    <w:p w14:paraId="2907771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최종 보고서와 비즈니스 효과 분석 총괄</w:t>
      </w:r>
    </w:p>
    <w:p w14:paraId="1E717EFC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팀원 1 : 티켓 데이터셋 및 백엔드 로직 담당</w:t>
      </w:r>
    </w:p>
    <w:p w14:paraId="03214F29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가상 A/S 티켓, 부품 테이블, SLA 규칙 설계</w:t>
      </w:r>
    </w:p>
    <w:p w14:paraId="2FE6818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티켓 저장·검색·우선순위 산출 로직 구현</w:t>
      </w:r>
    </w:p>
    <w:p w14:paraId="3904FE21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팀원 2 : AI 분류·추천 및 대시보드 담당</w:t>
      </w:r>
    </w:p>
    <w:p w14:paraId="0F9604CB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고장 유형 분류, 원인 후보 추천, RAG 검색 구현</w:t>
      </w:r>
    </w:p>
    <w:p w14:paraId="09429A32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A/S 운영 대시보드와 조치보고서 자동화 구현</w:t>
      </w:r>
    </w:p>
    <w:p w14:paraId="5B22175A" w14:textId="77777777" w:rsidR="00BA709C" w:rsidRDefault="00BA709C">
      <w:pPr>
        <w:rPr>
          <w:lang w:eastAsia="ko-KR"/>
        </w:rPr>
        <w:sectPr w:rsidR="00BA709C">
          <w:pgSz w:w="12240" w:h="15840"/>
          <w:pgMar w:top="850" w:right="879" w:bottom="850" w:left="879" w:header="454" w:footer="454" w:gutter="0"/>
          <w:cols w:space="720"/>
          <w:docGrid w:linePitch="360"/>
        </w:sectPr>
      </w:pPr>
    </w:p>
    <w:p w14:paraId="45E6B176" w14:textId="77777777" w:rsidR="00BA709C" w:rsidRDefault="00000000">
      <w:pPr>
        <w:keepNext/>
        <w:spacing w:after="160" w:line="269" w:lineRule="auto"/>
      </w:pPr>
      <w:r>
        <w:rPr>
          <w:b/>
          <w:sz w:val="28"/>
        </w:rPr>
        <w:lastRenderedPageBreak/>
        <w:t xml:space="preserve">5. </w:t>
      </w:r>
      <w:proofErr w:type="spellStart"/>
      <w:r>
        <w:rPr>
          <w:b/>
          <w:sz w:val="28"/>
        </w:rPr>
        <w:t>추진일정</w:t>
      </w:r>
      <w:proofErr w:type="spellEnd"/>
    </w:p>
    <w:p w14:paraId="3E32C692" w14:textId="77777777" w:rsidR="00BA709C" w:rsidRDefault="00000000">
      <w:pPr>
        <w:spacing w:after="80" w:line="269" w:lineRule="auto"/>
      </w:pPr>
      <w:r>
        <w:rPr>
          <w:b/>
        </w:rPr>
        <w:t>1) 전체 추진일정</w:t>
      </w:r>
    </w:p>
    <w:tbl>
      <w:tblPr>
        <w:tblW w:w="15280" w:type="dxa"/>
        <w:jc w:val="center"/>
        <w:tblLayout w:type="fixed"/>
        <w:tblLook w:val="04A0" w:firstRow="1" w:lastRow="0" w:firstColumn="1" w:lastColumn="0" w:noHBand="0" w:noVBand="1"/>
      </w:tblPr>
      <w:tblGrid>
        <w:gridCol w:w="4651"/>
        <w:gridCol w:w="708"/>
        <w:gridCol w:w="708"/>
        <w:gridCol w:w="708"/>
        <w:gridCol w:w="708"/>
        <w:gridCol w:w="708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A709C" w14:paraId="1681A53E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CF8AC8D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세부내용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2B006B13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4A18872D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2A06A9EF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5CB1EE78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311657B9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41301DC9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6DF39018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33EBCE06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784B85D5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045A2B6D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1240AF92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569C25A4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3F5CE7DC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6A37B03F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w="708" w:type="dxa"/>
            <w:shd w:val="clear" w:color="auto" w:fill="D9EAF7"/>
            <w:vAlign w:val="center"/>
          </w:tcPr>
          <w:p w14:paraId="75714C1B" w14:textId="77777777" w:rsidR="00BA709C" w:rsidRDefault="00000000">
            <w:pPr>
              <w:jc w:val="center"/>
            </w:pPr>
            <w:r>
              <w:rPr>
                <w:b/>
                <w:sz w:val="16"/>
              </w:rPr>
              <w:t>15</w:t>
            </w:r>
          </w:p>
        </w:tc>
      </w:tr>
      <w:tr w:rsidR="00BA709C" w14:paraId="5E0DFD47" w14:textId="77777777">
        <w:trPr>
          <w:jc w:val="center"/>
        </w:trPr>
        <w:tc>
          <w:tcPr>
            <w:tcW w:w="4649" w:type="dxa"/>
            <w:vAlign w:val="center"/>
          </w:tcPr>
          <w:p w14:paraId="06ACF1B3" w14:textId="77777777" w:rsidR="00BA709C" w:rsidRDefault="00000000">
            <w:r>
              <w:rPr>
                <w:sz w:val="16"/>
              </w:rPr>
              <w:t>A/S 업무 흐름 및 KPI 정의</w:t>
            </w:r>
          </w:p>
        </w:tc>
        <w:tc>
          <w:tcPr>
            <w:tcW w:w="708" w:type="dxa"/>
            <w:vAlign w:val="center"/>
          </w:tcPr>
          <w:p w14:paraId="33C12004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12F617F1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6012DE7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64AB6FB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2B5AA0A3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ED164F5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521AD961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6B1237ED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4F86932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8E884CC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B3B5396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E02744A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F3409B4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A6541E5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699D9946" w14:textId="77777777" w:rsidR="00BA709C" w:rsidRDefault="00BA709C">
            <w:pPr>
              <w:jc w:val="center"/>
            </w:pPr>
          </w:p>
        </w:tc>
      </w:tr>
      <w:tr w:rsidR="00BA709C" w14:paraId="41CF97C8" w14:textId="77777777">
        <w:trPr>
          <w:jc w:val="center"/>
        </w:trPr>
        <w:tc>
          <w:tcPr>
            <w:tcW w:w="4649" w:type="dxa"/>
            <w:vAlign w:val="center"/>
          </w:tcPr>
          <w:p w14:paraId="59BA6761" w14:textId="77777777" w:rsidR="00BA709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가상 티켓 데이터셋 및 매뉴얼 지식베이스 구축</w:t>
            </w:r>
          </w:p>
        </w:tc>
        <w:tc>
          <w:tcPr>
            <w:tcW w:w="708" w:type="dxa"/>
            <w:vAlign w:val="center"/>
          </w:tcPr>
          <w:p w14:paraId="5F1CE53B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292DEF9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780EECC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7855B0CB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A6C4DCA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7F1038A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421B812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C9F7CF4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1D898492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FAF860B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BB625E4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25D88A20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F37AF7C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16541B4A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3A7A772" w14:textId="77777777" w:rsidR="00BA709C" w:rsidRDefault="00BA709C">
            <w:pPr>
              <w:jc w:val="center"/>
            </w:pPr>
          </w:p>
        </w:tc>
      </w:tr>
      <w:tr w:rsidR="00BA709C" w14:paraId="1313D242" w14:textId="77777777">
        <w:trPr>
          <w:jc w:val="center"/>
        </w:trPr>
        <w:tc>
          <w:tcPr>
            <w:tcW w:w="4649" w:type="dxa"/>
            <w:vAlign w:val="center"/>
          </w:tcPr>
          <w:p w14:paraId="53FEA58D" w14:textId="77777777" w:rsidR="00BA709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티켓 자동 분류 및 긴급도 판정 모듈 개발</w:t>
            </w:r>
          </w:p>
        </w:tc>
        <w:tc>
          <w:tcPr>
            <w:tcW w:w="708" w:type="dxa"/>
            <w:vAlign w:val="center"/>
          </w:tcPr>
          <w:p w14:paraId="6B220084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27AB02E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7C5A1AB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3D7BF23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46CC8D63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3058E97B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5E01D758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7AF25A3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65438972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6AFCD332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03F1DE1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1069E5D5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9A2CC7C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58B8A6C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554A00F6" w14:textId="77777777" w:rsidR="00BA709C" w:rsidRDefault="00BA709C">
            <w:pPr>
              <w:jc w:val="center"/>
            </w:pPr>
          </w:p>
        </w:tc>
      </w:tr>
      <w:tr w:rsidR="00BA709C" w14:paraId="07CF3141" w14:textId="77777777">
        <w:trPr>
          <w:jc w:val="center"/>
        </w:trPr>
        <w:tc>
          <w:tcPr>
            <w:tcW w:w="4649" w:type="dxa"/>
            <w:vAlign w:val="center"/>
          </w:tcPr>
          <w:p w14:paraId="7A75EF3C" w14:textId="77777777" w:rsidR="00BA709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원인 후보·부품 추천 모듈 개발</w:t>
            </w:r>
          </w:p>
        </w:tc>
        <w:tc>
          <w:tcPr>
            <w:tcW w:w="708" w:type="dxa"/>
            <w:vAlign w:val="center"/>
          </w:tcPr>
          <w:p w14:paraId="1967D905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FFD50FC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418A7EA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0EEAA13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EFF94AA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DF6F7AD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688915A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403CD395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788DC335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186BE6A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5943D394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1A18C456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330DC7A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48707DE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B45976F" w14:textId="77777777" w:rsidR="00BA709C" w:rsidRDefault="00BA709C">
            <w:pPr>
              <w:jc w:val="center"/>
            </w:pPr>
          </w:p>
        </w:tc>
      </w:tr>
      <w:tr w:rsidR="00BA709C" w14:paraId="50B48AFC" w14:textId="77777777">
        <w:trPr>
          <w:jc w:val="center"/>
        </w:trPr>
        <w:tc>
          <w:tcPr>
            <w:tcW w:w="4649" w:type="dxa"/>
            <w:vAlign w:val="center"/>
          </w:tcPr>
          <w:p w14:paraId="32A1395F" w14:textId="77777777" w:rsidR="00BA709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출동 우선순위 및 SLA 위험 탐지 엔진 구현</w:t>
            </w:r>
          </w:p>
        </w:tc>
        <w:tc>
          <w:tcPr>
            <w:tcW w:w="708" w:type="dxa"/>
            <w:vAlign w:val="center"/>
          </w:tcPr>
          <w:p w14:paraId="6E22B22C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41A38D2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D02AD6D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2AC3FFF9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C3FB0F9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2751F2A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2397EE1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2C53184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22095C23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5C20739E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64006A7C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F01FB13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0A09F48D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AF78763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4511A35A" w14:textId="77777777" w:rsidR="00BA709C" w:rsidRDefault="00BA709C">
            <w:pPr>
              <w:jc w:val="center"/>
            </w:pPr>
          </w:p>
        </w:tc>
      </w:tr>
      <w:tr w:rsidR="00BA709C" w14:paraId="5DF89AF6" w14:textId="77777777">
        <w:trPr>
          <w:jc w:val="center"/>
        </w:trPr>
        <w:tc>
          <w:tcPr>
            <w:tcW w:w="4649" w:type="dxa"/>
            <w:vAlign w:val="center"/>
          </w:tcPr>
          <w:p w14:paraId="3944D6D7" w14:textId="77777777" w:rsidR="00BA709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A/S 운영 대시보드 및 조치보고서 자동화</w:t>
            </w:r>
          </w:p>
        </w:tc>
        <w:tc>
          <w:tcPr>
            <w:tcW w:w="708" w:type="dxa"/>
            <w:vAlign w:val="center"/>
          </w:tcPr>
          <w:p w14:paraId="20F2C229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C0F6062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4F16001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AFCB605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BDFA560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DD81942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64DDA76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3C2A07B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C9370B1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5F570041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27B1A22B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64A71C51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79F64150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77349DDC" w14:textId="77777777" w:rsidR="00BA709C" w:rsidRDefault="00BA709C">
            <w:pPr>
              <w:jc w:val="center"/>
            </w:pPr>
          </w:p>
        </w:tc>
        <w:tc>
          <w:tcPr>
            <w:tcW w:w="708" w:type="dxa"/>
            <w:vAlign w:val="center"/>
          </w:tcPr>
          <w:p w14:paraId="3898EE3E" w14:textId="77777777" w:rsidR="00BA709C" w:rsidRDefault="00BA709C">
            <w:pPr>
              <w:jc w:val="center"/>
            </w:pPr>
          </w:p>
        </w:tc>
      </w:tr>
      <w:tr w:rsidR="00BA709C" w14:paraId="161C2D05" w14:textId="77777777">
        <w:trPr>
          <w:jc w:val="center"/>
        </w:trPr>
        <w:tc>
          <w:tcPr>
            <w:tcW w:w="4649" w:type="dxa"/>
            <w:vAlign w:val="center"/>
          </w:tcPr>
          <w:p w14:paraId="255DB26D" w14:textId="77777777" w:rsidR="00BA709C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대조군 실험, 비용 효과 분석 및 최종 보고서 작성</w:t>
            </w:r>
          </w:p>
        </w:tc>
        <w:tc>
          <w:tcPr>
            <w:tcW w:w="708" w:type="dxa"/>
            <w:vAlign w:val="center"/>
          </w:tcPr>
          <w:p w14:paraId="1692B806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15AA690B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58C7A93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947405B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D7CAC8F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2F4F16C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79DE7F4B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7C64FE3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DF3AA2E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47D48412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3EDB8CD1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07B60572" w14:textId="77777777" w:rsidR="00BA709C" w:rsidRDefault="00BA709C">
            <w:pPr>
              <w:jc w:val="center"/>
              <w:rPr>
                <w:lang w:eastAsia="ko-KR"/>
              </w:rPr>
            </w:pPr>
          </w:p>
        </w:tc>
        <w:tc>
          <w:tcPr>
            <w:tcW w:w="708" w:type="dxa"/>
            <w:vAlign w:val="center"/>
          </w:tcPr>
          <w:p w14:paraId="6CFB9FE2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0C318728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  <w:tc>
          <w:tcPr>
            <w:tcW w:w="708" w:type="dxa"/>
            <w:vAlign w:val="center"/>
          </w:tcPr>
          <w:p w14:paraId="631ACC4A" w14:textId="77777777" w:rsidR="00BA709C" w:rsidRDefault="00000000">
            <w:pPr>
              <w:jc w:val="center"/>
            </w:pPr>
            <w:r>
              <w:rPr>
                <w:sz w:val="16"/>
              </w:rPr>
              <w:t>■</w:t>
            </w:r>
          </w:p>
        </w:tc>
      </w:tr>
    </w:tbl>
    <w:p w14:paraId="51F7CF23" w14:textId="77777777" w:rsidR="00BA709C" w:rsidRDefault="00BA709C">
      <w:pPr>
        <w:spacing w:after="80" w:line="269" w:lineRule="auto"/>
      </w:pPr>
    </w:p>
    <w:p w14:paraId="2AD26601" w14:textId="77777777" w:rsidR="00BA709C" w:rsidRDefault="00000000">
      <w:pPr>
        <w:spacing w:after="80" w:line="269" w:lineRule="auto"/>
      </w:pPr>
      <w:r>
        <w:rPr>
          <w:b/>
        </w:rPr>
        <w:t>2) 단계별 추진 프로세스</w:t>
      </w:r>
    </w:p>
    <w:p w14:paraId="64A00A9B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1단계: 1~2일 차 A/S 업무 프로세스 정의 및 티켓 스키마 설계</w:t>
      </w:r>
    </w:p>
    <w:p w14:paraId="6AC3B8C5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접수·분류·부품준비·출동·보고 흐름 정의</w:t>
      </w:r>
    </w:p>
    <w:p w14:paraId="71943CF3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티켓 표준 필드와 KPI 정의</w:t>
      </w:r>
    </w:p>
    <w:p w14:paraId="5EF318E2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팀장/팀원 공통</w:t>
      </w:r>
    </w:p>
    <w:p w14:paraId="2F0E7171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2단계: 3~4일 차 가상 A/S 데이터셋 및 매뉴얼 지식베이스 구축</w:t>
      </w:r>
    </w:p>
    <w:p w14:paraId="5822BFA3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500건 규모 티켓 샘플과 장비 매뉴얼 문서 작성</w:t>
      </w:r>
    </w:p>
    <w:p w14:paraId="481EA3E9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오류 코드·증상·원인·부품 매핑 테이블 설계</w:t>
      </w:r>
    </w:p>
    <w:p w14:paraId="5A82F75C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데이터 담당</w:t>
      </w:r>
    </w:p>
    <w:p w14:paraId="6D587CD4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3단계: 5~7일 차 티켓 자동 분류 및 원인 후보 추천 모듈 개발</w:t>
      </w:r>
    </w:p>
    <w:p w14:paraId="76B9CD3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고장 유형 분류, 긴급도 판정, 유사 사례 검색 구현</w:t>
      </w:r>
    </w:p>
    <w:p w14:paraId="5103CA05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근거 부족 시 추가 확인 필요 처리</w:t>
      </w:r>
    </w:p>
    <w:p w14:paraId="1969FD75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lastRenderedPageBreak/>
        <w:t>• 담당자: AI 로직 담당</w:t>
      </w:r>
    </w:p>
    <w:p w14:paraId="122D2A9A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4단계: 8~10일 차 부품 추천 및 출동 우선순위 엔진 개발</w:t>
      </w:r>
    </w:p>
    <w:p w14:paraId="69C81927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부품 후보 Top-3 추천</w:t>
      </w:r>
    </w:p>
    <w:p w14:paraId="3C79EAC0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 xml:space="preserve">• SLA·고객 영향도·부품 준비 가능성 기반 </w:t>
      </w:r>
      <w:proofErr w:type="spellStart"/>
      <w:r>
        <w:rPr>
          <w:sz w:val="18"/>
          <w:lang w:eastAsia="ko-KR"/>
        </w:rPr>
        <w:t>priority_score</w:t>
      </w:r>
      <w:proofErr w:type="spellEnd"/>
      <w:r>
        <w:rPr>
          <w:sz w:val="18"/>
          <w:lang w:eastAsia="ko-KR"/>
        </w:rPr>
        <w:t xml:space="preserve"> 산출</w:t>
      </w:r>
    </w:p>
    <w:p w14:paraId="2C2F8BB6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백엔드/알고리즘 담당</w:t>
      </w:r>
    </w:p>
    <w:p w14:paraId="370F954B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5단계: 11~12일 차 A/S 운영 대시보드 및 조치보고서 자동화</w:t>
      </w:r>
    </w:p>
    <w:p w14:paraId="6BDF1F5B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SLA 위험 티켓, 재방문 위험, 부품 미준비 현황 시각화</w:t>
      </w:r>
    </w:p>
    <w:p w14:paraId="69C2E057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현장 조치보고서 초안 생성 기능 구현</w:t>
      </w:r>
    </w:p>
    <w:p w14:paraId="7425543A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프론트엔드 담당</w:t>
      </w:r>
    </w:p>
    <w:p w14:paraId="571D211E" w14:textId="77777777" w:rsidR="00BA709C" w:rsidRDefault="00000000">
      <w:pPr>
        <w:spacing w:after="80" w:line="269" w:lineRule="auto"/>
        <w:ind w:left="57"/>
        <w:rPr>
          <w:lang w:eastAsia="ko-KR"/>
        </w:rPr>
      </w:pPr>
      <w:r>
        <w:rPr>
          <w:b/>
          <w:lang w:eastAsia="ko-KR"/>
        </w:rPr>
        <w:t>6단계: 13~15일 차 성능 검증 및 비즈니스 효과 분석</w:t>
      </w:r>
    </w:p>
    <w:p w14:paraId="138C530B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수동 방식 대비 AI 방식 대조 실험</w:t>
      </w:r>
    </w:p>
    <w:p w14:paraId="095A89F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운영비 절감, 고객 경험 개선, KPI 변화 분석</w:t>
      </w:r>
    </w:p>
    <w:p w14:paraId="716C8334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담당자: 전원 공통</w:t>
      </w:r>
    </w:p>
    <w:p w14:paraId="6AF248FD" w14:textId="77777777" w:rsidR="00BA709C" w:rsidRDefault="00BA709C">
      <w:pPr>
        <w:rPr>
          <w:lang w:eastAsia="ko-KR"/>
        </w:rPr>
        <w:sectPr w:rsidR="00BA709C">
          <w:pgSz w:w="15840" w:h="12240" w:orient="landscape"/>
          <w:pgMar w:top="709" w:right="709" w:bottom="709" w:left="709" w:header="454" w:footer="454" w:gutter="0"/>
          <w:cols w:space="720"/>
          <w:docGrid w:linePitch="360"/>
        </w:sectPr>
      </w:pPr>
    </w:p>
    <w:p w14:paraId="6BE70FB6" w14:textId="77777777" w:rsidR="00BA709C" w:rsidRDefault="00000000">
      <w:pPr>
        <w:keepNext/>
        <w:spacing w:after="160" w:line="269" w:lineRule="auto"/>
        <w:rPr>
          <w:lang w:eastAsia="ko-KR"/>
        </w:rPr>
      </w:pPr>
      <w:r>
        <w:rPr>
          <w:b/>
          <w:sz w:val="28"/>
          <w:lang w:eastAsia="ko-KR"/>
        </w:rPr>
        <w:lastRenderedPageBreak/>
        <w:t>6. 참고문헌</w:t>
      </w:r>
    </w:p>
    <w:p w14:paraId="1A52B86C" w14:textId="63392EC6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1. 관련 논문 및 이론 자료</w:t>
      </w:r>
    </w:p>
    <w:p w14:paraId="7279D216" w14:textId="77777777" w:rsidR="00BA709C" w:rsidRDefault="00000000">
      <w:pPr>
        <w:spacing w:after="60" w:line="269" w:lineRule="auto"/>
        <w:ind w:left="198" w:hanging="142"/>
      </w:pPr>
      <w:r>
        <w:rPr>
          <w:sz w:val="19"/>
        </w:rPr>
        <w:t xml:space="preserve">· </w:t>
      </w:r>
      <w:proofErr w:type="spellStart"/>
      <w:r>
        <w:rPr>
          <w:sz w:val="19"/>
        </w:rPr>
        <w:t>자료</w:t>
      </w:r>
      <w:proofErr w:type="spellEnd"/>
      <w:r>
        <w:rPr>
          <w:sz w:val="19"/>
        </w:rPr>
        <w:t xml:space="preserve"> 1: ITIL 4 Foundation: IT Service Management Framework.</w:t>
      </w:r>
    </w:p>
    <w:p w14:paraId="467D8170" w14:textId="77777777" w:rsidR="00BA709C" w:rsidRDefault="00000000">
      <w:pPr>
        <w:spacing w:after="60" w:line="269" w:lineRule="auto"/>
        <w:ind w:left="397" w:hanging="142"/>
      </w:pPr>
      <w:r>
        <w:rPr>
          <w:sz w:val="18"/>
        </w:rPr>
        <w:t>• 핵심 내용: 서비스 가치사슬, 서비스 요청 관리, 인시던트 관리 관점에서 A/S 운영 프로세스의 표준화 근거로 활용할 수 있습니다.</w:t>
      </w:r>
    </w:p>
    <w:p w14:paraId="57DB91CF" w14:textId="77777777" w:rsidR="00BA709C" w:rsidRDefault="00000000">
      <w:pPr>
        <w:spacing w:after="60" w:line="269" w:lineRule="auto"/>
        <w:ind w:left="198" w:hanging="142"/>
      </w:pPr>
      <w:r>
        <w:rPr>
          <w:sz w:val="19"/>
        </w:rPr>
        <w:t>· 자료 2: Lewis, P. et al. (2020). Retrieval-Augmented Generation for Knowledge-Intensive NLP Tasks. NeurIPS.</w:t>
      </w:r>
    </w:p>
    <w:p w14:paraId="1D759029" w14:textId="77777777" w:rsidR="00BA709C" w:rsidRDefault="00000000">
      <w:pPr>
        <w:spacing w:after="60" w:line="269" w:lineRule="auto"/>
        <w:ind w:left="397" w:hanging="142"/>
      </w:pPr>
      <w:r>
        <w:rPr>
          <w:sz w:val="18"/>
        </w:rPr>
        <w:t>• 핵심 내용: 수리 매뉴얼과 과거 조치 이력을 검색하여 출처 기반으로 기술자 조치 가이드를 생성하는 구조의 기반입니다.</w:t>
      </w:r>
    </w:p>
    <w:p w14:paraId="42284631" w14:textId="77777777" w:rsidR="00BA709C" w:rsidRDefault="00000000">
      <w:pPr>
        <w:spacing w:after="60" w:line="269" w:lineRule="auto"/>
        <w:ind w:left="198" w:hanging="142"/>
      </w:pPr>
      <w:r>
        <w:rPr>
          <w:sz w:val="19"/>
        </w:rPr>
        <w:t>· 자료 3: Devlin, J. et al. (2019). BERT: Pre-training of Deep Bidirectional Transformers for Language Understanding.</w:t>
      </w:r>
    </w:p>
    <w:p w14:paraId="1E19A2B7" w14:textId="77777777" w:rsidR="00BA709C" w:rsidRDefault="00000000">
      <w:pPr>
        <w:spacing w:after="60" w:line="269" w:lineRule="auto"/>
        <w:ind w:left="397" w:hanging="142"/>
      </w:pPr>
      <w:r>
        <w:rPr>
          <w:sz w:val="18"/>
        </w:rPr>
        <w:t>• 핵심 내용: 고객 문의 텍스트와 증상 설명을 분류하는 자연어 처리 모델의 기초 연구입니다.</w:t>
      </w:r>
    </w:p>
    <w:p w14:paraId="588402F2" w14:textId="77777777" w:rsidR="00BA709C" w:rsidRDefault="00000000">
      <w:pPr>
        <w:spacing w:after="60" w:line="269" w:lineRule="auto"/>
        <w:ind w:left="198" w:hanging="142"/>
      </w:pPr>
      <w:r>
        <w:rPr>
          <w:sz w:val="19"/>
        </w:rPr>
        <w:t>· 자료 4: ISO 10002:2018 Quality Management - Customer Satisfaction - Guidelines for Complaints Handling.</w:t>
      </w:r>
    </w:p>
    <w:p w14:paraId="5B71EE28" w14:textId="77777777" w:rsidR="00BA709C" w:rsidRDefault="00000000">
      <w:pPr>
        <w:spacing w:after="60" w:line="269" w:lineRule="auto"/>
        <w:ind w:left="397" w:hanging="142"/>
      </w:pPr>
      <w:r>
        <w:rPr>
          <w:sz w:val="18"/>
        </w:rPr>
        <w:t>• 핵심 내용: 고객 불만과 A/S 요청을 체계적으로 처리하고 피드백 루프를 설계할 때 참고할 수 있는 기준입니다.</w:t>
      </w:r>
    </w:p>
    <w:p w14:paraId="3CCA521E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2. 상용 서비스 조사 및 벤치마킹</w:t>
      </w:r>
    </w:p>
    <w:p w14:paraId="38BD1DB8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사례 1: ServiceNow Field Service Management</w:t>
      </w:r>
    </w:p>
    <w:p w14:paraId="4A29E6FF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벤치마킹 포인트: 현장 서비스 운영에서 AI를 활용해 일정, 자산 이력, 조치 지식, SLA 관리를 고도화하는 방향을 참고할 수 있습니다.</w:t>
      </w:r>
    </w:p>
    <w:p w14:paraId="448FA598" w14:textId="77777777" w:rsidR="00BA709C" w:rsidRDefault="00000000">
      <w:pPr>
        <w:spacing w:after="60" w:line="269" w:lineRule="auto"/>
        <w:ind w:left="198" w:hanging="142"/>
      </w:pPr>
      <w:r>
        <w:rPr>
          <w:sz w:val="19"/>
        </w:rPr>
        <w:t xml:space="preserve">· </w:t>
      </w:r>
      <w:proofErr w:type="spellStart"/>
      <w:r>
        <w:rPr>
          <w:sz w:val="19"/>
        </w:rPr>
        <w:t>사례</w:t>
      </w:r>
      <w:proofErr w:type="spellEnd"/>
      <w:r>
        <w:rPr>
          <w:sz w:val="19"/>
        </w:rPr>
        <w:t xml:space="preserve"> 2: ServiceNow Now Assist for Field Service Management</w:t>
      </w:r>
    </w:p>
    <w:p w14:paraId="55D093B5" w14:textId="77777777" w:rsidR="00BA709C" w:rsidRDefault="00000000">
      <w:pPr>
        <w:spacing w:after="60" w:line="269" w:lineRule="auto"/>
        <w:ind w:left="397" w:hanging="142"/>
      </w:pPr>
      <w:r>
        <w:rPr>
          <w:sz w:val="18"/>
        </w:rPr>
        <w:t>• 벤치마킹 포인트: 작업지시 요약, 종료 요약, 지식 문서 생성, 기술자 검색 지원 기능은 본 과제의 Field Report Agent와 유사한 상용 사례입니다.</w:t>
      </w:r>
    </w:p>
    <w:p w14:paraId="3DBF5847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사례 3: Salesforce Field Service / CRM 기반 서비스 운영</w:t>
      </w:r>
    </w:p>
    <w:p w14:paraId="70AA673E" w14:textId="77777777" w:rsidR="00BA709C" w:rsidRDefault="00000000">
      <w:pPr>
        <w:spacing w:after="60" w:line="269" w:lineRule="auto"/>
        <w:ind w:left="397" w:hanging="142"/>
        <w:rPr>
          <w:lang w:eastAsia="ko-KR"/>
        </w:rPr>
      </w:pPr>
      <w:r>
        <w:rPr>
          <w:sz w:val="18"/>
          <w:lang w:eastAsia="ko-KR"/>
        </w:rPr>
        <w:t>• 벤치마킹 포인트: CRM과 현장 출동 업무를 연결하여 고객 경험과 서비스 생산성을 함께 관리하는 비즈니스 관점을 참고할 수 있습니다.</w:t>
      </w:r>
    </w:p>
    <w:p w14:paraId="5447B25A" w14:textId="77777777" w:rsidR="00BA709C" w:rsidRDefault="00000000">
      <w:pPr>
        <w:keepNext/>
        <w:spacing w:after="80" w:line="269" w:lineRule="auto"/>
        <w:rPr>
          <w:lang w:eastAsia="ko-KR"/>
        </w:rPr>
      </w:pPr>
      <w:r>
        <w:rPr>
          <w:b/>
          <w:sz w:val="22"/>
          <w:lang w:eastAsia="ko-KR"/>
        </w:rPr>
        <w:t>3. 기술 구현 아키텍처 개념</w:t>
      </w:r>
    </w:p>
    <w:p w14:paraId="5D921836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본 프로젝트는 기존 현장 시스템을 대체하는 것이 아니라, 기존 그룹웨어·CRM·ERP·문서관리 시스템 위에 AI 미들웨어를 결합하여 업무 데이터를 구조화하고 의사결정을 보조하는 방식으로 설계합니다.</w:t>
      </w:r>
    </w:p>
    <w:p w14:paraId="48B7B093" w14:textId="77777777" w:rsidR="00BA709C" w:rsidRDefault="00000000">
      <w:pPr>
        <w:spacing w:after="60" w:line="269" w:lineRule="auto"/>
        <w:ind w:left="198" w:hanging="142"/>
        <w:rPr>
          <w:lang w:eastAsia="ko-KR"/>
        </w:rPr>
      </w:pPr>
      <w:r>
        <w:rPr>
          <w:sz w:val="19"/>
          <w:lang w:eastAsia="ko-KR"/>
        </w:rPr>
        <w:t>· 핵심 원칙은 인간 최종 승인, 출처 기반 답변, 표준 데이터 스키마, 로그 기반 성능 검증이며, 이를 통해 가볍지만 실무 적용성이 높은 AI 전환 모델을 제시합니다.</w:t>
      </w:r>
    </w:p>
    <w:sectPr w:rsidR="00BA709C" w:rsidSect="00034616">
      <w:pgSz w:w="11906" w:h="16838"/>
      <w:pgMar w:top="850" w:right="879" w:bottom="850" w:left="87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CI Poppy">
    <w:altName w:val="Cambria"/>
    <w:charset w:val="00"/>
    <w:family w:val="roman"/>
    <w:notTrueType/>
    <w:pitch w:val="default"/>
  </w:font>
  <w:font w:name="휴먼명조">
    <w:altName w:val="Yu Gothic"/>
    <w:charset w:val="80"/>
    <w:family w:val="roman"/>
    <w:notTrueType/>
    <w:pitch w:val="default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지"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87003"/>
    <w:multiLevelType w:val="multilevel"/>
    <w:tmpl w:val="FE301D8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93550904">
    <w:abstractNumId w:val="8"/>
  </w:num>
  <w:num w:numId="2" w16cid:durableId="1067799213">
    <w:abstractNumId w:val="6"/>
  </w:num>
  <w:num w:numId="3" w16cid:durableId="1215969487">
    <w:abstractNumId w:val="5"/>
  </w:num>
  <w:num w:numId="4" w16cid:durableId="753090781">
    <w:abstractNumId w:val="4"/>
  </w:num>
  <w:num w:numId="5" w16cid:durableId="766459943">
    <w:abstractNumId w:val="7"/>
  </w:num>
  <w:num w:numId="6" w16cid:durableId="1320692601">
    <w:abstractNumId w:val="3"/>
  </w:num>
  <w:num w:numId="7" w16cid:durableId="1848135778">
    <w:abstractNumId w:val="2"/>
  </w:num>
  <w:num w:numId="8" w16cid:durableId="1551723486">
    <w:abstractNumId w:val="1"/>
  </w:num>
  <w:num w:numId="9" w16cid:durableId="2118869075">
    <w:abstractNumId w:val="0"/>
  </w:num>
  <w:num w:numId="10" w16cid:durableId="348920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563"/>
    <w:rsid w:val="00AA1D8D"/>
    <w:rsid w:val="00B47730"/>
    <w:rsid w:val="00BA709C"/>
    <w:rsid w:val="00CB0664"/>
    <w:rsid w:val="00E67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3A646"/>
  <w14:defaultImageDpi w14:val="300"/>
  <w15:docId w15:val="{B4EE867A-A691-4B88-B956-D5E76AFB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나눔고딕" w:eastAsia="나눔고딕" w:hAnsi="나눔고딕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rPr>
      <w:rFonts w:ascii="나눔고딕" w:eastAsia="나눔고딕" w:hAnsi="나눔고딕"/>
      <w:b/>
      <w:sz w:val="36"/>
    </w:rPr>
  </w:style>
  <w:style w:type="paragraph" w:customStyle="1" w:styleId="CoverInfo">
    <w:name w:val="CoverInfo"/>
    <w:rPr>
      <w:rFonts w:ascii="나눔고딕" w:eastAsia="나눔고딕" w:hAnsi="나눔고딕"/>
    </w:rPr>
  </w:style>
  <w:style w:type="paragraph" w:customStyle="1" w:styleId="a">
    <w:name w:val="바탕글"/>
    <w:qFormat/>
    <w:rsid w:val="00E67538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rsid w:val="00E67538"/>
    <w:pPr>
      <w:widowControl w:val="0"/>
      <w:numPr>
        <w:numId w:val="10"/>
      </w:numPr>
      <w:wordWrap w:val="0"/>
      <w:autoSpaceDE w:val="0"/>
      <w:autoSpaceDN w:val="0"/>
      <w:snapToGrid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rsid w:val="00E67538"/>
    <w:pPr>
      <w:widowControl w:val="0"/>
      <w:numPr>
        <w:ilvl w:val="1"/>
        <w:numId w:val="10"/>
      </w:numPr>
      <w:wordWrap w:val="0"/>
      <w:autoSpaceDE w:val="0"/>
      <w:autoSpaceDN w:val="0"/>
      <w:snapToGrid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rsid w:val="00E67538"/>
    <w:pPr>
      <w:widowControl w:val="0"/>
      <w:numPr>
        <w:ilvl w:val="2"/>
        <w:numId w:val="10"/>
      </w:numPr>
      <w:wordWrap w:val="0"/>
      <w:autoSpaceDE w:val="0"/>
      <w:autoSpaceDN w:val="0"/>
      <w:snapToGrid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rsid w:val="00E67538"/>
    <w:pPr>
      <w:widowControl w:val="0"/>
      <w:numPr>
        <w:ilvl w:val="3"/>
        <w:numId w:val="10"/>
      </w:numPr>
      <w:wordWrap w:val="0"/>
      <w:autoSpaceDE w:val="0"/>
      <w:autoSpaceDN w:val="0"/>
      <w:snapToGrid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rsid w:val="00E67538"/>
    <w:pPr>
      <w:widowControl w:val="0"/>
      <w:numPr>
        <w:ilvl w:val="4"/>
        <w:numId w:val="10"/>
      </w:numPr>
      <w:wordWrap w:val="0"/>
      <w:autoSpaceDE w:val="0"/>
      <w:autoSpaceDN w:val="0"/>
      <w:snapToGrid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rsid w:val="00E67538"/>
    <w:pPr>
      <w:widowControl w:val="0"/>
      <w:numPr>
        <w:ilvl w:val="5"/>
        <w:numId w:val="10"/>
      </w:numPr>
      <w:wordWrap w:val="0"/>
      <w:autoSpaceDE w:val="0"/>
      <w:autoSpaceDN w:val="0"/>
      <w:snapToGrid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rsid w:val="00E67538"/>
    <w:pPr>
      <w:widowControl w:val="0"/>
      <w:numPr>
        <w:ilvl w:val="6"/>
        <w:numId w:val="10"/>
      </w:numPr>
      <w:wordWrap w:val="0"/>
      <w:autoSpaceDE w:val="0"/>
      <w:autoSpaceDN w:val="0"/>
      <w:snapToGrid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제목1"/>
    <w:qFormat/>
    <w:rsid w:val="00E6753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49" w:lineRule="auto"/>
      <w:jc w:val="center"/>
    </w:pPr>
    <w:rPr>
      <w:rFonts w:ascii="HCI Poppy" w:eastAsia="휴먼명조" w:hAnsi="Arial Unicode MS" w:cs="휴먼명조"/>
      <w:b/>
      <w:bCs/>
      <w:color w:val="000000"/>
      <w:sz w:val="40"/>
      <w:szCs w:val="40"/>
    </w:rPr>
  </w:style>
  <w:style w:type="paragraph" w:customStyle="1" w:styleId="a0">
    <w:name w:val="내용"/>
    <w:qFormat/>
    <w:rsid w:val="00E6753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before="100" w:after="0" w:line="249" w:lineRule="auto"/>
      <w:ind w:firstLine="266"/>
      <w:jc w:val="both"/>
    </w:pPr>
    <w:rPr>
      <w:rFonts w:ascii="HCI Poppy" w:eastAsia="휴먼명조" w:hAnsi="Arial Unicode MS" w:cs="휴먼명조"/>
      <w:color w:val="000000"/>
      <w:spacing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2712</Words>
  <Characters>7784</Characters>
  <Application>Microsoft Office Word</Application>
  <DocSecurity>0</DocSecurity>
  <Lines>432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유서준</cp:lastModifiedBy>
  <cp:revision>2</cp:revision>
  <dcterms:created xsi:type="dcterms:W3CDTF">2013-12-23T23:15:00Z</dcterms:created>
  <dcterms:modified xsi:type="dcterms:W3CDTF">2026-05-19T06:20:00Z</dcterms:modified>
  <cp:category/>
</cp:coreProperties>
</file>