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6.9291338582677" w:right="-324.330708661416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95.0" w:type="dxa"/>
        <w:jc w:val="left"/>
        <w:tblInd w:w="-19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195"/>
        <w:tblGridChange w:id="0">
          <w:tblGrid>
            <w:gridCol w:w="9195"/>
          </w:tblGrid>
        </w:tblGridChange>
      </w:tblGrid>
      <w:tr>
        <w:trPr>
          <w:cantSplit w:val="0"/>
          <w:trHeight w:val="12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HY헤드라인M" w:cs="HY헤드라인M" w:eastAsia="HY헤드라인M" w:hAnsi="HY헤드라인M"/>
                <w:sz w:val="32"/>
                <w:szCs w:val="32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32"/>
                <w:szCs w:val="32"/>
                <w:rtl w:val="0"/>
              </w:rPr>
              <w:t xml:space="preserve">『2022년 K-디지털 트레이닝 해커톤』</w:t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Batang" w:cs="Batang" w:eastAsia="Batang" w:hAnsi="Batang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b w:val="1"/>
                <w:sz w:val="40"/>
                <w:szCs w:val="40"/>
                <w:rtl w:val="0"/>
              </w:rPr>
              <w:t xml:space="preserve">아이디어 개발 기획서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>
          <w:rFonts w:ascii="함초롬바탕" w:cs="함초롬바탕" w:eastAsia="함초롬바탕" w:hAnsi="함초롬바탕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40.0" w:type="dxa"/>
        <w:jc w:val="left"/>
        <w:tblInd w:w="-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825"/>
        <w:gridCol w:w="6675"/>
        <w:tblGridChange w:id="0">
          <w:tblGrid>
            <w:gridCol w:w="1440"/>
            <w:gridCol w:w="825"/>
            <w:gridCol w:w="667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참가팀명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농벤져스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vMerge w:val="restart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제안</w:t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아이디어</w:t>
            </w:r>
          </w:p>
        </w:tc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함초롬바탕" w:cs="함초롬바탕" w:eastAsia="함초롬바탕" w:hAnsi="함초롬바탕"/>
                <w:b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rtl w:val="0"/>
              </w:rPr>
              <w:t xml:space="preserve">명칭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after="160" w:line="256" w:lineRule="auto"/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농작물 질병 알리미 서비스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2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함초롬바탕" w:cs="함초롬바탕" w:eastAsia="함초롬바탕" w:hAnsi="함초롬바탕"/>
                <w:b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rtl w:val="0"/>
              </w:rPr>
              <w:t xml:space="preserve">소개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after="160" w:line="256" w:lineRule="auto"/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4"/>
                <w:szCs w:val="24"/>
                <w:rtl w:val="0"/>
              </w:rPr>
              <w:t xml:space="preserve">이미지 인식을 통해 특정 작물의 질병에 대하여 알려주고, 질병의 대처방안을 알려주는 서비스를 구현하고자 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2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1. 추진배경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스마트팜의 한계점인 병해판별 및 방제법 제공의 부재를 극복하고 더 나은 서비스를 제공하기 위함</w:t>
            </w:r>
          </w:p>
        </w:tc>
      </w:tr>
      <w:tr>
        <w:trPr>
          <w:cantSplit w:val="0"/>
          <w:trHeight w:val="3681" w:hRule="atLeast"/>
          <w:tblHeader w:val="0"/>
        </w:trPr>
        <w:tc>
          <w:tcPr>
            <w:gridSpan w:val="3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i w:val="1"/>
                <w:color w:val="7f7f7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1.  현재까지 개발된 스마트팜 모델에 병해를 탐지하고 방제를 해주는 기능을 가진 모델이 없음</w:t>
            </w:r>
          </w:p>
          <w:p w:rsidR="00000000" w:rsidDel="00000000" w:rsidP="00000000" w:rsidRDefault="00000000" w:rsidRPr="00000000" w14:paraId="00000014">
            <w:pPr>
              <w:spacing w:line="240" w:lineRule="auto"/>
              <w:ind w:left="0" w:firstLine="0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40" w:lineRule="auto"/>
              <w:ind w:left="0" w:firstLine="0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   1세대 모델: 원격수동제어          2세대모델:자동제어,클라우드 서비스</w:t>
            </w: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    </w:t>
            </w: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3세대모델:로봇 농작업,에너지관리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3819525</wp:posOffset>
                  </wp:positionH>
                  <wp:positionV relativeFrom="paragraph">
                    <wp:posOffset>200025</wp:posOffset>
                  </wp:positionV>
                  <wp:extent cx="1423988" cy="1238250"/>
                  <wp:effectExtent b="0" l="0" r="0" t="0"/>
                  <wp:wrapSquare wrapText="bothSides" distB="114300" distT="114300" distL="114300" distR="11430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1804988</wp:posOffset>
                  </wp:positionH>
                  <wp:positionV relativeFrom="paragraph">
                    <wp:posOffset>190500</wp:posOffset>
                  </wp:positionV>
                  <wp:extent cx="1821656" cy="1257300"/>
                  <wp:effectExtent b="0" l="0" r="0" t="0"/>
                  <wp:wrapSquare wrapText="bothSides" distB="114300" distT="114300" distL="114300" distR="11430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56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792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174450</wp:posOffset>
                  </wp:positionV>
                  <wp:extent cx="1609725" cy="1266825"/>
                  <wp:effectExtent b="0" l="0" r="0" t="0"/>
                  <wp:wrapSquare wrapText="bothSides" distB="114300" distT="79200" distL="114300" distR="11430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266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7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left="72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ind w:left="720" w:firstLine="0"/>
              <w:jc w:val="left"/>
              <w:rPr>
                <w:rFonts w:ascii="함초롬바탕" w:cs="함초롬바탕" w:eastAsia="함초롬바탕" w:hAnsi="함초롬바탕"/>
                <w:sz w:val="24"/>
                <w:szCs w:val="24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4"/>
                <w:szCs w:val="24"/>
                <w:rtl w:val="0"/>
              </w:rPr>
              <w:t xml:space="preserve">1세대                                         2세대                                     3세대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2. 최근 농업 선진국에서는 빅데이터와 AI를 접목하여 소득 증대와 생산성 향상이라는 두가지의 이득을 확보하며 꾸준히 성장하고 있지만 국내에서는 일부 온실에만 사물인터넷이 적용되는 등 제한적으로 활용되고 있음</w:t>
            </w:r>
          </w:p>
          <w:p w:rsidR="00000000" w:rsidDel="00000000" w:rsidP="00000000" w:rsidRDefault="00000000" w:rsidRPr="00000000" w14:paraId="00000023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line="240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스마트온실, 스마트 축사 설치에 관한 비용적인 문제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line="240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농업인구의 약 62.3% 가량이 60세 이상으로 스마트팜을 비롯한 최신기술에 대해 거부감을 느끼고 본인의 경험에 의존하는 경우가 다수</w:t>
            </w:r>
          </w:p>
          <w:p w:rsidR="00000000" w:rsidDel="00000000" w:rsidP="00000000" w:rsidRDefault="00000000" w:rsidRPr="00000000" w14:paraId="00000026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3. 스마트팜을 도입한 농가와 스마트팜을 도입하지 않은 농가를 나누어 솔루션을 제시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스마트팜을 도입한 농가 : 재배환경에 설치된 CCTV이미지를 활용하여 실시간으로 병해 탐지 기능, 스케줄링을 활용해 아침,저녁으로 병해의 수와 위치 알림 서비스</w:t>
            </w:r>
          </w:p>
          <w:p w:rsidR="00000000" w:rsidDel="00000000" w:rsidP="00000000" w:rsidRDefault="00000000" w:rsidRPr="00000000" w14:paraId="0000002A">
            <w:pPr>
              <w:spacing w:line="240" w:lineRule="auto"/>
              <w:ind w:left="72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스마트팜을 도입하지 않은 농가 : 스마트폰 어플을 통하여 간단하게 사진이미지를 입력하면 해당 병해의 종류와 방제법 알림 서비스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 4. 추진방향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스마트팜 환경제어 시스템 구동이나 작동법이 어렵기 때문에 농작물에 대한 데이터는 외부 지자체에서 관리를 해주고 사용자는 어플이나 웹을 통해 간단하게 사진만 제공하면 빠른 피드백을 부여받을 수 있음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2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2. 개발 목표 및 내용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이미지 학습을 통해 작물 질병의 종류와 대처방안을 제시</w:t>
            </w:r>
          </w:p>
        </w:tc>
      </w:tr>
      <w:tr>
        <w:trPr>
          <w:cantSplit w:val="0"/>
          <w:trHeight w:val="4041" w:hRule="atLeast"/>
          <w:tblHeader w:val="0"/>
        </w:trPr>
        <w:tc>
          <w:tcPr>
            <w:gridSpan w:val="3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딥러닝 이미지 인식을 통한 식물병 대처 솔루션</w:t>
            </w:r>
          </w:p>
          <w:p w:rsidR="00000000" w:rsidDel="00000000" w:rsidP="00000000" w:rsidRDefault="00000000" w:rsidRPr="00000000" w14:paraId="00000038">
            <w:pPr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after="0" w:before="0" w:line="240" w:lineRule="auto"/>
              <w:ind w:right="20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작물 선정 : 딸기</w:t>
            </w:r>
          </w:p>
          <w:p w:rsidR="00000000" w:rsidDel="00000000" w:rsidP="00000000" w:rsidRDefault="00000000" w:rsidRPr="00000000" w14:paraId="0000003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선정 근거 : 현재 시설재배 되고 있는 과수 중 가장 많은 경영체가 운영하고 있는 작물 (딸기 - 수박 - 토마토 순)</w:t>
            </w:r>
          </w:p>
          <w:p w:rsidR="00000000" w:rsidDel="00000000" w:rsidP="00000000" w:rsidRDefault="00000000" w:rsidRPr="00000000" w14:paraId="000000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시설재배를 선택한 이유 : 환경변수를 차단할 수 있는 최소한의 조건을 갖춘 곳이라고 판단</w:t>
            </w:r>
          </w:p>
          <w:p w:rsidR="00000000" w:rsidDel="00000000" w:rsidP="00000000" w:rsidRDefault="00000000" w:rsidRPr="00000000" w14:paraId="0000003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0" distT="0" distL="0" distR="0">
                  <wp:extent cx="5505450" cy="1634706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6347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 딸기에 발생하는 주요 병 7가지에 대해 간단한 설명과 방제법을 제시</w:t>
            </w:r>
          </w:p>
          <w:p w:rsidR="00000000" w:rsidDel="00000000" w:rsidP="00000000" w:rsidRDefault="00000000" w:rsidRPr="00000000" w14:paraId="0000003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(겹무늬병,꽃 곰팡이병,뱀눈무늬병,세균모무늬병,잿빛곰팡이병,탄저병,흰가루병(잎,과실))</w:t>
            </w:r>
          </w:p>
          <w:p w:rsidR="00000000" w:rsidDel="00000000" w:rsidP="00000000" w:rsidRDefault="00000000" w:rsidRPr="00000000" w14:paraId="0000003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시나리오  구성도</w:t>
            </w:r>
          </w:p>
          <w:p w:rsidR="00000000" w:rsidDel="00000000" w:rsidP="00000000" w:rsidRDefault="00000000" w:rsidRPr="00000000" w14:paraId="0000003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함초롬바탕" w:cs="함초롬바탕" w:eastAsia="함초롬바탕" w:hAnsi="함초롬바탕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i w:val="1"/>
                <w:sz w:val="22"/>
                <w:szCs w:val="22"/>
              </w:rPr>
              <w:drawing>
                <wp:inline distB="19050" distT="19050" distL="19050" distR="19050">
                  <wp:extent cx="5643563" cy="222885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563" cy="2228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- 사용자가 발병한 것으로 의심이 되는 작물을 촬영하면 이미지를 받아 미리 학습된 이미지 객체 인식 모델(YOLO)가 객체를 탐지함.</w:t>
            </w:r>
          </w:p>
          <w:p w:rsidR="00000000" w:rsidDel="00000000" w:rsidP="00000000" w:rsidRDefault="00000000" w:rsidRPr="00000000" w14:paraId="00000040">
            <w:pPr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 식별된 객체에 바운딩 박스를 생성하여 사용자에게 병해의 유무와 종류를 제공하고 그에 맞는 방제법을 제안함.</w:t>
            </w:r>
          </w:p>
          <w:p w:rsidR="00000000" w:rsidDel="00000000" w:rsidP="00000000" w:rsidRDefault="00000000" w:rsidRPr="00000000" w14:paraId="0000004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gridSpan w:val="2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3. 주요 특징 및</w:t>
            </w:r>
          </w:p>
          <w:p w:rsidR="00000000" w:rsidDel="00000000" w:rsidP="00000000" w:rsidRDefault="00000000" w:rsidRPr="00000000" w14:paraId="00000046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핵심 기술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YoloV5모델을 사용하여 이미지 객체인식을 활용한 딥러닝 모델, Flask를 활용하여 웹 구현</w:t>
            </w:r>
          </w:p>
        </w:tc>
      </w:tr>
      <w:tr>
        <w:trPr>
          <w:cantSplit w:val="0"/>
          <w:trHeight w:val="3818" w:hRule="atLeast"/>
          <w:tblHeader w:val="0"/>
        </w:trPr>
        <w:tc>
          <w:tcPr>
            <w:gridSpan w:val="3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jc w:val="left"/>
              <w:rPr>
                <w:rFonts w:ascii="함초롬바탕" w:cs="함초롬바탕" w:eastAsia="함초롬바탕" w:hAnsi="함초롬바탕"/>
                <w:i w:val="1"/>
                <w:color w:val="7f7f7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after="0" w:before="0" w:line="240" w:lineRule="auto"/>
              <w:rPr>
                <w:rFonts w:ascii="함초롬바탕" w:cs="함초롬바탕" w:eastAsia="함초롬바탕" w:hAnsi="함초롬바탕"/>
                <w:sz w:val="24"/>
                <w:szCs w:val="24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4"/>
                <w:szCs w:val="24"/>
                <w:rtl w:val="0"/>
              </w:rPr>
              <w:t xml:space="preserve">주요 핵심기술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2"/>
              </w:numPr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after="0" w:before="0" w:line="240" w:lineRule="auto"/>
              <w:ind w:left="720" w:hanging="360"/>
              <w:rPr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이미지 객체 인식 탐지를 위한 모델로 단일 단계방식인 YOLO V5</w:t>
            </w:r>
          </w:p>
          <w:p w:rsidR="00000000" w:rsidDel="00000000" w:rsidP="00000000" w:rsidRDefault="00000000" w:rsidRPr="00000000" w14:paraId="000000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</w:rPr>
              <w:drawing>
                <wp:inline distB="114300" distT="114300" distL="114300" distR="114300">
                  <wp:extent cx="5524500" cy="1515029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5150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3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ind w:left="720" w:hanging="360"/>
              <w:jc w:val="left"/>
              <w:rPr>
                <w:sz w:val="22"/>
                <w:szCs w:val="22"/>
                <w:highlight w:val="white"/>
                <w:u w:val="none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단일 단계 방식인 YOLO 특징은 이미지 내의 bounding box와 class probability를 단일 회귀로 간주하여, 이미지를 한 번 보는 것으로 물체의 종류와 위치를 추측. single convolutional network를 통해 multiple bounding box에 대한 확률을 계산하는 방식</w:t>
            </w:r>
          </w:p>
          <w:p w:rsidR="00000000" w:rsidDel="00000000" w:rsidP="00000000" w:rsidRDefault="00000000" w:rsidRPr="00000000" w14:paraId="0000004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jc w:val="left"/>
              <w:rPr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</w:rPr>
              <w:drawing>
                <wp:inline distB="114300" distT="114300" distL="114300" distR="114300">
                  <wp:extent cx="5362575" cy="3013617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30136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2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 학습된 모델을 웹으로 구현하기 위해서  Flask를 사용.</w:t>
            </w:r>
          </w:p>
          <w:p w:rsidR="00000000" w:rsidDel="00000000" w:rsidP="00000000" w:rsidRDefault="00000000" w:rsidRPr="00000000" w14:paraId="0000005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함초롬바탕" w:cs="함초롬바탕" w:eastAsia="함초롬바탕" w:hAnsi="함초롬바탕"/>
                <w:sz w:val="30"/>
                <w:szCs w:val="3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30"/>
                <w:szCs w:val="3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8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720" w:hanging="36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Flask는 Web 개발에 사용되는 프레임워크이며, </w:t>
            </w:r>
          </w:p>
          <w:p w:rsidR="00000000" w:rsidDel="00000000" w:rsidP="00000000" w:rsidRDefault="00000000" w:rsidRPr="00000000" w14:paraId="000000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           WSGI(Web Server Gateway Interface)라는 통신규격을 지키고 있음</w:t>
            </w:r>
          </w:p>
          <w:p w:rsidR="00000000" w:rsidDel="00000000" w:rsidP="00000000" w:rsidRDefault="00000000" w:rsidRPr="00000000" w14:paraId="0000005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           이는 기존의 웹서버와 웹 애플리케이션 간의 제약사항을 허물어 주면서,</w:t>
            </w:r>
          </w:p>
          <w:p w:rsidR="00000000" w:rsidDel="00000000" w:rsidP="00000000" w:rsidRDefault="00000000" w:rsidRPr="00000000" w14:paraId="0000005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jc w:val="left"/>
              <w:rPr>
                <w:rFonts w:ascii="함초롬바탕" w:cs="함초롬바탕" w:eastAsia="함초롬바탕" w:hAnsi="함초롬바탕"/>
                <w:sz w:val="30"/>
                <w:szCs w:val="3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           각각의 역할에 따라서 동작할 수 있도록 구성.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함초롬바탕" w:cs="함초롬바탕" w:eastAsia="함초롬바탕" w:hAnsi="함초롬바탕"/>
                <w:sz w:val="30"/>
                <w:szCs w:val="3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30"/>
                <w:szCs w:val="30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4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 flask에 대한 특징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6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ind w:left="720" w:hanging="360"/>
              <w:jc w:val="left"/>
              <w:rPr>
                <w:color w:val="212529"/>
                <w:sz w:val="22"/>
                <w:szCs w:val="22"/>
                <w:highlight w:val="white"/>
                <w:u w:val="none"/>
              </w:rPr>
            </w:pPr>
            <w:r w:rsidDel="00000000" w:rsidR="00000000" w:rsidRPr="00000000">
              <w:rPr>
                <w:color w:val="212529"/>
                <w:sz w:val="22"/>
                <w:szCs w:val="22"/>
                <w:highlight w:val="white"/>
                <w:rtl w:val="0"/>
              </w:rPr>
              <w:t xml:space="preserve">핵심기능을 단순하게 유지하지만, 확장 가능성을 목표로 한다는 점.</w:t>
            </w:r>
          </w:p>
          <w:p w:rsidR="00000000" w:rsidDel="00000000" w:rsidP="00000000" w:rsidRDefault="00000000" w:rsidRPr="00000000" w14:paraId="0000005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ind w:left="0" w:firstLine="0"/>
              <w:jc w:val="left"/>
              <w:rPr>
                <w:color w:val="212529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color w:val="212529"/>
                <w:sz w:val="22"/>
                <w:szCs w:val="22"/>
                <w:highlight w:val="white"/>
                <w:rtl w:val="0"/>
              </w:rPr>
              <w:t xml:space="preserve">     2)  구성에 높은 자유도. 타 프레임워크는 파일 이름과 위치가 고정된 반면 플라스크는 어떠한 규격도 제공하지 않음. 유저 스스로 프레임워크 구조를 설계하고 구성함.  </w:t>
            </w:r>
          </w:p>
          <w:p w:rsidR="00000000" w:rsidDel="00000000" w:rsidP="00000000" w:rsidRDefault="00000000" w:rsidRPr="00000000" w14:paraId="0000005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</w:pBdr>
              <w:shd w:fill="ffffff" w:val="clear"/>
              <w:spacing w:after="0" w:before="0" w:line="240" w:lineRule="auto"/>
              <w:ind w:left="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gridSpan w:val="2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4. 기대효과 및</w:t>
            </w:r>
          </w:p>
          <w:p w:rsidR="00000000" w:rsidDel="00000000" w:rsidP="00000000" w:rsidRDefault="00000000" w:rsidRPr="00000000" w14:paraId="00000060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활용방안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0" w:firstLine="0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  <w:t xml:space="preserve">질병에 대한 농가의 적극적인 대처가능, 디지털 기술의 효율적 이용 가능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6" w:hRule="atLeast"/>
          <w:tblHeader w:val="0"/>
        </w:trPr>
        <w:tc>
          <w:tcPr>
            <w:gridSpan w:val="3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after="0" w:line="240" w:lineRule="auto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기대효과</w:t>
            </w:r>
          </w:p>
          <w:p w:rsidR="00000000" w:rsidDel="00000000" w:rsidP="00000000" w:rsidRDefault="00000000" w:rsidRPr="00000000" w14:paraId="00000065">
            <w:pPr>
              <w:spacing w:after="0" w:line="240" w:lineRule="auto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after="0" w:line="240" w:lineRule="auto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Fonts w:ascii="Roboto" w:cs="Roboto" w:eastAsia="Roboto" w:hAnsi="Roboto"/>
                <w:sz w:val="22"/>
                <w:szCs w:val="22"/>
                <w:rtl w:val="0"/>
              </w:rPr>
              <w:t xml:space="preserve"> 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.시간의 단축</w:t>
            </w:r>
          </w:p>
          <w:p w:rsidR="00000000" w:rsidDel="00000000" w:rsidP="00000000" w:rsidRDefault="00000000" w:rsidRPr="00000000" w14:paraId="00000067">
            <w:pPr>
              <w:spacing w:after="0" w:line="240" w:lineRule="auto"/>
              <w:ind w:left="0" w:firstLine="0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 - 농업에 종사하시는분들은 병해가 발생할 경우 주변 농민분들에게 도움을 청하거나  농업과 관련된 기관을 찾아가 검사를 의뢰하는 방식을 사용하기 때문에 검사결과가 나오는 데 까지의 시간을 단축할 수 있음</w:t>
            </w:r>
          </w:p>
          <w:p w:rsidR="00000000" w:rsidDel="00000000" w:rsidP="00000000" w:rsidRDefault="00000000" w:rsidRPr="00000000" w14:paraId="00000068">
            <w:pPr>
              <w:spacing w:after="0" w:line="240" w:lineRule="auto"/>
              <w:ind w:left="720" w:firstLine="0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0" w:line="240" w:lineRule="auto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 2.수확량 보호 및 증가</w:t>
            </w:r>
          </w:p>
          <w:p w:rsidR="00000000" w:rsidDel="00000000" w:rsidP="00000000" w:rsidRDefault="00000000" w:rsidRPr="00000000" w14:paraId="0000006A">
            <w:pPr>
              <w:spacing w:after="0" w:line="240" w:lineRule="auto"/>
              <w:ind w:left="0" w:firstLine="0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 - 탄저병 혹은 역병같은 전염성 병해의 경우 골든타임을 놓칠경우 그만큼 수확량이 줄어들게 되는데 프로그램을 통해서 골든타임을 잡을수있어 수확량이 늘어날 수 있음</w:t>
            </w:r>
          </w:p>
          <w:p w:rsidR="00000000" w:rsidDel="00000000" w:rsidP="00000000" w:rsidRDefault="00000000" w:rsidRPr="00000000" w14:paraId="0000006B">
            <w:pPr>
              <w:spacing w:after="0" w:line="240" w:lineRule="auto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after="0" w:line="240" w:lineRule="auto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 3. 편리성</w:t>
            </w:r>
          </w:p>
          <w:p w:rsidR="00000000" w:rsidDel="00000000" w:rsidP="00000000" w:rsidRDefault="00000000" w:rsidRPr="00000000" w14:paraId="0000006D">
            <w:pPr>
              <w:spacing w:after="0" w:line="240" w:lineRule="auto"/>
              <w:ind w:left="0" w:firstLine="0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 - 질병이 생길시 인터넷이나 휴대폰을 통해서 무슨 병해인지 찾고 그 병해는 어떻게 대처하는지 찾아보게되는데 여러 과정을 거치며 검색을 하지 않고  하나의 서비스를 통해 알 수 있기 때문에 더욱 편리해질 수 있음</w:t>
            </w:r>
          </w:p>
          <w:p w:rsidR="00000000" w:rsidDel="00000000" w:rsidP="00000000" w:rsidRDefault="00000000" w:rsidRPr="00000000" w14:paraId="0000006E">
            <w:pPr>
              <w:spacing w:after="0" w:line="240" w:lineRule="auto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0" w:line="240" w:lineRule="auto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활용방안 </w:t>
            </w:r>
          </w:p>
          <w:p w:rsidR="00000000" w:rsidDel="00000000" w:rsidP="00000000" w:rsidRDefault="00000000" w:rsidRPr="00000000" w14:paraId="00000070">
            <w:pPr>
              <w:spacing w:after="0" w:line="240" w:lineRule="auto"/>
              <w:jc w:val="left"/>
              <w:rPr>
                <w:rFonts w:ascii="Roboto" w:cs="Roboto" w:eastAsia="Roboto" w:hAnsi="Robot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0" w:line="240" w:lineRule="auto"/>
              <w:jc w:val="left"/>
              <w:rPr>
                <w:rFonts w:ascii="Nunito" w:cs="Nunito" w:eastAsia="Nunito" w:hAnsi="Nunito"/>
                <w:color w:val="424242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24242"/>
                <w:sz w:val="22"/>
                <w:szCs w:val="22"/>
                <w:rtl w:val="0"/>
              </w:rPr>
              <w:t xml:space="preserve">1. 작물에 나타나는 병에 관하여 궁금증을 가지고 있거나 현재 도움이 필요한 사람들에게 교육적인 목적으로 활용이 가능함</w:t>
            </w:r>
          </w:p>
          <w:p w:rsidR="00000000" w:rsidDel="00000000" w:rsidP="00000000" w:rsidRDefault="00000000" w:rsidRPr="00000000" w14:paraId="00000072">
            <w:pPr>
              <w:spacing w:after="0" w:line="240" w:lineRule="auto"/>
              <w:jc w:val="left"/>
              <w:rPr>
                <w:rFonts w:ascii="Nunito" w:cs="Nunito" w:eastAsia="Nunito" w:hAnsi="Nunito"/>
                <w:color w:val="424242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0" w:line="240" w:lineRule="auto"/>
              <w:jc w:val="left"/>
              <w:rPr>
                <w:rFonts w:ascii="Nunito" w:cs="Nunito" w:eastAsia="Nunito" w:hAnsi="Nunito"/>
                <w:color w:val="424242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24242"/>
                <w:sz w:val="22"/>
                <w:szCs w:val="22"/>
                <w:rtl w:val="0"/>
              </w:rPr>
              <w:t xml:space="preserve">2.현 프로젝트에서는 딸기 질병만 지원하지만 ,차후에 딸기 뿐만 아니라 다른 시설작물 or 노지작물들로 범위를 넓혀 방제 시스템을 구축할수 있음</w:t>
            </w:r>
          </w:p>
          <w:p w:rsidR="00000000" w:rsidDel="00000000" w:rsidP="00000000" w:rsidRDefault="00000000" w:rsidRPr="00000000" w14:paraId="00000074">
            <w:pPr>
              <w:spacing w:after="0" w:line="240" w:lineRule="auto"/>
              <w:jc w:val="left"/>
              <w:rPr>
                <w:rFonts w:ascii="Nunito" w:cs="Nunito" w:eastAsia="Nunito" w:hAnsi="Nunito"/>
                <w:color w:val="424242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jc w:val="left"/>
              <w:rPr>
                <w:rFonts w:ascii="Nunito" w:cs="Nunito" w:eastAsia="Nunito" w:hAnsi="Nunito"/>
                <w:color w:val="424242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24242"/>
                <w:sz w:val="22"/>
                <w:szCs w:val="22"/>
                <w:rtl w:val="0"/>
              </w:rPr>
              <w:t xml:space="preserve">3. 현재 개발되어 있는 스마트팜 모델과 결합하여 병해를 판별하고 방제를 자동으로 해주는 기능이 추가된 모델을 개발할 수 있음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jc w:val="left"/>
              <w:rPr>
                <w:rFonts w:ascii="Nunito" w:cs="Nunito" w:eastAsia="Nunito" w:hAnsi="Nunito"/>
                <w:color w:val="424242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after="0" w:line="240" w:lineRule="auto"/>
              <w:jc w:val="left"/>
              <w:rPr>
                <w:rFonts w:ascii="함초롬바탕" w:cs="함초롬바탕" w:eastAsia="함초롬바탕" w:hAnsi="함초롬바탕"/>
                <w:i w:val="1"/>
                <w:color w:val="7f7f7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24242"/>
                <w:sz w:val="22"/>
                <w:szCs w:val="22"/>
                <w:rtl w:val="0"/>
              </w:rPr>
              <w:t xml:space="preserve">4.병해 데이터를 활용하는 유관기관과 협약을 통해 방제 솔루션을 제공할 수 있음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gridSpan w:val="2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5. 개발 추진 체계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결과물 개발 일정과 팀원 별  역할</w:t>
            </w:r>
          </w:p>
        </w:tc>
      </w:tr>
      <w:tr>
        <w:trPr>
          <w:cantSplit w:val="0"/>
          <w:trHeight w:val="4097" w:hRule="atLeast"/>
          <w:tblHeader w:val="0"/>
        </w:trPr>
        <w:tc>
          <w:tcPr>
            <w:gridSpan w:val="3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line="384" w:lineRule="auto"/>
              <w:jc w:val="left"/>
              <w:rPr>
                <w:rFonts w:ascii="함초롬바탕" w:cs="함초롬바탕" w:eastAsia="함초롬바탕" w:hAnsi="함초롬바탕"/>
                <w:i w:val="1"/>
                <w:color w:val="7f7f7f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color w:val="262626"/>
                <w:rtl w:val="0"/>
              </w:rPr>
              <w:t xml:space="preserve">1. 최종 결과물 개발 일정</w:t>
            </w:r>
            <w:r w:rsidDel="00000000" w:rsidR="00000000" w:rsidRPr="00000000">
              <w:rPr>
                <w:rFonts w:ascii="함초롬바탕" w:cs="함초롬바탕" w:eastAsia="함초롬바탕" w:hAnsi="함초롬바탕"/>
                <w:i w:val="1"/>
                <w:color w:val="7f7f7f"/>
                <w:rtl w:val="0"/>
              </w:rPr>
              <w:t xml:space="preserve"> </w:t>
            </w:r>
          </w:p>
          <w:tbl>
            <w:tblPr>
              <w:tblStyle w:val="Table3"/>
              <w:tblW w:w="939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150"/>
              <w:gridCol w:w="6240"/>
              <w:tblGridChange w:id="0">
                <w:tblGrid>
                  <w:gridCol w:w="3150"/>
                  <w:gridCol w:w="62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E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개발 계획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F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일정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0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프로젝트 기획, 사전조사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1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5/9 - 5/13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2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데이터 마이닝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3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5/14 ~ 5/25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4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모델 구축 및 평가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5/26 ~ 6/2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6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웹 서비스 구현 및 모델 결합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6/3 ~ 6/9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8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PPT 제작 및 마무리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9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6/10 ~ 6/12</w:t>
                  </w:r>
                </w:p>
              </w:tc>
            </w:tr>
          </w:tbl>
          <w:p w:rsidR="00000000" w:rsidDel="00000000" w:rsidP="00000000" w:rsidRDefault="00000000" w:rsidRPr="00000000" w14:paraId="0000008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line="384" w:lineRule="auto"/>
              <w:jc w:val="left"/>
              <w:rPr>
                <w:rFonts w:ascii="함초롬바탕" w:cs="함초롬바탕" w:eastAsia="함초롬바탕" w:hAnsi="함초롬바탕"/>
                <w:i w:val="1"/>
                <w:color w:val="7f7f7f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i w:val="1"/>
                <w:color w:val="7f7f7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line="384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color w:val="0a0000"/>
                <w:rtl w:val="0"/>
              </w:rPr>
              <w:t xml:space="preserve">2</w:t>
            </w:r>
            <w:r w:rsidDel="00000000" w:rsidR="00000000" w:rsidRPr="00000000">
              <w:rPr>
                <w:rFonts w:ascii="함초롬바탕" w:cs="함초롬바탕" w:eastAsia="함초롬바탕" w:hAnsi="함초롬바탕"/>
                <w:color w:val="0a0000"/>
                <w:sz w:val="24"/>
                <w:szCs w:val="24"/>
                <w:rtl w:val="0"/>
              </w:rPr>
              <w:t xml:space="preserve">. 팀원 별 역할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939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280"/>
              <w:gridCol w:w="7110"/>
              <w:tblGridChange w:id="0">
                <w:tblGrid>
                  <w:gridCol w:w="2280"/>
                  <w:gridCol w:w="7110"/>
                </w:tblGrid>
              </w:tblGridChange>
            </w:tblGrid>
            <w:tr>
              <w:trPr>
                <w:cantSplit w:val="0"/>
                <w:trHeight w:val="424.9804687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이름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D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주요 역할</w:t>
                  </w:r>
                </w:p>
              </w:tc>
            </w:tr>
            <w:tr>
              <w:trPr>
                <w:cantSplit w:val="0"/>
                <w:trHeight w:val="514.9804687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E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마경수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F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rtl w:val="0"/>
                    </w:rPr>
                    <w:t xml:space="preserve">데이터 모델링 및 총괄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오주완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1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rtl w:val="0"/>
                    </w:rPr>
                    <w:t xml:space="preserve">도메인 조사, 기획, ppt, 데이터전처리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조경윤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rtl w:val="0"/>
                    </w:rPr>
                    <w:t xml:space="preserve">데이터 전처리, 웹구현(프론트)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김민성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rtl w:val="0"/>
                    </w:rPr>
                    <w:t xml:space="preserve">데이터 모델링 및 데이터 마이닝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이재호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rtl w:val="0"/>
                    </w:rPr>
                    <w:t xml:space="preserve">데이터 수집,자료조사,기획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8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함초롬바탕" w:cs="함초롬바탕" w:eastAsia="함초롬바탕" w:hAnsi="함초롬바탕"/>
                      <w:b w:val="1"/>
                      <w:rtl w:val="0"/>
                    </w:rPr>
                    <w:t xml:space="preserve">박종석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9">
                  <w:pPr>
                    <w:spacing w:after="0" w:line="240" w:lineRule="auto"/>
                    <w:jc w:val="left"/>
                    <w:rPr>
                      <w:rFonts w:ascii="함초롬바탕" w:cs="함초롬바탕" w:eastAsia="함초롬바탕" w:hAnsi="함초롬바탕"/>
                      <w:b w:val="1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rtl w:val="0"/>
                    </w:rPr>
                    <w:t xml:space="preserve">데이터 전처리, 웹 구현(백 엔드)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A">
            <w:pPr>
              <w:jc w:val="left"/>
              <w:rPr>
                <w:rFonts w:ascii="함초롬바탕" w:cs="함초롬바탕" w:eastAsia="함초롬바탕" w:hAnsi="함초롬바탕"/>
                <w:i w:val="1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widowControl w:val="1"/>
        <w:rPr>
          <w:rFonts w:ascii="Batang" w:cs="Batang" w:eastAsia="Batang" w:hAnsi="Batang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  <w:font w:name="Batang"/>
  <w:font w:name="Arial Unicode MS"/>
  <w:font w:name="HY헤드라인M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함초롬바탕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