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8796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1"/>
          <w:trHeight w:val="369" w:hRule="atLeast"/>
        </w:trPr>
        <w:tc>
          <w:tcPr>
            <w:tcW w:w="8796" w:type="dxa"/>
            <w:gridSpan w:val="6"/>
            <w:tcBorders>
              <w:top w:val="none" w:sz="2" w:space="0"/>
              <w:left w:val="none" w:sz="2" w:space="0"/>
              <w:bottom w:val="single" w:color="000000" w:sz="9" w:space="0"/>
              <w:right w:val="none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별지</w:t>
            </w:r>
            <w:r>
              <w:rPr/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57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호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</w:tr>
      <w:tr>
        <w:trPr>
          <w:cantSplit w:val="1"/>
          <w:trHeight w:val="1071" w:hRule="atLeast"/>
        </w:trPr>
        <w:tc>
          <w:tcPr>
            <w:tcW w:w="8796" w:type="dxa"/>
            <w:gridSpan w:val="6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17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신명 중고딕" w:eastAsia="신명 중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보험계리 업무경력 확인서</w:t>
            </w:r>
          </w:p>
        </w:tc>
      </w:tr>
      <w:tr>
        <w:trPr>
          <w:cantSplit w:val="1"/>
          <w:trHeight w:val="693" w:hRule="atLeast"/>
        </w:trPr>
        <w:tc>
          <w:tcPr>
            <w:tcW w:w="998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주   소</w:t>
            </w:r>
          </w:p>
        </w:tc>
        <w:tc>
          <w:tcPr>
            <w:tcW w:w="503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경기도 남양주시 가운로2길11, 더힐포레 403동 901호</w:t>
            </w:r>
          </w:p>
        </w:tc>
        <w:tc>
          <w:tcPr>
            <w:tcW w:w="2759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100" w:after="0" w:line="180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주민등록번호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880107 - 1006316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1"/>
          <w:trHeight w:val="658" w:hRule="atLeast"/>
        </w:trPr>
        <w:tc>
          <w:tcPr>
            <w:tcW w:w="998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성   명</w:t>
            </w:r>
          </w:p>
        </w:tc>
        <w:tc>
          <w:tcPr>
            <w:tcW w:w="503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  이 재 규   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한자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 李 栽 圭</w:t>
            </w:r>
          </w:p>
        </w:tc>
        <w:tc>
          <w:tcPr>
            <w:tcW w:w="2759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>
            <w:pPr/>
          </w:p>
        </w:tc>
      </w:tr>
      <w:tr>
        <w:trPr>
          <w:cantSplit w:val="1"/>
          <w:trHeight w:val="767" w:hRule="atLeast"/>
        </w:trPr>
        <w:tc>
          <w:tcPr>
            <w:tcW w:w="1747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소   속</w:t>
            </w:r>
          </w:p>
        </w:tc>
        <w:tc>
          <w:tcPr>
            <w:tcW w:w="29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근 무 기 간</w:t>
            </w:r>
          </w:p>
        </w:tc>
        <w:tc>
          <w:tcPr>
            <w:tcW w:w="146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직위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직급</w:t>
            </w:r>
          </w:p>
        </w:tc>
        <w:tc>
          <w:tcPr>
            <w:tcW w:w="2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담 당 업 무</w:t>
            </w:r>
          </w:p>
        </w:tc>
      </w:tr>
      <w:tr>
        <w:trPr>
          <w:cantSplit w:val="1"/>
          <w:trHeight w:val="766" w:hRule="atLeast"/>
        </w:trPr>
        <w:tc>
          <w:tcPr>
            <w:tcW w:w="1747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계리지원파트</w:t>
            </w:r>
          </w:p>
        </w:tc>
        <w:tc>
          <w:tcPr>
            <w:tcW w:w="29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52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2016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년2월1일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～2016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년12월31일</w:t>
            </w:r>
          </w:p>
        </w:tc>
        <w:tc>
          <w:tcPr>
            <w:tcW w:w="146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사원</w:t>
            </w:r>
          </w:p>
        </w:tc>
        <w:tc>
          <w:tcPr>
            <w:tcW w:w="2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180" w:lineRule="auto"/>
              <w:ind w:left="0" w:right="0" w:firstLine="0"/>
              <w:jc w:val="left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  <w:t xml:space="preserve">- 책임준비금 적정성 평가금액 산출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180" w:lineRule="auto"/>
              <w:ind w:left="0" w:right="0" w:firstLine="0"/>
              <w:jc w:val="left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  <w:t xml:space="preserve">- LAT를 위한 사업비, 공시이율, 할인율 가정 산출</w:t>
            </w:r>
          </w:p>
        </w:tc>
      </w:tr>
      <w:tr>
        <w:trPr>
          <w:cantSplit w:val="1"/>
          <w:trHeight w:val="766" w:hRule="atLeast"/>
        </w:trPr>
        <w:tc>
          <w:tcPr>
            <w:tcW w:w="1747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IFRS TFT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(가정모델파트)</w:t>
            </w:r>
          </w:p>
        </w:tc>
        <w:tc>
          <w:tcPr>
            <w:tcW w:w="29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52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2017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년1월1일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～2022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년10월31일</w:t>
            </w:r>
          </w:p>
        </w:tc>
        <w:tc>
          <w:tcPr>
            <w:tcW w:w="146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과장</w:t>
            </w:r>
          </w:p>
        </w:tc>
        <w:tc>
          <w:tcPr>
            <w:tcW w:w="2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180" w:lineRule="auto"/>
              <w:ind w:left="0" w:right="0" w:firstLine="0"/>
              <w:jc w:val="left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  <w:t xml:space="preserve">- IFRS17 영향분석 시뮬레이션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180" w:lineRule="auto"/>
              <w:ind w:left="0" w:right="0" w:firstLine="0"/>
              <w:jc w:val="left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  <w:t xml:space="preserve">- IFRS17 계리시스템 구축 프로젝트 수행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180" w:lineRule="auto"/>
              <w:ind w:left="0" w:right="0" w:firstLine="0"/>
              <w:jc w:val="left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  <w:t xml:space="preserve">- IFRS17 평가를 위한 계리모델 운영 및 관리</w:t>
            </w:r>
          </w:p>
        </w:tc>
      </w:tr>
      <w:tr>
        <w:trPr>
          <w:trHeight w:val="710"/>
          <w:cantSplit w:val="1"/>
        </w:trPr>
        <w:tc>
          <w:tcPr>
            <w:tcW w:w="1747" w:type="dxa"/>
            <w:gridSpan w:val="2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디지털전환파트</w:t>
            </w:r>
          </w:p>
        </w:tc>
        <w:tc>
          <w:tcPr>
            <w:tcW w:w="293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52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2022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년11월1일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～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2023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년</w:t>
            </w: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5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월1일</w:t>
            </w:r>
          </w:p>
        </w:tc>
        <w:tc>
          <w:tcPr>
            <w:tcW w:w="146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과장</w:t>
            </w:r>
          </w:p>
        </w:tc>
        <w:tc>
          <w:tcPr>
            <w:tcW w:w="265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180" w:lineRule="auto"/>
              <w:ind w:left="0" w:right="0" w:firstLine="0"/>
              <w:jc w:val="left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- 장기손해보</w:t>
            </w: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  <w:t xml:space="preserve">험 요율 산출 프로세스 효율화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180" w:lineRule="auto"/>
              <w:ind w:left="0" w:right="0" w:firstLine="0"/>
              <w:jc w:val="left"/>
              <w:textAlignment w:val="baseline"/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18"/>
                <w:u w:val="none"/>
                <w:bdr w:val="nil" w:sz="2" w:space="0"/>
                <w:shd w:val="nil"/>
                <w:vertAlign w:val="baseline"/>
                <w:lang/>
              </w:rPr>
              <w:t xml:space="preserve">- 현금흐름산출 프로세스 효율화</w:t>
            </w:r>
          </w:p>
        </w:tc>
      </w:tr>
      <w:tr>
        <w:trPr>
          <w:cantSplit w:val="1"/>
          <w:trHeight w:val="766" w:hRule="atLeast"/>
        </w:trPr>
        <w:tc>
          <w:tcPr>
            <w:tcW w:w="1747" w:type="dxa"/>
            <w:gridSpan w:val="2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</w:p>
        </w:tc>
        <w:tc>
          <w:tcPr>
            <w:tcW w:w="29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52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r>
          </w:p>
        </w:tc>
        <w:tc>
          <w:tcPr>
            <w:tcW w:w="1461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265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288" w:lineRule="auto"/>
              <w:ind w:left="0" w:right="0" w:firstLine="0"/>
              <w:jc w:val="left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1"/>
          <w:trHeight w:val="1462" w:hRule="atLeast"/>
        </w:trPr>
        <w:tc>
          <w:tcPr>
            <w:tcW w:w="8796" w:type="dxa"/>
            <w:gridSpan w:val="6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1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320" w:lineRule="exact"/>
              <w:ind w:left="0" w:right="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  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(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주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) 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ab/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1. 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소속란은 근무하였던 부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․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팀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․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과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․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계 등을 명시할 것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.</w:t>
            </w:r>
          </w:p>
          <w:p>
            <w:pPr>
              <w:pStyle w:val="1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320" w:lineRule="exact"/>
              <w:ind w:left="0" w:right="0" w:firstLine="0"/>
              <w:jc w:val="both"/>
              <w:textAlignment w:val="baseline"/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    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ab/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2. 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실제 보험계리업무에 종사한 경력만을 시기와 종기를 구분하여 년월일까지 기재할 것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.</w:t>
            </w:r>
          </w:p>
          <w:p>
            <w:pPr>
              <w:pStyle w:val="1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320" w:lineRule="exact"/>
              <w:ind w:left="0" w:right="0" w:firstLine="0"/>
              <w:jc w:val="both"/>
              <w:textAlignment w:val="baseline"/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    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ab/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3. 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담당업무란은 직접 담당하였던 </w:t>
            </w:r>
            <w:r>
              <w:rPr>
                <w:rFonts w:ascii="신명 중명조" w:eastAsia="신명 중명조"/>
                <w:color w:val="ff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업무를 구체적으로 기재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할 것</w:t>
            </w:r>
            <w:r>
              <w:rPr>
                <w:rFonts w:ascii="신명 중명조" w:eastAsia="신명 중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.</w:t>
            </w:r>
          </w:p>
        </w:tc>
      </w:tr>
      <w:tr>
        <w:trPr>
          <w:cantSplit w:val="1"/>
          <w:trHeight w:val="3898" w:hRule="atLeast"/>
        </w:trPr>
        <w:tc>
          <w:tcPr>
            <w:tcW w:w="8796" w:type="dxa"/>
            <w:gridSpan w:val="6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180" w:lineRule="auto"/>
              <w:ind w:left="200" w:right="2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상기인은 보험업법시행규칙 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47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조 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항 및 보험업감독업무시행세칙 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7-4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조 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항의 규정에 의하여 보험계리업무에 종사한 사실이 있음을 확인합니다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200" w:right="200" w:firstLine="0"/>
              <w:jc w:val="right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200" w:right="200" w:firstLine="0"/>
              <w:jc w:val="right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ab/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ab/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ab/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ab/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ab/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ab/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   2023 년  5 월  18 일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288" w:lineRule="auto"/>
              <w:ind w:left="200" w:right="2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288" w:lineRule="auto"/>
              <w:ind w:left="200" w:right="200" w:firstLine="0"/>
              <w:jc w:val="both"/>
              <w:textAlignment w:val="baseline"/>
              <w:rPr>
                <w:rFonts w:ascii="한양신명조" w:eastAsia="한양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ab/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ab/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ab/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ab/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ab/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ab/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   소속기관     </w:t>
            </w:r>
            <w:r>
              <w:rPr>
                <w:rFonts w:ascii="한양신명조" w:eastAsia="한양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메리츠화재해상보험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288" w:lineRule="auto"/>
              <w:ind w:left="200" w:right="2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288" w:lineRule="auto"/>
              <w:ind w:left="200" w:right="2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200" w:right="200" w:firstLine="0"/>
              <w:jc w:val="center"/>
              <w:textAlignment w:val="baseline"/>
              <w:rPr>
                <w:rFonts w:ascii="신명 태명조" w:eastAsia="신명 태명조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신명 태명조" w:eastAsia="신명 태명조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금 융 감 독 원 장  귀하</w:t>
            </w:r>
          </w:p>
        </w:tc>
      </w:tr>
      <w:tr>
        <w:trPr>
          <w:cantSplit w:val="1"/>
          <w:trHeight w:val="256" w:hRule="atLeast"/>
        </w:trPr>
        <w:tc>
          <w:tcPr>
            <w:tcW w:w="8796" w:type="dxa"/>
            <w:gridSpan w:val="6"/>
            <w:tcBorders>
              <w:top w:val="single" w:color="000000" w:sz="9" w:space="0"/>
              <w:left w:val="none" w:sz="2" w:space="0"/>
              <w:bottom w:val="none" w:sz="2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100" w:after="0" w:line="288" w:lineRule="auto"/>
              <w:ind w:left="0" w:right="0" w:firstLine="0"/>
              <w:jc w:val="right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190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×268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인쇄용지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2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급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60g/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㎡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)</w:t>
            </w:r>
          </w:p>
        </w:tc>
      </w:tr>
    </w:tbl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0"/>
        <w:spacing w:before="0" w:after="0" w:line="288" w:lineRule="auto"/>
        <w:ind w:left="0" w:right="0" w:firstLine="0"/>
        <w:jc w:val="center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0"/>
        <w:spacing w:before="0" w:after="0" w:line="288" w:lineRule="auto"/>
        <w:ind w:left="0" w:right="0" w:firstLine="0"/>
        <w:jc w:val="center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70" w:lineRule="auto"/>
        <w:ind w:left="0" w:right="0" w:firstLine="0"/>
        <w:jc w:val="center"/>
        <w:textAlignment w:val="baseline"/>
        <w:rPr>
          <w:rFonts w:ascii="휴먼둥근헤드라인" w:eastAsia="휴먼둥근헤드라인"/>
          <w:color w:val="ff0000"/>
          <w:spacing w:val="0"/>
          <w:w w:val="100"/>
          <w:position w:val="0"/>
          <w:sz w:val="40"/>
          <w:bdr w:val="none" w:sz="2" w:space="0"/>
          <w:lang/>
        </w:rPr>
      </w:pPr>
      <w:r>
        <w:rPr>
          <w:rFonts w:ascii="휴먼둥근헤드라인" w:eastAsia="휴먼둥근헤드라인"/>
          <w:color w:val="ff0000"/>
          <w:spacing w:val="0"/>
          <w:w w:val="100"/>
          <w:position w:val="0"/>
          <w:sz w:val="40"/>
          <w:bdr w:val="none" w:sz="2" w:space="0"/>
          <w:lang/>
        </w:rPr>
        <w:t xml:space="preserve">【</w:t>
      </w:r>
      <w:r>
        <w:rPr>
          <w:rFonts w:ascii="휴먼둥근헤드라인" w:eastAsia="휴먼둥근헤드라인"/>
          <w:color w:val="ff0000"/>
          <w:spacing w:val="0"/>
          <w:w w:val="100"/>
          <w:position w:val="0"/>
          <w:sz w:val="40"/>
          <w:bdr w:val="none" w:sz="2" w:space="0"/>
          <w:lang/>
        </w:rPr>
        <w:t xml:space="preserve">업무경력 확인서 제출시 주의사항</w:t>
      </w:r>
      <w:r>
        <w:rPr>
          <w:rFonts w:ascii="휴먼둥근헤드라인" w:eastAsia="휴먼둥근헤드라인"/>
          <w:color w:val="ff0000"/>
          <w:spacing w:val="0"/>
          <w:w w:val="100"/>
          <w:position w:val="0"/>
          <w:sz w:val="40"/>
          <w:bdr w:val="none" w:sz="2" w:space="0"/>
          <w:lang/>
        </w:rPr>
        <w:t xml:space="preserve">】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70" w:lineRule="auto"/>
        <w:ind w:left="0" w:right="0" w:firstLine="0"/>
        <w:jc w:val="center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52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1.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보험계리사 및 손해사정사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1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차시험 면제를 위한 제출서류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손해사정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보험계리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업무경력 확인서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재직증명서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현근무지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),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경력증명서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전근무지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52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52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2.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손해사정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보험계리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업무경력 확인서 제출예시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52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현근무지에서 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3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년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, 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전근무지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A 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에서 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1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년 경력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, 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전근무지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B 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에서 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1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년 경력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bdr w:val="none" w:sz="2" w:space="0"/>
          <w:lang/>
        </w:rPr>
        <w:t xml:space="preserve">)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전근무지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A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-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손해사정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보험계리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업무경력확인서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,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경력증명서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회사양식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각각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1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통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전근무지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B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-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손해사정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보험계리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업무경력확인서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,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경력증명서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회사양식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각각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1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통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현근무지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-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손해사정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보험계리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업무경력확인서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,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재직증명서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회사양식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각각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1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통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52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b w:val="1"/>
          <w:bCs w:val="1"/>
          <w:color w:val="ff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3.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손해사정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보험계리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업무경력 확인서 </w:t>
      </w:r>
      <w:r>
        <w:rPr>
          <w:rFonts w:ascii="HCI Poppy" w:eastAsia="휴먼명조"/>
          <w:b w:val="1"/>
          <w:bCs w:val="1"/>
          <w:color w:val="ff0000"/>
          <w:spacing w:val="0"/>
          <w:w w:val="100"/>
          <w:position w:val="0"/>
          <w:sz w:val="28"/>
          <w:bdr w:val="none" w:sz="2" w:space="0"/>
          <w:lang/>
        </w:rPr>
        <w:t xml:space="preserve">접수불가 예시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반드시 원본제출을 요함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사본제출시 미접수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A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사의 퇴사일 이전에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B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사의 입사일인 경우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- 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A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사의 퇴사일이 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2013.4.12, B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사의 입사일 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2013.4.11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업무경력 확인서상 발급날짜 이후의 업무경력 확인서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b w:val="1"/>
          <w:bCs w:val="1"/>
          <w:color w:val="2d629c"/>
          <w:spacing w:val="-5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- </w:t>
      </w:r>
      <w:r>
        <w:rPr>
          <w:rFonts w:ascii="HCI Poppy" w:eastAsia="휴먼명조"/>
          <w:b w:val="1"/>
          <w:bCs w:val="1"/>
          <w:color w:val="2d629c"/>
          <w:spacing w:val="-5"/>
          <w:w w:val="100"/>
          <w:position w:val="0"/>
          <w:sz w:val="28"/>
          <w:bdr w:val="none" w:sz="2" w:space="0"/>
          <w:lang/>
        </w:rPr>
        <w:t xml:space="preserve">업무경력 확인서 발급날짜는 </w:t>
      </w:r>
      <w:r>
        <w:rPr>
          <w:rFonts w:ascii="HCI Poppy" w:eastAsia="휴먼명조"/>
          <w:b w:val="1"/>
          <w:bCs w:val="1"/>
          <w:color w:val="2d629c"/>
          <w:spacing w:val="-5"/>
          <w:w w:val="100"/>
          <w:position w:val="0"/>
          <w:sz w:val="28"/>
          <w:bdr w:val="none" w:sz="2" w:space="0"/>
          <w:lang/>
        </w:rPr>
        <w:t xml:space="preserve">2014.5.18, </w:t>
      </w:r>
      <w:r>
        <w:rPr>
          <w:rFonts w:ascii="HCI Poppy" w:eastAsia="휴먼명조"/>
          <w:b w:val="1"/>
          <w:bCs w:val="1"/>
          <w:color w:val="2d629c"/>
          <w:spacing w:val="-5"/>
          <w:w w:val="100"/>
          <w:position w:val="0"/>
          <w:sz w:val="28"/>
          <w:bdr w:val="none" w:sz="2" w:space="0"/>
          <w:lang/>
        </w:rPr>
        <w:t xml:space="preserve">근무기간 종기가 </w:t>
      </w:r>
      <w:r>
        <w:rPr>
          <w:rFonts w:ascii="HCI Poppy" w:eastAsia="휴먼명조"/>
          <w:b w:val="1"/>
          <w:bCs w:val="1"/>
          <w:color w:val="2d629c"/>
          <w:spacing w:val="-5"/>
          <w:w w:val="100"/>
          <w:position w:val="0"/>
          <w:sz w:val="28"/>
          <w:bdr w:val="none" w:sz="2" w:space="0"/>
          <w:lang/>
        </w:rPr>
        <w:t xml:space="preserve">2014.5.21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소속기관의 직인에는 반드시 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대표이사의 직인 날인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-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부서장인 날인시 미접수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564" w:right="0" w:hanging="564"/>
        <w:jc w:val="both"/>
        <w:textAlignment w:val="baseline"/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경력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재직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) 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증명서의 </w:t>
      </w:r>
      <w:r>
        <w:rPr>
          <w:rFonts w:ascii="HCI Poppy" w:eastAsia="휴먼명조"/>
          <w:b w:val="1"/>
          <w:bCs w:val="1"/>
          <w:color w:val="2d629c"/>
          <w:spacing w:val="-2"/>
          <w:w w:val="100"/>
          <w:position w:val="0"/>
          <w:sz w:val="28"/>
          <w:bdr w:val="none" w:sz="2" w:space="0"/>
          <w:lang/>
        </w:rPr>
        <w:t xml:space="preserve">입사일이전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 손해사정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보험계리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)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업무경력 확인서의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근무기간은 무효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입사일이전의 업무경력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이며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,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해당서류는 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미접수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618" w:right="0" w:hanging="618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경력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재직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) 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증명서의 </w:t>
      </w:r>
      <w:r>
        <w:rPr>
          <w:rFonts w:ascii="HCI Poppy" w:eastAsia="휴먼명조"/>
          <w:b w:val="1"/>
          <w:bCs w:val="1"/>
          <w:color w:val="2d629c"/>
          <w:spacing w:val="-2"/>
          <w:w w:val="100"/>
          <w:position w:val="0"/>
          <w:sz w:val="28"/>
          <w:bdr w:val="none" w:sz="2" w:space="0"/>
          <w:lang/>
        </w:rPr>
        <w:t xml:space="preserve">퇴사일 이후</w:t>
      </w:r>
      <w:r>
        <w:rPr>
          <w:rFonts w:ascii="HCI Poppy" w:eastAsia="휴먼명조"/>
          <w:b w:val="1"/>
          <w:bCs w:val="1"/>
          <w:color w:val="2d629c"/>
          <w:spacing w:val="-2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b w:val="1"/>
          <w:bCs w:val="1"/>
          <w:color w:val="2d629c"/>
          <w:spacing w:val="-2"/>
          <w:w w:val="100"/>
          <w:position w:val="0"/>
          <w:sz w:val="28"/>
          <w:bdr w:val="none" w:sz="2" w:space="0"/>
          <w:lang/>
        </w:rPr>
        <w:t xml:space="preserve">재직종기일 이후</w:t>
      </w:r>
      <w:r>
        <w:rPr>
          <w:rFonts w:ascii="HCI Poppy" w:eastAsia="휴먼명조"/>
          <w:b w:val="1"/>
          <w:bCs w:val="1"/>
          <w:color w:val="2d629c"/>
          <w:spacing w:val="-2"/>
          <w:w w:val="100"/>
          <w:position w:val="0"/>
          <w:sz w:val="28"/>
          <w:bdr w:val="none" w:sz="2" w:space="0"/>
          <w:lang/>
        </w:rPr>
        <w:t xml:space="preserve">)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 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손해사정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보험계리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)</w:t>
      </w:r>
      <w:r>
        <w:rPr>
          <w:rFonts w:ascii="HCI Poppy" w:eastAsia="휴먼명조"/>
          <w:color w:val="000000"/>
          <w:spacing w:val="-11"/>
          <w:w w:val="100"/>
          <w:position w:val="0"/>
          <w:sz w:val="28"/>
          <w:bdr w:val="none" w:sz="2" w:space="0"/>
          <w:lang/>
        </w:rPr>
        <w:t xml:space="preserve">업무경력 확인서의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근무기간은 무효이며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,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해당서류는 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미접수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566" w:right="0" w:hanging="566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근무기간의 시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종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기 미기입 또는 년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/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월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/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일 일부 기입시 근무기간 계산이 불가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미기입 또는 일부기입 시 미접수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34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존재하지 않는 날짜기입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34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(6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월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31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일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(6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월은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30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일까지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), 2015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년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2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월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29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일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(2015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년의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2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월은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28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일까지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34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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확인서의 작성일 기재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b w:val="1"/>
          <w:bCs w:val="1"/>
          <w:color w:val="2d629c"/>
          <w:spacing w:val="0"/>
          <w:w w:val="100"/>
          <w:position w:val="0"/>
          <w:sz w:val="28"/>
          <w:bdr w:val="none" w:sz="2" w:space="0"/>
          <w:lang/>
        </w:rPr>
        <w:t xml:space="preserve">미기입시 미접수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4.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경력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5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년 산출의 기준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: 2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차시험 원서접수일 초일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495" w:right="0" w:hanging="495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5.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경력면제관련 서류제출기간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- 2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차원서 접수기간내 이며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,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반드시 응시원서와 함께 제출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495" w:right="0" w:hanging="495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6.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경력면제관련 서류의 기제출자는 관련서류의 추가제출의 필요가 없음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495" w:right="0" w:hanging="495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7.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경력면제관련 신규제출자는 현장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,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우편 원서접수만 가능함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8.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당년도이전에 발급받은 손해사정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보험계리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)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  <w:t xml:space="preserve">업무경력 확인서는 유효함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564" w:right="0" w:hanging="564"/>
        <w:jc w:val="both"/>
        <w:textAlignment w:val="baseline"/>
        <w:rPr>
          <w:rFonts w:ascii="HCI Poppy" w:eastAsia="휴먼명조"/>
          <w:color w:val="ff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ff0000"/>
          <w:spacing w:val="0"/>
          <w:w w:val="100"/>
          <w:position w:val="0"/>
          <w:sz w:val="28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564" w:right="0" w:hanging="564"/>
        <w:jc w:val="both"/>
        <w:textAlignment w:val="baseline"/>
        <w:rPr>
          <w:rFonts w:ascii="HCI Poppy" w:eastAsia="휴먼명조"/>
          <w:color w:val="ff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ff0000"/>
          <w:spacing w:val="0"/>
          <w:w w:val="100"/>
          <w:position w:val="0"/>
          <w:sz w:val="28"/>
          <w:bdr w:val="none" w:sz="2" w:space="0"/>
          <w:lang/>
        </w:rPr>
        <w:t xml:space="preserve">9. </w:t>
      </w:r>
      <w:r>
        <w:rPr>
          <w:rFonts w:ascii="HCI Poppy" w:eastAsia="휴먼명조"/>
          <w:color w:val="ff0000"/>
          <w:spacing w:val="0"/>
          <w:w w:val="100"/>
          <w:position w:val="0"/>
          <w:sz w:val="28"/>
          <w:bdr w:val="none" w:sz="2" w:space="0"/>
          <w:lang/>
        </w:rPr>
        <w:t xml:space="preserve">담당업무란 기재 시 참고사항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100" w:line="306" w:lineRule="auto"/>
        <w:ind w:left="640" w:right="0" w:hanging="64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tbl>
      <w:tblPr>
        <w:tblW w:w="9185" w:type="dxa"/>
        <w:tblInd w:w="6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36" w:hRule="atLeast"/>
        </w:trPr>
        <w:tc>
          <w:tcPr>
            <w:tcW w:w="9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100" w:line="306" w:lineRule="auto"/>
              <w:ind w:left="403" w:right="0" w:hanging="403"/>
              <w:jc w:val="both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보험계리사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, 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선임계리사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, 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보험계리업자의 업무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100" w:line="306" w:lineRule="auto"/>
              <w:ind w:left="403" w:right="0" w:hanging="403"/>
              <w:jc w:val="both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(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보험업법 제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181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조 제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3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항 또는 보험업법 시행규칙 제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44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조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)</w:t>
            </w:r>
          </w:p>
        </w:tc>
      </w:tr>
      <w:tr>
        <w:trPr>
          <w:cantSplit w:val="0"/>
          <w:trHeight w:val="2302" w:hRule="atLeast"/>
        </w:trPr>
        <w:tc>
          <w:tcPr>
            <w:tcW w:w="9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100" w:line="306" w:lineRule="auto"/>
              <w:ind w:left="640" w:right="0" w:hanging="640"/>
              <w:jc w:val="both"/>
              <w:textAlignment w:val="baseline"/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</w:pP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 </w:t>
            </w: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◦ </w:t>
            </w: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기초서류의 작성에 관한 사항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100" w:line="306" w:lineRule="auto"/>
              <w:ind w:left="852" w:right="0" w:hanging="852"/>
              <w:jc w:val="both"/>
              <w:textAlignment w:val="baseline"/>
              <w:rPr>
                <w:rFonts w:ascii="HCI Poppy" w:eastAsia="굴림"/>
                <w:color w:val="000000"/>
                <w:spacing w:val="-3"/>
                <w:w w:val="100"/>
                <w:position w:val="0"/>
                <w:sz w:val="30"/>
                <w:bdr w:val="none" w:sz="2" w:space="0"/>
                <w:lang/>
              </w:rPr>
            </w:pP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    </w:t>
            </w: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- </w:t>
            </w:r>
            <w:r>
              <w:rPr>
                <w:rFonts w:ascii="HCI Poppy" w:eastAsia="굴림"/>
                <w:color w:val="000000"/>
                <w:spacing w:val="-3"/>
                <w:w w:val="100"/>
                <w:position w:val="0"/>
                <w:sz w:val="30"/>
                <w:bdr w:val="none" w:sz="2" w:space="0"/>
                <w:lang/>
              </w:rPr>
              <w:t xml:space="preserve">보험약관</w:t>
            </w:r>
            <w:r>
              <w:rPr>
                <w:rFonts w:ascii="HCI Poppy" w:eastAsia="굴림"/>
                <w:color w:val="000000"/>
                <w:spacing w:val="-3"/>
                <w:w w:val="100"/>
                <w:position w:val="0"/>
                <w:sz w:val="30"/>
                <w:bdr w:val="none" w:sz="2" w:space="0"/>
                <w:lang/>
              </w:rPr>
              <w:t xml:space="preserve">, </w:t>
            </w:r>
            <w:r>
              <w:rPr>
                <w:rFonts w:ascii="HCI Poppy" w:eastAsia="굴림"/>
                <w:color w:val="000000"/>
                <w:spacing w:val="-3"/>
                <w:w w:val="100"/>
                <w:position w:val="0"/>
                <w:sz w:val="30"/>
                <w:bdr w:val="none" w:sz="2" w:space="0"/>
                <w:lang/>
              </w:rPr>
              <w:t xml:space="preserve">사업방법서</w:t>
            </w:r>
            <w:r>
              <w:rPr>
                <w:rFonts w:ascii="HCI Poppy" w:eastAsia="굴림"/>
                <w:color w:val="000000"/>
                <w:spacing w:val="-3"/>
                <w:w w:val="100"/>
                <w:position w:val="0"/>
                <w:sz w:val="30"/>
                <w:bdr w:val="none" w:sz="2" w:space="0"/>
                <w:lang/>
              </w:rPr>
              <w:t xml:space="preserve">, </w:t>
            </w:r>
            <w:r>
              <w:rPr>
                <w:rFonts w:ascii="HCI Poppy" w:eastAsia="굴림"/>
                <w:color w:val="000000"/>
                <w:spacing w:val="-3"/>
                <w:w w:val="100"/>
                <w:position w:val="0"/>
                <w:sz w:val="30"/>
                <w:bdr w:val="none" w:sz="2" w:space="0"/>
                <w:lang/>
              </w:rPr>
              <w:t xml:space="preserve">보험료 및 책임준비금의 산출방법서 작성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100" w:line="306" w:lineRule="auto"/>
              <w:ind w:left="637" w:right="0" w:hanging="637"/>
              <w:jc w:val="both"/>
              <w:textAlignment w:val="baseline"/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</w:pP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 </w:t>
            </w: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◦ </w:t>
            </w: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책임준비금</w:t>
            </w: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, </w:t>
            </w: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비상위험준비금 등 준비금의 적립과 준비금에 해당하는 자산의 적정성에 관한 사항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100" w:line="306" w:lineRule="auto"/>
              <w:ind w:left="640" w:right="0" w:hanging="640"/>
              <w:jc w:val="both"/>
              <w:textAlignment w:val="baseline"/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</w:pP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 </w:t>
            </w: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◦ </w:t>
            </w: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잉여금 배분처리 및 보험계약자 배당금의 배분에 관한 사항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100" w:line="306" w:lineRule="auto"/>
              <w:ind w:left="640" w:right="0" w:hanging="640"/>
              <w:jc w:val="both"/>
              <w:textAlignment w:val="baseline"/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</w:pP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 </w:t>
            </w: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◦ </w:t>
            </w: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지급여력비율 계산 중 보험료 및 책임준비금과 관련된 사항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100" w:line="306" w:lineRule="auto"/>
              <w:ind w:left="640" w:right="0" w:hanging="640"/>
              <w:jc w:val="both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</w:pP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 </w:t>
            </w: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◦ </w:t>
            </w:r>
            <w:r>
              <w:rPr>
                <w:rFonts w:ascii="HCI Poppy" w:eastAsia="굴림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상품 공시자료 중 기초서류와 관련된 사항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564" w:right="0" w:hanging="564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bdr w:val="none" w:sz="2" w:space="0"/>
          <w:lang/>
        </w:rPr>
      </w:r>
    </w:p>
    <w:sectPr>
      <w:pgSz w:w="11905" w:h="16837" w:orient="portrait"/>
      <w:pgMar w:top="1700" w:right="1133" w:bottom="1700" w:left="1133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2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한양신명조" w:eastAsia="한양신명조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(신명조10)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본문(중고딕10)"/>
    <w:next w:val="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작은제목(중고딕15)"/>
    <w:next w:val="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30"/>
      <w:bdr w:val="none" w:sz="2" w:space="0"/>
      <w:lang/>
    </w:rPr>
  </w:style>
  <w:style w:type="paragraph" w:styleId="4">
    <w:name w:val="중간제목(옛체20)"/>
    <w:next w:val="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88" w:lineRule="auto"/>
      <w:ind w:left="0" w:right="0" w:firstLine="0"/>
      <w:jc w:val="center"/>
      <w:textAlignment w:val="baseline"/>
    </w:pPr>
    <w:rPr>
      <w:rFonts w:ascii="한양궁서" w:eastAsia="휴먼옛체"/>
      <w:color w:val="000000"/>
      <w:spacing w:val="0"/>
      <w:w w:val="100"/>
      <w:position w:val="0"/>
      <w:sz w:val="40"/>
      <w:bdr w:val="none" w:sz="2" w:space="0"/>
      <w:lang/>
    </w:rPr>
  </w:style>
  <w:style w:type="paragraph" w:styleId="5">
    <w:name w:val="큰제목(견고딕20)"/>
    <w:next w:val="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88" w:lineRule="auto"/>
      <w:ind w:left="0" w:right="0" w:firstLine="0"/>
      <w:jc w:val="center"/>
      <w:textAlignment w:val="baseline"/>
    </w:pPr>
    <w:rPr>
      <w:rFonts w:ascii="한양견고딕" w:eastAsia="한양견고딕"/>
      <w:color w:val="000000"/>
      <w:spacing w:val="0"/>
      <w:w w:val="100"/>
      <w:position w:val="0"/>
      <w:sz w:val="40"/>
      <w:bdr w:val="none" w:sz="2" w:space="0"/>
      <w:lang/>
    </w:rPr>
  </w:style>
  <w:style w:type="paragraph" w:styleId="6">
    <w:name w:val="큰제목(견고딕30)"/>
    <w:next w:val="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88" w:lineRule="auto"/>
      <w:ind w:left="0" w:right="0" w:firstLine="0"/>
      <w:jc w:val="center"/>
      <w:textAlignment w:val="baseline"/>
    </w:pPr>
    <w:rPr>
      <w:rFonts w:ascii="한양견고딕" w:eastAsia="한양견고딕"/>
      <w:color w:val="000000"/>
      <w:spacing w:val="0"/>
      <w:w w:val="100"/>
      <w:position w:val="0"/>
      <w:sz w:val="60"/>
      <w:bdr w:val="none" w:sz="2" w:space="0"/>
      <w:lang/>
    </w:rPr>
  </w:style>
  <w:style w:type="paragraph" w:styleId="7">
    <w:name w:val="머리말(신명조9)"/>
    <w:next w:val="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8"/>
      <w:bdr w:val="none" w:sz="2" w:space="0"/>
      <w:lang/>
    </w:rPr>
  </w:style>
  <w:style w:type="paragraph" w:styleId="8">
    <w:name w:val="머리말(중고딕9)"/>
    <w:next w:val="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bdr w:val="none" w:sz="2" w:space="0"/>
      <w:lang/>
    </w:rPr>
  </w:style>
  <w:style w:type="paragraph" w:styleId="9">
    <w:name w:val="각주내용(신명조9)"/>
    <w:next w:val="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52" w:lineRule="auto"/>
      <w:ind w:left="600" w:right="200" w:hanging="40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8"/>
      <w:bdr w:val="none" w:sz="2" w:space="0"/>
      <w:lang/>
    </w:rPr>
  </w:style>
  <w:style w:type="paragraph" w:styleId="10">
    <w:name w:val="하시라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40" w:lineRule="exact"/>
      <w:ind w:left="0" w:right="0" w:firstLine="0"/>
      <w:jc w:val="both"/>
      <w:textAlignment w:val="baseline"/>
    </w:pPr>
    <w:rPr>
      <w:rFonts w:ascii="신명 중명조" w:eastAsia="신명 중명조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타이틀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712" w:after="712" w:line="356" w:lineRule="exact"/>
      <w:ind w:left="0" w:right="0" w:firstLine="0"/>
      <w:jc w:val="center"/>
      <w:textAlignment w:val="baseline"/>
    </w:pPr>
    <w:rPr>
      <w:rFonts w:ascii="신명 태명조" w:eastAsia="신명 태명조"/>
      <w:color w:val="000000"/>
      <w:spacing w:val="0"/>
      <w:w w:val="100"/>
      <w:position w:val="0"/>
      <w:sz w:val="32"/>
      <w:bdr w:val="none" w:sz="2" w:space="0"/>
      <w:lang/>
    </w:rPr>
  </w:style>
  <w:style w:type="paragraph" w:styleId="12">
    <w:name w:val="개정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40" w:lineRule="exact"/>
      <w:ind w:left="0" w:right="0" w:firstLine="0"/>
      <w:jc w:val="right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제1장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356" w:after="356" w:line="356" w:lineRule="exact"/>
      <w:ind w:left="0" w:right="0" w:firstLine="0"/>
      <w:jc w:val="center"/>
      <w:textAlignment w:val="baseline"/>
    </w:pPr>
    <w:rPr>
      <w:rFonts w:ascii="신명 중고딕" w:eastAsia="신명 중고딕"/>
      <w:color w:val="000000"/>
      <w:spacing w:val="0"/>
      <w:w w:val="100"/>
      <w:position w:val="0"/>
      <w:sz w:val="24"/>
      <w:bdr w:val="none" w:sz="2" w:space="0"/>
      <w:lang/>
    </w:rPr>
  </w:style>
  <w:style w:type="paragraph" w:styleId="14">
    <w:name w:val="절"/>
    <w:next w:val="1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356" w:after="356" w:line="356" w:lineRule="exact"/>
      <w:ind w:left="0" w:right="0" w:firstLine="0"/>
      <w:jc w:val="center"/>
      <w:textAlignment w:val="baseline"/>
    </w:pPr>
    <w:rPr>
      <w:rFonts w:ascii="신명 태명조" w:eastAsia="신명 태명조"/>
      <w:color w:val="000000"/>
      <w:spacing w:val="0"/>
      <w:w w:val="100"/>
      <w:position w:val="0"/>
      <w:sz w:val="22"/>
      <w:bdr w:val="none" w:sz="2" w:space="0"/>
      <w:lang/>
    </w:rPr>
  </w:style>
  <w:style w:type="paragraph" w:styleId="15">
    <w:name w:val="관"/>
    <w:next w:val="1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176" w:after="176" w:line="356" w:lineRule="exact"/>
      <w:ind w:left="0" w:right="0" w:firstLine="0"/>
      <w:jc w:val="center"/>
      <w:textAlignment w:val="baseline"/>
    </w:pPr>
    <w:rPr>
      <w:rFonts w:ascii="신명 중고딕" w:eastAsia="신명 중고딕"/>
      <w:color w:val="000000"/>
      <w:spacing w:val="0"/>
      <w:w w:val="100"/>
      <w:position w:val="0"/>
      <w:sz w:val="20"/>
      <w:bdr w:val="none" w:sz="2" w:space="0"/>
      <w:lang/>
    </w:rPr>
  </w:style>
  <w:style w:type="paragraph" w:styleId="16">
    <w:name w:val="부칙"/>
    <w:next w:val="1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356" w:after="356" w:line="356" w:lineRule="exact"/>
      <w:ind w:left="0" w:right="0" w:firstLine="0"/>
      <w:jc w:val="center"/>
      <w:textAlignment w:val="baseline"/>
    </w:pPr>
    <w:rPr>
      <w:rFonts w:ascii="신명 중고딕" w:eastAsia="신명 중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10.5중고"/>
    <w:next w:val="1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356" w:after="0" w:line="220" w:lineRule="exact"/>
      <w:ind w:left="0" w:right="0" w:firstLine="0"/>
      <w:jc w:val="center"/>
      <w:textAlignment w:val="baseline"/>
    </w:pPr>
    <w:rPr>
      <w:rFonts w:ascii="신명 중고딕" w:eastAsia="신명 중고딕"/>
      <w:color w:val="000000"/>
      <w:spacing w:val="0"/>
      <w:w w:val="100"/>
      <w:position w:val="0"/>
      <w:sz w:val="22"/>
      <w:bdr w:val="none" w:sz="2" w:space="0"/>
      <w:lang/>
    </w:rPr>
  </w:style>
  <w:style w:type="paragraph" w:styleId="18">
    <w:name w:val="본문(신명조14)"/>
    <w:next w:val="1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100" w:line="315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8"/>
      <w:bdr w:val="none" w:sz="2" w:space="0"/>
      <w:lang/>
    </w:rPr>
  </w:style>
  <w:style w:type="paragraph" w:styleId="19">
    <w:name w:val="별표본문"/>
    <w:next w:val="1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360" w:lineRule="auto"/>
      <w:ind w:left="0" w:right="0" w:firstLine="150"/>
      <w:jc w:val="both"/>
      <w:textAlignment w:val="baseline"/>
    </w:pPr>
    <w:rPr>
      <w:rFonts w:ascii="신명 신명조" w:eastAsia="신명 신명조"/>
      <w:color w:val="000000"/>
      <w:spacing w:val="0"/>
      <w:w w:val="100"/>
      <w:position w:val="0"/>
      <w:sz w:val="21"/>
      <w:bdr w:val="none" w:sz="2" w:space="0"/>
      <w:lang/>
    </w:rPr>
  </w:style>
  <w:style w:type="paragraph" w:styleId="20">
    <w:name w:val="쪽 번호"/>
    <w:next w:val="2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pacing w:val="0"/>
      <w:w w:val="100"/>
      <w:position w:val="0"/>
      <w:sz w:val="20"/>
      <w:bdr w:val="none" w:sz="2" w:space="0"/>
      <w:lang/>
    </w:rPr>
  </w:style>
  <w:style w:type="paragraph" w:styleId="21">
    <w:name w:val="수식"/>
    <w:next w:val="2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bdr w:val="none" w:sz="2" w:space="0"/>
      <w:lang/>
    </w:rPr>
  </w:style>
  <w:style w:type="paragraph" w:styleId="22">
    <w:name w:val="각주"/>
    <w:next w:val="2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34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8"/>
      <w:bdr w:val="none" w:sz="2" w:space="0"/>
      <w:lang/>
    </w:rPr>
  </w:style>
  <w:style w:type="paragraph" w:styleId="23">
    <w:name w:val="별지 고딕"/>
    <w:next w:val="2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63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15"/>
      <w:w w:val="100"/>
      <w:position w:val="0"/>
      <w:sz w:val="19"/>
      <w:bdr w:val="none" w:sz="2" w:space="0"/>
      <w:lang/>
    </w:rPr>
  </w:style>
  <w:style w:type="paragraph" w:styleId="24">
    <w:name w:val="ㅁㅁ"/>
    <w:next w:val="2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70" w:lineRule="auto"/>
      <w:ind w:left="300" w:right="0" w:firstLine="0"/>
      <w:jc w:val="left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bdr w:val="none" w:sz="2" w:space="0"/>
      <w:lang/>
    </w:rPr>
  </w:style>
  <w:style w:type="paragraph" w:styleId="25">
    <w:name w:val="개요 1"/>
    <w:next w:val="2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360" w:lineRule="auto"/>
      <w:ind w:left="240" w:right="0" w:hanging="24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8"/>
      <w:bdr w:val="none" w:sz="2" w:space="0"/>
      <w:lang/>
    </w:rPr>
  </w:style>
  <w:style w:type="paragraph" w:styleId="26">
    <w:name w:val="중제목(16급 태고"/>
    <w:next w:val="2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198" w:lineRule="auto"/>
      <w:ind w:left="0" w:right="0" w:firstLine="0"/>
      <w:jc w:val="both"/>
      <w:textAlignment w:val="baseline"/>
    </w:pPr>
    <w:rPr>
      <w:rFonts w:ascii="#견고딕" w:eastAsia="#견고딕"/>
      <w:color w:val="000000"/>
      <w:spacing w:val="-31"/>
      <w:w w:val="100"/>
      <w:position w:val="0"/>
      <w:sz w:val="24"/>
      <w:bdr w:val="none" w:sz="2" w:space="0"/>
      <w:lang/>
    </w:rPr>
  </w:style>
  <w:style w:type="paragraph" w:styleId="27">
    <w:name w:val="선그리기"/>
    <w:next w:val="2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pacing w:val="0"/>
      <w:w w:val="100"/>
      <w:position w:val="0"/>
      <w:sz w:val="20"/>
      <w:bdr w:val="none" w:sz="2" w:space="0"/>
      <w:lang/>
    </w:rPr>
  </w:style>
  <w:style w:type="paragraph" w:styleId="28">
    <w:name w:val="개요 7"/>
    <w:next w:val="2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3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bdr w:val="none" w:sz="2" w:space="0"/>
      <w:lang/>
    </w:rPr>
  </w:style>
  <w:style w:type="paragraph" w:styleId="29">
    <w:name w:val="본문(신명16)"/>
    <w:next w:val="2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324" w:lineRule="auto"/>
      <w:ind w:left="400" w:right="200" w:hanging="40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bdr w:val="none" w:sz="2" w:space="0"/>
      <w:lang/>
    </w:rPr>
  </w:style>
  <w:style w:type="paragraph" w:styleId="30">
    <w:name w:val="가.(소제)"/>
    <w:next w:val="3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113" w:after="0" w:line="248" w:lineRule="auto"/>
      <w:ind w:left="15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6"/>
      <w:bdr w:val="none" w:sz="2" w:space="0"/>
      <w:lang/>
    </w:rPr>
  </w:style>
  <w:style w:type="paragraph" w:styleId="31">
    <w:name w:val="표본문"/>
    <w:next w:val="3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48" w:lineRule="auto"/>
      <w:ind w:left="100" w:right="10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6"/>
      <w:bdr w:val="none" w:sz="2" w:space="0"/>
      <w:lang/>
    </w:rPr>
  </w:style>
  <w:style w:type="paragraph" w:styleId="32">
    <w:name w:val="가운데"/>
    <w:next w:val="3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48" w:lineRule="auto"/>
      <w:ind w:left="0" w:right="0" w:firstLine="0"/>
      <w:jc w:val="center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6"/>
      <w:bdr w:val="none" w:sz="2" w:space="0"/>
      <w:lang/>
    </w:rPr>
  </w:style>
  <w:style w:type="paragraph" w:styleId="33">
    <w:name w:val="편1"/>
    <w:next w:val="3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340" w:line="180" w:lineRule="auto"/>
      <w:ind w:left="0" w:right="0" w:firstLine="0"/>
      <w:jc w:val="center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6"/>
      <w:bdr w:val="none" w:sz="2" w:space="0"/>
      <w:lang/>
    </w:rPr>
  </w:style>
  <w:style w:type="paragraph" w:styleId="34">
    <w:name w:val="제목2"/>
    <w:next w:val="3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83" w:lineRule="auto"/>
      <w:ind w:left="0" w:right="0" w:firstLine="0"/>
      <w:jc w:val="center"/>
      <w:textAlignment w:val="baseline"/>
    </w:pPr>
    <w:rPr>
      <w:rFonts w:ascii="HCI Hollyhock" w:eastAsia="휴먼고딕"/>
      <w:b w:val="1"/>
      <w:bCs w:val="1"/>
      <w:color w:val="000000"/>
      <w:spacing w:val="0"/>
      <w:w w:val="100"/>
      <w:position w:val="0"/>
      <w:sz w:val="28"/>
      <w:bdr w:val="none" w:sz="2" w:space="0"/>
      <w:lang/>
    </w:rPr>
  </w:style>
  <w:style w:type="paragraph" w:styleId="35">
    <w:name w:val="본문(시스탬13)"/>
    <w:next w:val="3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70" w:lineRule="auto"/>
      <w:ind w:left="500" w:right="0" w:hanging="400"/>
      <w:jc w:val="both"/>
      <w:textAlignment w:val="baseline"/>
    </w:pPr>
    <w:rPr>
      <w:rFonts w:ascii="시스템" w:eastAsia="시스템"/>
      <w:color w:val="000000"/>
      <w:spacing w:val="0"/>
      <w:w w:val="100"/>
      <w:position w:val="0"/>
      <w:sz w:val="26"/>
      <w:bdr w:val="none" w:sz="2" w:space="0"/>
      <w:lang/>
    </w:rPr>
  </w:style>
  <w:style w:type="paragraph" w:styleId="36">
    <w:name w:val="내용(시스탬13)"/>
    <w:next w:val="3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360" w:lineRule="auto"/>
      <w:ind w:left="1000" w:right="200" w:hanging="100"/>
      <w:jc w:val="both"/>
      <w:textAlignment w:val="baseline"/>
    </w:pPr>
    <w:rPr>
      <w:rFonts w:ascii="시스템" w:eastAsia="시스템"/>
      <w:color w:val="000000"/>
      <w:spacing w:val="0"/>
      <w:w w:val="100"/>
      <w:position w:val="0"/>
      <w:sz w:val="26"/>
      <w:bdr w:val="none" w:sz="2" w:space="0"/>
      <w:lang/>
    </w:rPr>
  </w:style>
  <w:style w:type="paragraph" w:styleId="37">
    <w:name w:val="큰제목(시스탬9.5"/>
    <w:next w:val="3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550" w:right="100" w:hanging="250"/>
      <w:jc w:val="both"/>
      <w:textAlignment w:val="baseline"/>
    </w:pPr>
    <w:rPr>
      <w:rFonts w:ascii="시스템" w:eastAsia="시스템"/>
      <w:color w:val="000000"/>
      <w:spacing w:val="0"/>
      <w:w w:val="100"/>
      <w:position w:val="0"/>
      <w:sz w:val="19"/>
      <w:bdr w:val="none" w:sz="2" w:space="0"/>
      <w:lang/>
    </w:rPr>
  </w:style>
  <w:style w:type="paragraph" w:styleId="38">
    <w:name w:val="큰제목(시스탬13)"/>
    <w:next w:val="3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70" w:lineRule="auto"/>
      <w:ind w:left="500" w:right="200" w:hanging="324"/>
      <w:jc w:val="both"/>
      <w:textAlignment w:val="baseline"/>
    </w:pPr>
    <w:rPr>
      <w:rFonts w:ascii="시스템" w:eastAsia="시스템"/>
      <w:color w:val="000000"/>
      <w:spacing w:val="0"/>
      <w:w w:val="100"/>
      <w:position w:val="0"/>
      <w:sz w:val="26"/>
      <w:bdr w:val="none" w:sz="2" w:space="0"/>
      <w:lang/>
    </w:rPr>
  </w:style>
  <w:style w:type="paragraph" w:styleId="39">
    <w:name w:val="중제목(시스탬13)"/>
    <w:next w:val="3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70" w:lineRule="auto"/>
      <w:ind w:left="800" w:right="200" w:hanging="324"/>
      <w:jc w:val="both"/>
      <w:textAlignment w:val="baseline"/>
    </w:pPr>
    <w:rPr>
      <w:rFonts w:ascii="시스템" w:eastAsia="시스템"/>
      <w:color w:val="000000"/>
      <w:spacing w:val="0"/>
      <w:w w:val="100"/>
      <w:position w:val="0"/>
      <w:sz w:val="26"/>
      <w:bdr w:val="none" w:sz="2" w:space="0"/>
      <w:lang/>
    </w:rPr>
  </w:style>
  <w:style w:type="paragraph" w:styleId="40">
    <w:name w:val="소제목(시스탬13)"/>
    <w:next w:val="4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70" w:lineRule="auto"/>
      <w:ind w:left="1000" w:right="200" w:hanging="324"/>
      <w:jc w:val="both"/>
      <w:textAlignment w:val="baseline"/>
    </w:pPr>
    <w:rPr>
      <w:rFonts w:ascii="시스템" w:eastAsia="시스템"/>
      <w:color w:val="000000"/>
      <w:spacing w:val="0"/>
      <w:w w:val="100"/>
      <w:position w:val="0"/>
      <w:sz w:val="26"/>
      <w:bdr w:val="none" w:sz="2" w:space="0"/>
      <w:lang/>
    </w:rPr>
  </w:style>
  <w:style w:type="paragraph" w:styleId="41">
    <w:name w:val="작은제목(시스13)"/>
    <w:next w:val="4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70" w:lineRule="auto"/>
      <w:ind w:left="1200" w:right="100" w:hanging="400"/>
      <w:jc w:val="both"/>
      <w:textAlignment w:val="baseline"/>
    </w:pPr>
    <w:rPr>
      <w:rFonts w:ascii="시스템" w:eastAsia="시스템"/>
      <w:color w:val="000000"/>
      <w:spacing w:val="0"/>
      <w:w w:val="100"/>
      <w:position w:val="0"/>
      <w:sz w:val="26"/>
      <w:bdr w:val="none" w:sz="2" w:space="0"/>
      <w:lang/>
    </w:rPr>
  </w:style>
  <w:style w:type="paragraph" w:styleId="42">
    <w:name w:val="작은제(시스탬13)"/>
    <w:next w:val="4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70" w:lineRule="auto"/>
      <w:ind w:left="1300" w:right="100" w:hanging="400"/>
      <w:jc w:val="both"/>
      <w:textAlignment w:val="baseline"/>
    </w:pPr>
    <w:rPr>
      <w:rFonts w:ascii="시스템" w:eastAsia="시스템"/>
      <w:color w:val="000000"/>
      <w:spacing w:val="0"/>
      <w:w w:val="100"/>
      <w:position w:val="0"/>
      <w:sz w:val="26"/>
      <w:bdr w:val="none" w:sz="2" w:space="0"/>
      <w:lang/>
    </w:rPr>
  </w:style>
  <w:style w:type="paragraph" w:styleId="43">
    <w:name w:val="제목1"/>
    <w:next w:val="4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83" w:lineRule="auto"/>
      <w:ind w:left="0" w:right="0" w:firstLine="0"/>
      <w:jc w:val="center"/>
      <w:textAlignment w:val="baseline"/>
    </w:pPr>
    <w:rPr>
      <w:rFonts w:ascii="HCI Hollyhock" w:eastAsia="휴먼고딕"/>
      <w:b w:val="1"/>
      <w:bCs w:val="1"/>
      <w:color w:val="000000"/>
      <w:spacing w:val="0"/>
      <w:w w:val="100"/>
      <w:position w:val="0"/>
      <w:sz w:val="40"/>
      <w:bdr w:val="none" w:sz="2" w:space="0"/>
      <w:lang/>
    </w:rPr>
  </w:style>
  <w:style w:type="paragraph" w:styleId="44">
    <w:name w:val="호"/>
    <w:next w:val="4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4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bdr w:val="none" w:sz="2" w:space="0"/>
      <w:lang/>
    </w:rPr>
  </w:style>
  <w:style w:type="paragraph" w:styleId="45">
    <w:name w:val="공백유지(PRE)"/>
    <w:next w:val="4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88" w:lineRule="auto"/>
      <w:ind w:left="0" w:right="0" w:firstLine="0"/>
      <w:jc w:val="left"/>
      <w:textAlignment w:val="baseline"/>
    </w:pPr>
    <w:rPr>
      <w:rFonts w:ascii="HCI Poppy" w:eastAsia="휴먼명조"/>
      <w:color w:val="000000"/>
      <w:spacing w:val="0"/>
      <w:w w:val="100"/>
      <w:position w:val="0"/>
      <w:sz w:val="24"/>
      <w:bdr w:val="none" w:sz="2" w:space="0"/>
      <w:lang/>
    </w:rPr>
  </w:style>
  <w:style w:type="paragraph" w:styleId="46">
    <w:name w:val="약관"/>
    <w:next w:val="4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70" w:lineRule="auto"/>
      <w:ind w:left="200" w:right="0" w:hanging="200"/>
      <w:jc w:val="both"/>
      <w:textAlignment w:val="baseline"/>
    </w:pPr>
    <w:rPr>
      <w:rFonts w:ascii="신명 중고딕" w:eastAsia="신명 중고딕"/>
      <w:color w:val="000000"/>
      <w:spacing w:val="0"/>
      <w:w w:val="100"/>
      <w:position w:val="0"/>
      <w:sz w:val="20"/>
      <w:bdr w:val="none" w:sz="2" w:space="0"/>
      <w:lang/>
    </w:rPr>
  </w:style>
  <w:style w:type="paragraph" w:styleId="47">
    <w:name w:val="별표제목"/>
    <w:next w:val="4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306" w:lineRule="auto"/>
      <w:ind w:left="0" w:right="0" w:firstLine="0"/>
      <w:jc w:val="center"/>
      <w:textAlignment w:val="baseline"/>
    </w:pPr>
    <w:rPr>
      <w:rFonts w:ascii="신명 중고딕" w:eastAsia="신명 중고딕"/>
      <w:color w:val="000000"/>
      <w:spacing w:val="0"/>
      <w:w w:val="95"/>
      <w:position w:val="0"/>
      <w:sz w:val="20"/>
      <w:bdr w:val="none" w:sz="2" w:space="0"/>
      <w:lang/>
    </w:rPr>
  </w:style>
  <w:style w:type="paragraph" w:styleId="48">
    <w:name w:val="도표안"/>
    <w:next w:val="4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360" w:lineRule="auto"/>
      <w:ind w:left="100" w:right="100" w:firstLine="0"/>
      <w:jc w:val="both"/>
      <w:textAlignment w:val="baseline"/>
    </w:pPr>
    <w:rPr>
      <w:rFonts w:ascii="한양신명조" w:eastAsia="한양신명조"/>
      <w:color w:val="000000"/>
      <w:spacing w:val="0"/>
      <w:w w:val="90"/>
      <w:position w:val="0"/>
      <w:sz w:val="18"/>
      <w:bdr w:val="none" w:sz="2" w:space="0"/>
      <w:lang/>
    </w:rPr>
  </w:style>
  <w:style w:type="paragraph" w:styleId="49">
    <w:name w:val="도표아래"/>
    <w:next w:val="4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306" w:lineRule="auto"/>
      <w:ind w:left="517" w:right="0" w:hanging="517"/>
      <w:jc w:val="both"/>
      <w:textAlignment w:val="baseline"/>
    </w:pPr>
    <w:rPr>
      <w:rFonts w:ascii="한양신명조" w:eastAsia="한양신명조"/>
      <w:color w:val="000000"/>
      <w:spacing w:val="1"/>
      <w:w w:val="95"/>
      <w:position w:val="0"/>
      <w:sz w:val="16"/>
      <w:bdr w:val="none" w:sz="2" w:space="0"/>
      <w:lang/>
    </w:rPr>
  </w:style>
  <w:style w:type="paragraph" w:styleId="50">
    <w:name w:val="본문(내용)"/>
    <w:next w:val="5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306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30"/>
      <w:bdr w:val="none" w:sz="2" w:space="0"/>
      <w:lang/>
    </w:rPr>
  </w:style>
  <w:style w:type="paragraph" w:styleId="51">
    <w:name w:val="별표 제목"/>
    <w:next w:val="5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306" w:lineRule="auto"/>
      <w:ind w:left="0" w:right="0" w:firstLine="0"/>
      <w:jc w:val="center"/>
      <w:textAlignment w:val="baseline"/>
    </w:pPr>
    <w:rPr>
      <w:rFonts w:ascii="신명 중고딕" w:eastAsia="신명 중고딕"/>
      <w:color w:val="000000"/>
      <w:spacing w:val="0"/>
      <w:w w:val="95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2005-07-08T05:42:29Z</dcterms:created>
  <dc:creator>..</dc:creator>
  <dc:description>
</dc:description>
  <cp:keywords>
</cp:keywords>
  <cp:lastModifiedBy>이재규(dlworb85)</cp:lastModifiedBy>
  <dcterms:modified xsi:type="dcterms:W3CDTF">2023-05-17T10:55:12Z</dcterms:modified>
  <dc:title>보험업감독업무시행세칙</dc:title>
</cp:coreProperties>
</file>