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25" w:rsidRPr="00020608" w:rsidRDefault="006A259B" w:rsidP="00A97751">
      <w:pPr>
        <w:rPr>
          <w:rFonts w:ascii="宋体" w:hAnsi="宋体"/>
          <w:sz w:val="28"/>
        </w:rPr>
      </w:pPr>
      <w:r w:rsidRPr="00020608">
        <w:rPr>
          <w:rFonts w:ascii="宋体" w:hAnsi="宋体" w:hint="eastAsia"/>
          <w:sz w:val="28"/>
        </w:rPr>
        <w:t>留学所在国和所在高校研究生教育的详细介绍</w:t>
      </w:r>
    </w:p>
    <w:p w:rsidR="00A97751" w:rsidRPr="00020608" w:rsidRDefault="00A97751" w:rsidP="00A97751">
      <w:pPr>
        <w:rPr>
          <w:rFonts w:ascii="宋体" w:hAnsi="宋体" w:hint="eastAsia"/>
          <w:sz w:val="28"/>
        </w:rPr>
      </w:pPr>
    </w:p>
    <w:p w:rsidR="00A97751" w:rsidRPr="00020608" w:rsidRDefault="00A97751" w:rsidP="00A97751">
      <w:pPr>
        <w:pStyle w:val="a3"/>
        <w:numPr>
          <w:ilvl w:val="0"/>
          <w:numId w:val="2"/>
        </w:numPr>
        <w:ind w:firstLineChars="0"/>
        <w:rPr>
          <w:rFonts w:ascii="宋体" w:hAnsi="宋体" w:hint="eastAsia"/>
          <w:sz w:val="28"/>
        </w:rPr>
      </w:pPr>
      <w:r w:rsidRPr="00020608">
        <w:rPr>
          <w:rFonts w:ascii="宋体" w:hAnsi="宋体" w:hint="eastAsia"/>
          <w:sz w:val="28"/>
        </w:rPr>
        <w:t>新加坡及其教育</w:t>
      </w:r>
    </w:p>
    <w:p w:rsidR="006A259B" w:rsidRPr="00020608" w:rsidRDefault="006A259B" w:rsidP="00A97751">
      <w:pPr>
        <w:ind w:firstLineChars="200" w:firstLine="560"/>
        <w:rPr>
          <w:rFonts w:ascii="宋体" w:hAnsi="宋体" w:hint="eastAsia"/>
          <w:sz w:val="28"/>
        </w:rPr>
      </w:pPr>
      <w:r w:rsidRPr="00020608">
        <w:rPr>
          <w:rFonts w:ascii="宋体" w:hAnsi="宋体" w:hint="eastAsia"/>
          <w:sz w:val="28"/>
        </w:rPr>
        <w:t>新加坡共和国，通称新加坡，又称为狮城、坡岛等，是东南亚中南半岛南端的一个城邦岛国，它不仅只是一个城市，同时也是一个国家。该国位于马来半岛南端，扼守马六甲海峡最南端出口，其南面有新加坡海峡与印尼相隔，北面有柔佛海峡与西马来西亚相隔，并以新柔长堤与第二通道等这两座桥梁相连于新马两岸之间。新加坡的国土除了新加坡本岛之外，还包括周围数岛，新加坡最大的外岛为德光岛。自新加坡独立以来，大规模的填海已经为新加坡增加了23%的面积，相等于130平方公里。</w:t>
      </w:r>
    </w:p>
    <w:p w:rsidR="006A259B" w:rsidRPr="00020608" w:rsidRDefault="006A259B" w:rsidP="00A97751">
      <w:pPr>
        <w:ind w:firstLineChars="200" w:firstLine="560"/>
        <w:rPr>
          <w:rFonts w:ascii="宋体" w:hAnsi="宋体" w:hint="eastAsia"/>
          <w:sz w:val="28"/>
        </w:rPr>
      </w:pPr>
      <w:r w:rsidRPr="00020608">
        <w:rPr>
          <w:rFonts w:ascii="宋体" w:hAnsi="宋体" w:hint="eastAsia"/>
          <w:sz w:val="28"/>
        </w:rPr>
        <w:t>1819年，任职于英国不列颠东印度公司的斯坦福·莱佛士与柔佛苏丹签订条约，获准在新加坡建立交易站和殖民地，经莱佛士的努力，逐渐发展成繁荣的转口港。由于地理位置特殊，新加坡在第二次世界大战以前一直是大英帝国在东南亚最重要的战略据点。1942年至1945年间，新加坡曾被日本占领三年半之久，其后回归英国管理，并从海峡殖民地独立出来，1959年成立自治邦，1963年加入马来西亚成为—个州，称为新加坡州（简称星州）。1965年8月9日，新加坡退出马来西亚并独立建国。</w:t>
      </w:r>
    </w:p>
    <w:p w:rsidR="006A259B" w:rsidRPr="00020608" w:rsidRDefault="006A259B" w:rsidP="00A97751">
      <w:pPr>
        <w:ind w:firstLineChars="200" w:firstLine="560"/>
        <w:rPr>
          <w:rFonts w:ascii="宋体" w:hAnsi="宋体"/>
          <w:sz w:val="28"/>
        </w:rPr>
      </w:pPr>
      <w:r w:rsidRPr="00020608">
        <w:rPr>
          <w:rFonts w:ascii="宋体" w:hAnsi="宋体" w:hint="eastAsia"/>
          <w:sz w:val="28"/>
        </w:rPr>
        <w:t>自1965年独立后，新加坡依靠着国际贸易和人力资本迅速转变成为富裕的亚洲四小龙之一。新加坡是个多元文化种族的移民国家，并非单一民族国家，也是全球最国际化的国家之一。在国内居住的居</w:t>
      </w:r>
      <w:r w:rsidRPr="00020608">
        <w:rPr>
          <w:rFonts w:ascii="宋体" w:hAnsi="宋体" w:hint="eastAsia"/>
          <w:sz w:val="28"/>
        </w:rPr>
        <w:lastRenderedPageBreak/>
        <w:t>民有38%为永久居民、持有工作签证的外籍劳工以及持有学生签证的学生，建筑业和服务业的外劳比例分别为80%和50%。大多数的新加坡人都通晓至少两种语言，分别是英语以及自己的母语。同时，新加坡也是亚洲重要的金融、服务和航运中心之一。整个城市在绿化和保洁方面效果显著，故有花园城市之美称。</w:t>
      </w:r>
    </w:p>
    <w:p w:rsidR="006A259B" w:rsidRPr="00020608" w:rsidRDefault="006A259B" w:rsidP="00A97751">
      <w:pPr>
        <w:ind w:firstLineChars="200" w:firstLine="560"/>
        <w:rPr>
          <w:rFonts w:ascii="宋体" w:hAnsi="宋体"/>
          <w:sz w:val="28"/>
        </w:rPr>
      </w:pPr>
      <w:r w:rsidRPr="00020608">
        <w:rPr>
          <w:rFonts w:ascii="宋体" w:hAnsi="宋体" w:hint="eastAsia"/>
          <w:sz w:val="28"/>
        </w:rPr>
        <w:t>新加坡很重视教育，教育部是仅次于国防部的第二大财政开支部门，新加坡奉行精英教育，教育制度类似英国式制度，除了各语文类科外，均以英语为媒介语言。一般修读完十到十一年的中小学后能选择到初级学院、高中或理工学院就读，前两者半数以上能升上国内大学。新加坡有五所理工学院与三所大专学府，其中新加坡国立大学与南洋理工大学都是亚洲</w:t>
      </w:r>
      <w:r w:rsidR="00A97751" w:rsidRPr="00020608">
        <w:rPr>
          <w:rFonts w:ascii="宋体" w:hAnsi="宋体" w:hint="eastAsia"/>
          <w:sz w:val="28"/>
        </w:rPr>
        <w:t>乃至世界</w:t>
      </w:r>
      <w:r w:rsidRPr="00020608">
        <w:rPr>
          <w:rFonts w:ascii="宋体" w:hAnsi="宋体" w:hint="eastAsia"/>
          <w:sz w:val="28"/>
        </w:rPr>
        <w:t>颇具盛名的学府。由于采用英国式教育系统，因此不少学生亦选择前往英国或澳大利亚升学，学校亦能直接协助同学以UCAS系统申请英国院校。</w:t>
      </w:r>
      <w:r w:rsidR="00A97751" w:rsidRPr="00020608">
        <w:rPr>
          <w:rFonts w:ascii="宋体" w:hAnsi="宋体" w:hint="eastAsia"/>
          <w:sz w:val="28"/>
        </w:rPr>
        <w:t>由于发达的教育水平，</w:t>
      </w:r>
      <w:r w:rsidRPr="00020608">
        <w:rPr>
          <w:rFonts w:ascii="宋体" w:hAnsi="宋体" w:hint="eastAsia"/>
          <w:sz w:val="28"/>
        </w:rPr>
        <w:t>新加坡每年</w:t>
      </w:r>
      <w:r w:rsidR="00A97751" w:rsidRPr="00020608">
        <w:rPr>
          <w:rFonts w:ascii="宋体" w:hAnsi="宋体" w:hint="eastAsia"/>
          <w:sz w:val="28"/>
        </w:rPr>
        <w:t>可以</w:t>
      </w:r>
      <w:r w:rsidRPr="00020608">
        <w:rPr>
          <w:rFonts w:ascii="宋体" w:hAnsi="宋体" w:hint="eastAsia"/>
          <w:sz w:val="28"/>
        </w:rPr>
        <w:t>吸引不少来自中国和马来西亚等地的留学生前来升学，令该国成为亚洲的区域教育枢纽。</w:t>
      </w:r>
    </w:p>
    <w:p w:rsidR="00A97751" w:rsidRPr="00020608" w:rsidRDefault="00A97751" w:rsidP="00A97751">
      <w:pPr>
        <w:ind w:firstLineChars="200" w:firstLine="560"/>
        <w:rPr>
          <w:rFonts w:ascii="宋体" w:hAnsi="宋体"/>
          <w:sz w:val="28"/>
        </w:rPr>
      </w:pPr>
    </w:p>
    <w:p w:rsidR="00A97751" w:rsidRPr="00020608" w:rsidRDefault="00A97751" w:rsidP="00A97751">
      <w:pPr>
        <w:pStyle w:val="a3"/>
        <w:numPr>
          <w:ilvl w:val="0"/>
          <w:numId w:val="2"/>
        </w:numPr>
        <w:ind w:firstLineChars="0"/>
        <w:rPr>
          <w:rFonts w:ascii="宋体" w:hAnsi="宋体"/>
          <w:sz w:val="28"/>
        </w:rPr>
      </w:pPr>
      <w:r w:rsidRPr="00020608">
        <w:rPr>
          <w:rFonts w:ascii="宋体" w:hAnsi="宋体" w:hint="eastAsia"/>
          <w:sz w:val="28"/>
        </w:rPr>
        <w:t>南洋理工大学</w:t>
      </w:r>
    </w:p>
    <w:p w:rsidR="00A97751" w:rsidRPr="00020608" w:rsidRDefault="00A97751" w:rsidP="00AE591B">
      <w:pPr>
        <w:pStyle w:val="a3"/>
        <w:numPr>
          <w:ilvl w:val="1"/>
          <w:numId w:val="2"/>
        </w:numPr>
        <w:ind w:firstLineChars="0"/>
        <w:rPr>
          <w:rFonts w:ascii="宋体" w:hAnsi="宋体"/>
          <w:sz w:val="28"/>
        </w:rPr>
      </w:pPr>
      <w:r w:rsidRPr="00020608">
        <w:rPr>
          <w:rFonts w:ascii="宋体" w:hAnsi="宋体"/>
          <w:sz w:val="28"/>
        </w:rPr>
        <w:t>学校历史和简介</w:t>
      </w:r>
    </w:p>
    <w:p w:rsidR="002B1A33" w:rsidRPr="00020608" w:rsidRDefault="00A97751" w:rsidP="002B1A33">
      <w:pPr>
        <w:ind w:firstLineChars="200" w:firstLine="560"/>
        <w:rPr>
          <w:rFonts w:ascii="宋体" w:hAnsi="宋体"/>
          <w:sz w:val="28"/>
        </w:rPr>
      </w:pPr>
      <w:r w:rsidRPr="00020608">
        <w:rPr>
          <w:rFonts w:ascii="宋体" w:hAnsi="宋体" w:hint="eastAsia"/>
          <w:sz w:val="28"/>
        </w:rPr>
        <w:t>南洋理工大学前身为1955年由民间发动筹款运动而创办的南洋大学，“南洋”意为“大海的南端”或“南方的海洋”，代指东南亚地区。早在1940至50年代，许多中国大陆的华人远涉重洋，南下谋生；至此之后，马来亚（新加坡和马来西亚半岛）被华人称为“南洋”。</w:t>
      </w:r>
      <w:r w:rsidR="002B1A33" w:rsidRPr="00020608">
        <w:rPr>
          <w:rFonts w:ascii="宋体" w:hAnsi="宋体" w:hint="eastAsia"/>
          <w:sz w:val="28"/>
        </w:rPr>
        <w:t>南</w:t>
      </w:r>
      <w:r w:rsidR="002B1A33" w:rsidRPr="00020608">
        <w:rPr>
          <w:rFonts w:ascii="宋体" w:hAnsi="宋体" w:hint="eastAsia"/>
          <w:sz w:val="28"/>
        </w:rPr>
        <w:lastRenderedPageBreak/>
        <w:t>洋大学的倡办人是新马胶业钜子陈六使先生，云南园校址由新加坡福建会馆捐赠，新加坡乃至东南亚各地民众倾资兴学、无私奉献的感人事迹，伴随着南大精神而发光发热。1981年，新加坡政府在南洋大学校址成立南洋理工学院，为急速腾飞的新加坡经济培育工程专才。1991年南洋理工学院进行重组，将国立教育学院纳入旗下，更名为南洋理工大学，与快速发展的教育事业齐驱并进。经过多年的苦心经营，南大以卓越的教学与科研质量，跻身于亚洲顶尖大学之列，成为东南亚的教育重镇，大学各研究中心有一系列世界级发明，校友和国际合作伙伴遍布全球。2006年4月，南洋理工大学正式企业化，在迈向自主的道路上，得到更大的灵活性，新机遇也随之而来</w:t>
      </w:r>
      <w:r w:rsidR="002B1A33" w:rsidRPr="00020608">
        <w:rPr>
          <w:rFonts w:ascii="宋体" w:hAnsi="宋体" w:hint="eastAsia"/>
          <w:sz w:val="28"/>
        </w:rPr>
        <w:t>。</w:t>
      </w:r>
    </w:p>
    <w:p w:rsidR="002B1A33" w:rsidRPr="00020608" w:rsidRDefault="006568DD" w:rsidP="00874807">
      <w:pPr>
        <w:ind w:firstLineChars="200" w:firstLine="560"/>
        <w:rPr>
          <w:rFonts w:ascii="宋体" w:hAnsi="宋体"/>
          <w:sz w:val="28"/>
        </w:rPr>
      </w:pPr>
      <w:r w:rsidRPr="00020608">
        <w:rPr>
          <w:rFonts w:ascii="宋体" w:hAnsi="宋体" w:hint="eastAsia"/>
          <w:sz w:val="28"/>
        </w:rPr>
        <w:t>办学至今</w:t>
      </w:r>
      <w:r w:rsidR="000F7A3D" w:rsidRPr="00020608">
        <w:rPr>
          <w:rFonts w:ascii="宋体" w:hAnsi="宋体" w:hint="eastAsia"/>
          <w:sz w:val="28"/>
        </w:rPr>
        <w:t>，新加坡南洋理工大学以及成为一所著名的公立研究型大学，</w:t>
      </w:r>
      <w:r w:rsidR="00874807" w:rsidRPr="00020608">
        <w:rPr>
          <w:rFonts w:ascii="宋体" w:hAnsi="宋体" w:hint="eastAsia"/>
          <w:sz w:val="28"/>
        </w:rPr>
        <w:t>以涵盖工程、科学、商业、人文与社会等领域的多</w:t>
      </w:r>
      <w:r w:rsidR="00874807" w:rsidRPr="00020608">
        <w:rPr>
          <w:rFonts w:ascii="宋体" w:hAnsi="宋体" w:hint="eastAsia"/>
          <w:sz w:val="28"/>
        </w:rPr>
        <w:t>元化课程，卓越的学术水准和科研成果，成为世界著名的高等学府之一，</w:t>
      </w:r>
      <w:r w:rsidR="000F7A3D" w:rsidRPr="00020608">
        <w:rPr>
          <w:rFonts w:ascii="宋体" w:hAnsi="宋体" w:hint="eastAsia"/>
          <w:sz w:val="28"/>
        </w:rPr>
        <w:t>是新加坡乃至亚洲的学术重镇。学校分文、理、工、商四大学</w:t>
      </w:r>
      <w:r w:rsidR="0070411E" w:rsidRPr="00020608">
        <w:rPr>
          <w:rFonts w:ascii="宋体" w:hAnsi="宋体" w:hint="eastAsia"/>
          <w:sz w:val="28"/>
        </w:rPr>
        <w:t>部</w:t>
      </w:r>
      <w:r w:rsidR="000F7A3D" w:rsidRPr="00020608">
        <w:rPr>
          <w:rFonts w:ascii="宋体" w:hAnsi="宋体" w:hint="eastAsia"/>
          <w:sz w:val="28"/>
        </w:rPr>
        <w:t>，在纳米材料、生物材料、功能性陶瓷和高分子材料等许多领域的研究享有世界盛名，是一所工科和商科并重的综合性大学。</w:t>
      </w:r>
      <w:r w:rsidR="0070411E" w:rsidRPr="00020608">
        <w:rPr>
          <w:rFonts w:ascii="宋体" w:hAnsi="宋体" w:hint="eastAsia"/>
          <w:sz w:val="28"/>
        </w:rPr>
        <w:t>2015年与2016年，南洋理工大学在QS世界大学排名榜中名列第13位，在全球顶尖年轻大学排行榜上名列榜首。在2017年QS世界排名中更是名列第11位，亚洲第1位。</w:t>
      </w:r>
    </w:p>
    <w:p w:rsidR="00874807" w:rsidRPr="00020608" w:rsidRDefault="00874807" w:rsidP="00874807">
      <w:pPr>
        <w:tabs>
          <w:tab w:val="left" w:pos="1995"/>
        </w:tabs>
        <w:ind w:firstLineChars="200" w:firstLine="560"/>
        <w:rPr>
          <w:rFonts w:ascii="宋体" w:hAnsi="宋体" w:hint="eastAsia"/>
          <w:sz w:val="28"/>
        </w:rPr>
      </w:pPr>
    </w:p>
    <w:p w:rsidR="00F35175" w:rsidRPr="00020608" w:rsidRDefault="00F35175" w:rsidP="00F35175">
      <w:pPr>
        <w:pStyle w:val="a3"/>
        <w:numPr>
          <w:ilvl w:val="1"/>
          <w:numId w:val="2"/>
        </w:numPr>
        <w:ind w:firstLineChars="0"/>
        <w:rPr>
          <w:rFonts w:ascii="宋体" w:hAnsi="宋体"/>
          <w:sz w:val="28"/>
        </w:rPr>
      </w:pPr>
      <w:r w:rsidRPr="00020608">
        <w:rPr>
          <w:rFonts w:ascii="宋体" w:hAnsi="宋体"/>
          <w:sz w:val="28"/>
        </w:rPr>
        <w:t>办学规模和学科设置</w:t>
      </w:r>
    </w:p>
    <w:p w:rsidR="00F35175" w:rsidRPr="00020608" w:rsidRDefault="00676745" w:rsidP="00F35175">
      <w:pPr>
        <w:ind w:firstLineChars="200" w:firstLine="560"/>
        <w:rPr>
          <w:rFonts w:ascii="宋体" w:hAnsi="宋体" w:hint="eastAsia"/>
          <w:sz w:val="28"/>
        </w:rPr>
      </w:pPr>
      <w:r w:rsidRPr="00020608">
        <w:rPr>
          <w:rFonts w:ascii="宋体" w:hAnsi="宋体" w:hint="eastAsia"/>
          <w:sz w:val="28"/>
        </w:rPr>
        <w:t>南洋理工大学</w:t>
      </w:r>
      <w:r w:rsidR="00F35175" w:rsidRPr="00020608">
        <w:rPr>
          <w:rFonts w:ascii="宋体" w:hAnsi="宋体" w:hint="eastAsia"/>
          <w:sz w:val="28"/>
        </w:rPr>
        <w:t>在新加坡设有两个校区。主校区是占地200公顷、</w:t>
      </w:r>
      <w:r w:rsidR="00F35175" w:rsidRPr="00020608">
        <w:rPr>
          <w:rFonts w:ascii="宋体" w:hAnsi="宋体" w:hint="eastAsia"/>
          <w:sz w:val="28"/>
        </w:rPr>
        <w:lastRenderedPageBreak/>
        <w:t>坐落在新加坡西南部的南大云南园校区，设有18个学生宿舍</w:t>
      </w:r>
      <w:r w:rsidRPr="00020608">
        <w:rPr>
          <w:rFonts w:ascii="宋体" w:hAnsi="宋体" w:hint="eastAsia"/>
          <w:sz w:val="28"/>
        </w:rPr>
        <w:t>，学生人数33500人，其中本科生23500人，研究生10000人。教职工总数5546人，其中教员（包括客座教员）1635人，研究人员1459人，行政与专业人员764人，支援人员1688人。</w:t>
      </w:r>
    </w:p>
    <w:p w:rsidR="0070411E" w:rsidRPr="00020608" w:rsidRDefault="0070411E" w:rsidP="00676745">
      <w:pPr>
        <w:ind w:firstLineChars="200" w:firstLine="560"/>
        <w:rPr>
          <w:rFonts w:ascii="宋体" w:hAnsi="宋体"/>
          <w:sz w:val="28"/>
        </w:rPr>
      </w:pPr>
      <w:r w:rsidRPr="00020608">
        <w:rPr>
          <w:rFonts w:ascii="宋体" w:hAnsi="宋体" w:hint="eastAsia"/>
          <w:sz w:val="28"/>
        </w:rPr>
        <w:t>南洋理工大学有4个大的学部（college），这4个学部由12个学院（school）组成。由6个学院组成的工学部集中在科技的创新，并享誉国际。理学院在新加坡的生命科学及科学方面处于领先的地位。南洋商学院提供世界上最好的100的商业管理课程之一。文学院有新加坡第一个艺术学院、人文与社会科学学院及黄金辉传播与信息学院。黄金辉传播与信息学院是最好的亚洲最好传播与信息学院之一。该学院以已故的黄金辉博士来命名。黄金辉博士是前任新加坡总统，也是备受尊敬的记者和外交人员。2013年，南大与伦敦帝国理工学院合作开办李光前医学院，以应对新加坡人口老龄化而导致的医务人员紧缺的现象。</w:t>
      </w:r>
    </w:p>
    <w:p w:rsidR="0070411E" w:rsidRPr="00020608" w:rsidRDefault="0070411E" w:rsidP="00A97751">
      <w:pPr>
        <w:rPr>
          <w:rFonts w:ascii="宋体" w:hAnsi="宋体"/>
          <w:sz w:val="28"/>
        </w:rPr>
      </w:pPr>
    </w:p>
    <w:p w:rsidR="008C196D" w:rsidRPr="00020608" w:rsidRDefault="00AE591B" w:rsidP="008C196D">
      <w:pPr>
        <w:rPr>
          <w:rFonts w:ascii="宋体" w:hAnsi="宋体" w:hint="eastAsia"/>
          <w:sz w:val="28"/>
        </w:rPr>
      </w:pPr>
      <w:r w:rsidRPr="00020608">
        <w:rPr>
          <w:rFonts w:ascii="宋体" w:hAnsi="宋体"/>
          <w:sz w:val="28"/>
        </w:rPr>
        <w:t>2.3 人才</w:t>
      </w:r>
      <w:r w:rsidR="008C196D" w:rsidRPr="00020608">
        <w:rPr>
          <w:rFonts w:ascii="宋体" w:hAnsi="宋体"/>
          <w:sz w:val="28"/>
        </w:rPr>
        <w:t>培养和就业</w:t>
      </w:r>
    </w:p>
    <w:p w:rsidR="00676745" w:rsidRPr="00020608" w:rsidRDefault="00676745" w:rsidP="00676745">
      <w:pPr>
        <w:ind w:firstLineChars="200" w:firstLine="560"/>
        <w:rPr>
          <w:rFonts w:ascii="宋体" w:hAnsi="宋体" w:hint="eastAsia"/>
          <w:sz w:val="28"/>
        </w:rPr>
      </w:pPr>
      <w:r w:rsidRPr="00020608">
        <w:rPr>
          <w:rFonts w:ascii="宋体" w:hAnsi="宋体" w:hint="eastAsia"/>
          <w:sz w:val="28"/>
        </w:rPr>
        <w:t>南大的学术与科研课程致力于将教学与实践相结合，获得各大成功企业及行业领袖的鼎力支持，取得了卓越的成绩。</w:t>
      </w:r>
    </w:p>
    <w:p w:rsidR="00676745" w:rsidRPr="00020608" w:rsidRDefault="00676745" w:rsidP="00676745">
      <w:pPr>
        <w:ind w:firstLineChars="200" w:firstLine="560"/>
        <w:rPr>
          <w:rFonts w:ascii="宋体" w:hAnsi="宋体" w:hint="eastAsia"/>
          <w:sz w:val="28"/>
          <w:szCs w:val="28"/>
        </w:rPr>
      </w:pPr>
      <w:r w:rsidRPr="00020608">
        <w:rPr>
          <w:rFonts w:ascii="宋体" w:hAnsi="宋体" w:hint="eastAsia"/>
          <w:sz w:val="28"/>
        </w:rPr>
        <w:t>学生培养方面，</w:t>
      </w:r>
      <w:r w:rsidRPr="00020608">
        <w:rPr>
          <w:rFonts w:ascii="宋体" w:hAnsi="宋体" w:hint="eastAsia"/>
          <w:sz w:val="28"/>
        </w:rPr>
        <w:t>除了提供双学位课程和双主修课程外，南大还设有精英课程，即博雅英才工程和博雅英才通识课程，为学生提供多元化的通识教育，包括校园住宿及海外浸濡机会，让学生根据其兴趣选</w:t>
      </w:r>
      <w:r w:rsidRPr="00020608">
        <w:rPr>
          <w:rFonts w:ascii="宋体" w:hAnsi="宋体" w:hint="eastAsia"/>
          <w:sz w:val="28"/>
          <w:szCs w:val="28"/>
        </w:rPr>
        <w:t>择丰富的主修和选修课程，增广见闻、积累知识。对科学和工程充满</w:t>
      </w:r>
      <w:r w:rsidRPr="00020608">
        <w:rPr>
          <w:rFonts w:ascii="宋体" w:hAnsi="宋体" w:hint="eastAsia"/>
          <w:sz w:val="28"/>
          <w:szCs w:val="28"/>
        </w:rPr>
        <w:lastRenderedPageBreak/>
        <w:t>热忱的杰出学生还可以</w:t>
      </w:r>
      <w:bookmarkStart w:id="0" w:name="_GoBack"/>
      <w:r w:rsidRPr="00020608">
        <w:rPr>
          <w:rFonts w:ascii="宋体" w:hAnsi="宋体" w:hint="eastAsia"/>
          <w:sz w:val="28"/>
          <w:szCs w:val="28"/>
        </w:rPr>
        <w:t>参加</w:t>
      </w:r>
      <w:bookmarkEnd w:id="0"/>
      <w:r w:rsidRPr="00020608">
        <w:rPr>
          <w:rFonts w:ascii="宋体" w:hAnsi="宋体" w:hint="eastAsia"/>
          <w:sz w:val="28"/>
          <w:szCs w:val="28"/>
        </w:rPr>
        <w:t>"杨振宁精英计划"，这项计划旨在为全球顶尖研究院输送优异学员，进而培养21世纪引领全球发展的科技精英人才。</w:t>
      </w:r>
      <w:r w:rsidRPr="00020608">
        <w:rPr>
          <w:rFonts w:ascii="宋体" w:hAnsi="宋体" w:hint="eastAsia"/>
          <w:sz w:val="28"/>
          <w:szCs w:val="28"/>
        </w:rPr>
        <w:t>此外南大也为学生提供了丰富的海外交流机会，</w:t>
      </w:r>
      <w:r w:rsidRPr="00020608">
        <w:rPr>
          <w:rFonts w:ascii="宋体" w:hAnsi="宋体" w:hint="eastAsia"/>
          <w:sz w:val="28"/>
          <w:szCs w:val="28"/>
        </w:rPr>
        <w:t>每10名学生当中就有8名学生到海外的高等学府修读相关科目、参加交流活动或国际竞赛等。同时，学生们也能在企业机构和工业园区实习并进行研究。南大的合作伙伴和国际联盟不断增加，为学生制造更多机会前往顶尖大学和知名企业进修实习。其中包括劳斯莱斯公司、洛克希德·马丁公司和宝马公司等。</w:t>
      </w:r>
    </w:p>
    <w:p w:rsidR="009F7B27" w:rsidRPr="00020608" w:rsidRDefault="00676745" w:rsidP="002B1A33">
      <w:pPr>
        <w:ind w:firstLineChars="200" w:firstLine="560"/>
        <w:rPr>
          <w:rFonts w:ascii="宋体" w:hAnsi="宋体" w:hint="eastAsia"/>
          <w:sz w:val="28"/>
          <w:szCs w:val="28"/>
        </w:rPr>
      </w:pPr>
      <w:r w:rsidRPr="00020608">
        <w:rPr>
          <w:rFonts w:ascii="宋体" w:hAnsi="宋体" w:hint="eastAsia"/>
          <w:sz w:val="28"/>
          <w:szCs w:val="28"/>
        </w:rPr>
        <w:t>南大毕业生皆精通先进技术，具有出色的适应能力，在各种工作岗位和行业中都广受雇主欢迎，待遇优厚。</w:t>
      </w:r>
      <w:r w:rsidR="00F81D9C" w:rsidRPr="00020608">
        <w:rPr>
          <w:rFonts w:ascii="宋体" w:hAnsi="宋体"/>
          <w:sz w:val="28"/>
          <w:szCs w:val="28"/>
        </w:rPr>
        <w:t>新加坡教育部的报告，上年（2016年）</w:t>
      </w:r>
      <w:r w:rsidR="00F60F07" w:rsidRPr="00020608">
        <w:rPr>
          <w:rFonts w:ascii="宋体" w:hAnsi="宋体"/>
          <w:sz w:val="28"/>
          <w:szCs w:val="28"/>
        </w:rPr>
        <w:t>从</w:t>
      </w:r>
      <w:r w:rsidRPr="00020608">
        <w:rPr>
          <w:rFonts w:ascii="宋体" w:hAnsi="宋体"/>
          <w:sz w:val="28"/>
          <w:szCs w:val="28"/>
        </w:rPr>
        <w:t>南洋</w:t>
      </w:r>
      <w:r w:rsidR="00F60F07" w:rsidRPr="00020608">
        <w:rPr>
          <w:rFonts w:ascii="宋体" w:hAnsi="宋体"/>
          <w:sz w:val="28"/>
          <w:szCs w:val="28"/>
        </w:rPr>
        <w:t>理工大学</w:t>
      </w:r>
      <w:r w:rsidR="00F81D9C" w:rsidRPr="00020608">
        <w:rPr>
          <w:rFonts w:ascii="宋体" w:hAnsi="宋体"/>
          <w:sz w:val="28"/>
          <w:szCs w:val="28"/>
        </w:rPr>
        <w:t>毕业的</w:t>
      </w:r>
      <w:r w:rsidR="00F60F07" w:rsidRPr="00020608">
        <w:rPr>
          <w:rFonts w:ascii="宋体" w:hAnsi="宋体"/>
          <w:sz w:val="28"/>
          <w:szCs w:val="28"/>
        </w:rPr>
        <w:t>毕业生有5836名</w:t>
      </w:r>
      <w:r w:rsidR="00F81D9C" w:rsidRPr="00020608">
        <w:rPr>
          <w:rFonts w:ascii="宋体" w:hAnsi="宋体"/>
          <w:sz w:val="28"/>
          <w:szCs w:val="28"/>
        </w:rPr>
        <w:t>，</w:t>
      </w:r>
      <w:r w:rsidR="00F60F07" w:rsidRPr="00020608">
        <w:rPr>
          <w:rFonts w:ascii="宋体" w:hAnsi="宋体"/>
          <w:sz w:val="28"/>
          <w:szCs w:val="28"/>
        </w:rPr>
        <w:t>总体就业率达到了77.0%。</w:t>
      </w:r>
      <w:r w:rsidRPr="00020608">
        <w:rPr>
          <w:rFonts w:ascii="宋体" w:hAnsi="宋体" w:hint="eastAsia"/>
          <w:sz w:val="28"/>
          <w:szCs w:val="28"/>
        </w:rPr>
        <w:t>而商学院的就业率更高</w:t>
      </w:r>
      <w:r w:rsidR="00F60F07" w:rsidRPr="00020608">
        <w:rPr>
          <w:rFonts w:ascii="宋体" w:hAnsi="宋体" w:hint="eastAsia"/>
          <w:sz w:val="28"/>
          <w:szCs w:val="28"/>
        </w:rPr>
        <w:t>，下设的四个学院总体就业率都超过了89.6%</w:t>
      </w:r>
      <w:r w:rsidR="00D32890" w:rsidRPr="00020608">
        <w:rPr>
          <w:rFonts w:ascii="宋体" w:hAnsi="宋体"/>
          <w:sz w:val="28"/>
          <w:szCs w:val="28"/>
        </w:rPr>
        <w:t>。而全职工作的就业率更是大大超过多数学院：除商学之外，都超过了94%。南洋商学院的学习为毕业生提供了足够的竞争优势</w:t>
      </w:r>
      <w:r w:rsidR="005B23CA" w:rsidRPr="00020608">
        <w:rPr>
          <w:rFonts w:ascii="宋体" w:hAnsi="宋体"/>
          <w:sz w:val="28"/>
          <w:szCs w:val="28"/>
        </w:rPr>
        <w:t>，相关的职业发展的支持和庞大的校友网络进一步保障了学生获得良好的职位和薪资水平的机会。</w:t>
      </w:r>
    </w:p>
    <w:tbl>
      <w:tblPr>
        <w:tblStyle w:val="TableNormal"/>
        <w:tblpPr w:leftFromText="180" w:rightFromText="180" w:vertAnchor="text" w:horzAnchor="margin" w:tblpXSpec="center" w:tblpY="61"/>
        <w:tblW w:w="8293" w:type="dxa"/>
        <w:tblLayout w:type="fixed"/>
        <w:tblLook w:val="01E0" w:firstRow="1" w:lastRow="1" w:firstColumn="1" w:lastColumn="1" w:noHBand="0" w:noVBand="0"/>
      </w:tblPr>
      <w:tblGrid>
        <w:gridCol w:w="1422"/>
        <w:gridCol w:w="992"/>
        <w:gridCol w:w="907"/>
        <w:gridCol w:w="806"/>
        <w:gridCol w:w="810"/>
        <w:gridCol w:w="807"/>
        <w:gridCol w:w="806"/>
        <w:gridCol w:w="864"/>
        <w:gridCol w:w="879"/>
      </w:tblGrid>
      <w:tr w:rsidR="009F7B27" w:rsidRPr="00D32890" w:rsidTr="009F7B27">
        <w:trPr>
          <w:trHeight w:hRule="exact" w:val="514"/>
        </w:trPr>
        <w:tc>
          <w:tcPr>
            <w:tcW w:w="1422" w:type="dxa"/>
            <w:vMerge w:val="restart"/>
            <w:tcBorders>
              <w:top w:val="single" w:sz="4" w:space="0" w:color="000000"/>
              <w:left w:val="single" w:sz="4" w:space="0" w:color="000000"/>
              <w:right w:val="single" w:sz="4" w:space="0" w:color="000000"/>
            </w:tcBorders>
            <w:shd w:val="clear" w:color="auto" w:fill="C8C8C8"/>
          </w:tcPr>
          <w:p w:rsidR="009F7B27" w:rsidRPr="00D32890" w:rsidRDefault="009F7B27" w:rsidP="009F7B27">
            <w:pPr>
              <w:pStyle w:val="TableParagraph"/>
              <w:rPr>
                <w:rFonts w:ascii="Calibri" w:eastAsia="Calibri" w:hAnsi="Calibri" w:cs="Calibri"/>
                <w:b/>
                <w:bCs/>
                <w:sz w:val="18"/>
                <w:szCs w:val="16"/>
                <w:lang w:eastAsia="zh-CN"/>
              </w:rPr>
            </w:pPr>
          </w:p>
          <w:p w:rsidR="009F7B27" w:rsidRPr="00D32890" w:rsidRDefault="009F7B27" w:rsidP="009F7B27">
            <w:pPr>
              <w:pStyle w:val="TableParagraph"/>
              <w:spacing w:before="143"/>
              <w:ind w:left="103"/>
              <w:rPr>
                <w:rFonts w:ascii="Calibri" w:eastAsia="Calibri" w:hAnsi="Calibri" w:cs="Calibri"/>
                <w:sz w:val="18"/>
                <w:szCs w:val="16"/>
              </w:rPr>
            </w:pPr>
            <w:r w:rsidRPr="00D32890">
              <w:rPr>
                <w:rFonts w:ascii="Calibri"/>
                <w:b/>
                <w:sz w:val="18"/>
              </w:rPr>
              <w:t>Degree</w:t>
            </w:r>
          </w:p>
        </w:tc>
        <w:tc>
          <w:tcPr>
            <w:tcW w:w="992" w:type="dxa"/>
            <w:vMerge w:val="restart"/>
            <w:tcBorders>
              <w:top w:val="single" w:sz="4" w:space="0" w:color="000000"/>
              <w:left w:val="single" w:sz="4" w:space="0" w:color="000000"/>
              <w:right w:val="single" w:sz="4" w:space="0" w:color="000000"/>
            </w:tcBorders>
            <w:shd w:val="clear" w:color="auto" w:fill="C8C8C8"/>
          </w:tcPr>
          <w:p w:rsidR="009F7B27" w:rsidRPr="00D32890" w:rsidRDefault="009F7B27" w:rsidP="009F7B27">
            <w:pPr>
              <w:pStyle w:val="TableParagraph"/>
              <w:spacing w:before="10"/>
              <w:rPr>
                <w:rFonts w:ascii="Calibri" w:eastAsia="Calibri" w:hAnsi="Calibri" w:cs="Calibri"/>
                <w:b/>
                <w:bCs/>
                <w:sz w:val="18"/>
                <w:szCs w:val="11"/>
              </w:rPr>
            </w:pPr>
          </w:p>
          <w:p w:rsidR="009F7B27" w:rsidRPr="00D32890" w:rsidRDefault="009F7B27" w:rsidP="009F7B27">
            <w:pPr>
              <w:pStyle w:val="TableParagraph"/>
              <w:ind w:left="103" w:right="98" w:hanging="5"/>
              <w:jc w:val="center"/>
              <w:rPr>
                <w:rFonts w:ascii="Calibri" w:eastAsia="Calibri" w:hAnsi="Calibri" w:cs="Calibri"/>
                <w:sz w:val="18"/>
                <w:szCs w:val="10"/>
              </w:rPr>
            </w:pPr>
            <w:r w:rsidRPr="00D32890">
              <w:rPr>
                <w:rFonts w:ascii="Calibri"/>
                <w:b/>
                <w:sz w:val="18"/>
              </w:rPr>
              <w:t xml:space="preserve">Overall </w:t>
            </w:r>
            <w:r w:rsidRPr="00D32890">
              <w:rPr>
                <w:rFonts w:ascii="Calibri"/>
                <w:b/>
                <w:spacing w:val="-1"/>
                <w:sz w:val="18"/>
              </w:rPr>
              <w:t>Employment</w:t>
            </w:r>
            <w:r w:rsidRPr="00D32890">
              <w:rPr>
                <w:rFonts w:ascii="Calibri"/>
                <w:b/>
                <w:sz w:val="18"/>
              </w:rPr>
              <w:t xml:space="preserve"> Rate</w:t>
            </w:r>
            <w:r w:rsidRPr="00D32890">
              <w:rPr>
                <w:rFonts w:ascii="Calibri"/>
                <w:b/>
                <w:position w:val="5"/>
                <w:sz w:val="18"/>
              </w:rPr>
              <w:t>2</w:t>
            </w:r>
          </w:p>
        </w:tc>
        <w:tc>
          <w:tcPr>
            <w:tcW w:w="907" w:type="dxa"/>
            <w:vMerge w:val="restart"/>
            <w:tcBorders>
              <w:top w:val="single" w:sz="4" w:space="0" w:color="000000"/>
              <w:left w:val="single" w:sz="4" w:space="0" w:color="000000"/>
              <w:right w:val="single" w:sz="4" w:space="0" w:color="000000"/>
            </w:tcBorders>
            <w:shd w:val="clear" w:color="auto" w:fill="C8C8C8"/>
          </w:tcPr>
          <w:p w:rsidR="009F7B27" w:rsidRPr="00D32890" w:rsidRDefault="009F7B27" w:rsidP="009F7B27">
            <w:pPr>
              <w:pStyle w:val="TableParagraph"/>
              <w:spacing w:before="45"/>
              <w:ind w:left="103" w:right="101" w:hanging="6"/>
              <w:jc w:val="center"/>
              <w:rPr>
                <w:rFonts w:ascii="Calibri" w:eastAsia="Calibri" w:hAnsi="Calibri" w:cs="Calibri"/>
                <w:sz w:val="18"/>
                <w:szCs w:val="10"/>
              </w:rPr>
            </w:pPr>
            <w:r w:rsidRPr="00D32890">
              <w:rPr>
                <w:rFonts w:ascii="Calibri"/>
                <w:b/>
                <w:sz w:val="18"/>
              </w:rPr>
              <w:t xml:space="preserve">Full-Time Permanent </w:t>
            </w:r>
            <w:r w:rsidRPr="00D32890">
              <w:rPr>
                <w:rFonts w:ascii="Calibri"/>
                <w:b/>
                <w:spacing w:val="-1"/>
                <w:sz w:val="18"/>
              </w:rPr>
              <w:t>Employment</w:t>
            </w:r>
            <w:r w:rsidRPr="00D32890">
              <w:rPr>
                <w:rFonts w:ascii="Calibri"/>
                <w:b/>
                <w:sz w:val="18"/>
              </w:rPr>
              <w:t xml:space="preserve"> Rate</w:t>
            </w:r>
            <w:r w:rsidRPr="00D32890">
              <w:rPr>
                <w:rFonts w:ascii="Calibri"/>
                <w:b/>
                <w:position w:val="5"/>
                <w:sz w:val="18"/>
              </w:rPr>
              <w:t>3</w:t>
            </w:r>
          </w:p>
        </w:tc>
        <w:tc>
          <w:tcPr>
            <w:tcW w:w="1616" w:type="dxa"/>
            <w:gridSpan w:val="2"/>
            <w:tcBorders>
              <w:top w:val="single" w:sz="4" w:space="0" w:color="000000"/>
              <w:left w:val="single" w:sz="4" w:space="0" w:color="000000"/>
              <w:bottom w:val="single" w:sz="4" w:space="0" w:color="000000"/>
              <w:right w:val="single" w:sz="4" w:space="0" w:color="000000"/>
            </w:tcBorders>
            <w:shd w:val="clear" w:color="auto" w:fill="C8C8C8"/>
          </w:tcPr>
          <w:p w:rsidR="009F7B27" w:rsidRPr="00D32890" w:rsidRDefault="009F7B27" w:rsidP="009F7B27">
            <w:pPr>
              <w:pStyle w:val="TableParagraph"/>
              <w:spacing w:before="117"/>
              <w:ind w:left="103"/>
              <w:rPr>
                <w:rFonts w:ascii="Calibri" w:eastAsia="Calibri" w:hAnsi="Calibri" w:cs="Calibri"/>
                <w:sz w:val="18"/>
                <w:szCs w:val="10"/>
              </w:rPr>
            </w:pPr>
            <w:r w:rsidRPr="00D32890">
              <w:rPr>
                <w:rFonts w:ascii="Calibri"/>
                <w:b/>
                <w:sz w:val="18"/>
              </w:rPr>
              <w:t>Basic Monthly</w:t>
            </w:r>
            <w:r w:rsidRPr="00D32890">
              <w:rPr>
                <w:rFonts w:ascii="Calibri"/>
                <w:b/>
                <w:spacing w:val="-3"/>
                <w:sz w:val="18"/>
              </w:rPr>
              <w:t xml:space="preserve"> </w:t>
            </w:r>
            <w:r w:rsidRPr="00D32890">
              <w:rPr>
                <w:rFonts w:ascii="Calibri"/>
                <w:b/>
                <w:sz w:val="18"/>
              </w:rPr>
              <w:t>Salary</w:t>
            </w:r>
            <w:r w:rsidRPr="00D32890">
              <w:rPr>
                <w:rFonts w:ascii="Calibri"/>
                <w:position w:val="5"/>
                <w:sz w:val="18"/>
              </w:rPr>
              <w:t>4</w:t>
            </w:r>
          </w:p>
        </w:tc>
        <w:tc>
          <w:tcPr>
            <w:tcW w:w="3356" w:type="dxa"/>
            <w:gridSpan w:val="4"/>
            <w:tcBorders>
              <w:top w:val="single" w:sz="4" w:space="0" w:color="000000"/>
              <w:left w:val="single" w:sz="4" w:space="0" w:color="000000"/>
              <w:bottom w:val="single" w:sz="4" w:space="0" w:color="000000"/>
              <w:right w:val="single" w:sz="4" w:space="0" w:color="000000"/>
            </w:tcBorders>
            <w:shd w:val="clear" w:color="auto" w:fill="C8C8C8"/>
          </w:tcPr>
          <w:p w:rsidR="009F7B27" w:rsidRPr="00D32890" w:rsidRDefault="009F7B27" w:rsidP="009F7B27">
            <w:pPr>
              <w:pStyle w:val="TableParagraph"/>
              <w:spacing w:before="117"/>
              <w:ind w:left="972"/>
              <w:rPr>
                <w:rFonts w:ascii="Calibri" w:eastAsia="Calibri" w:hAnsi="Calibri" w:cs="Calibri"/>
                <w:sz w:val="18"/>
                <w:szCs w:val="10"/>
              </w:rPr>
            </w:pPr>
            <w:r w:rsidRPr="00D32890">
              <w:rPr>
                <w:rFonts w:ascii="Calibri"/>
                <w:b/>
                <w:sz w:val="18"/>
              </w:rPr>
              <w:t>Gross Monthly</w:t>
            </w:r>
            <w:r w:rsidRPr="00D32890">
              <w:rPr>
                <w:rFonts w:ascii="Calibri"/>
                <w:b/>
                <w:spacing w:val="-4"/>
                <w:sz w:val="18"/>
              </w:rPr>
              <w:t xml:space="preserve"> </w:t>
            </w:r>
            <w:r w:rsidRPr="00D32890">
              <w:rPr>
                <w:rFonts w:ascii="Calibri"/>
                <w:b/>
                <w:sz w:val="18"/>
              </w:rPr>
              <w:t>Salary</w:t>
            </w:r>
          </w:p>
        </w:tc>
      </w:tr>
      <w:tr w:rsidR="009F7B27" w:rsidRPr="00D32890" w:rsidTr="009F7B27">
        <w:trPr>
          <w:trHeight w:hRule="exact" w:val="513"/>
        </w:trPr>
        <w:tc>
          <w:tcPr>
            <w:tcW w:w="1422" w:type="dxa"/>
            <w:vMerge/>
            <w:tcBorders>
              <w:left w:val="single" w:sz="4" w:space="0" w:color="000000"/>
              <w:bottom w:val="single" w:sz="4" w:space="0" w:color="000000"/>
              <w:right w:val="single" w:sz="4" w:space="0" w:color="000000"/>
            </w:tcBorders>
            <w:shd w:val="clear" w:color="auto" w:fill="C8C8C8"/>
          </w:tcPr>
          <w:p w:rsidR="009F7B27" w:rsidRPr="00D32890" w:rsidRDefault="009F7B27" w:rsidP="009F7B27">
            <w:pPr>
              <w:rPr>
                <w:sz w:val="18"/>
              </w:rPr>
            </w:pPr>
          </w:p>
        </w:tc>
        <w:tc>
          <w:tcPr>
            <w:tcW w:w="992" w:type="dxa"/>
            <w:vMerge/>
            <w:tcBorders>
              <w:left w:val="single" w:sz="4" w:space="0" w:color="000000"/>
              <w:bottom w:val="single" w:sz="4" w:space="0" w:color="000000"/>
              <w:right w:val="single" w:sz="4" w:space="0" w:color="000000"/>
            </w:tcBorders>
            <w:shd w:val="clear" w:color="auto" w:fill="C8C8C8"/>
          </w:tcPr>
          <w:p w:rsidR="009F7B27" w:rsidRPr="00D32890" w:rsidRDefault="009F7B27" w:rsidP="009F7B27">
            <w:pPr>
              <w:rPr>
                <w:sz w:val="18"/>
              </w:rPr>
            </w:pPr>
          </w:p>
        </w:tc>
        <w:tc>
          <w:tcPr>
            <w:tcW w:w="907" w:type="dxa"/>
            <w:vMerge/>
            <w:tcBorders>
              <w:left w:val="single" w:sz="4" w:space="0" w:color="000000"/>
              <w:bottom w:val="single" w:sz="4" w:space="0" w:color="000000"/>
              <w:right w:val="single" w:sz="4" w:space="0" w:color="000000"/>
            </w:tcBorders>
            <w:shd w:val="clear" w:color="auto" w:fill="C8C8C8"/>
          </w:tcPr>
          <w:p w:rsidR="009F7B27" w:rsidRPr="00D32890" w:rsidRDefault="009F7B27" w:rsidP="009F7B27">
            <w:pPr>
              <w:rPr>
                <w:sz w:val="18"/>
              </w:rPr>
            </w:pPr>
          </w:p>
        </w:tc>
        <w:tc>
          <w:tcPr>
            <w:tcW w:w="806" w:type="dxa"/>
            <w:tcBorders>
              <w:top w:val="single" w:sz="4" w:space="0" w:color="000000"/>
              <w:left w:val="single" w:sz="4" w:space="0" w:color="000000"/>
              <w:bottom w:val="single" w:sz="4" w:space="0" w:color="000000"/>
              <w:right w:val="single" w:sz="4" w:space="0" w:color="000000"/>
            </w:tcBorders>
            <w:shd w:val="clear" w:color="auto" w:fill="C8C8C8"/>
          </w:tcPr>
          <w:p w:rsidR="009F7B27" w:rsidRPr="00D32890" w:rsidRDefault="009F7B27" w:rsidP="009F7B27">
            <w:pPr>
              <w:pStyle w:val="TableParagraph"/>
              <w:spacing w:before="116"/>
              <w:ind w:left="213"/>
              <w:rPr>
                <w:rFonts w:ascii="Calibri" w:eastAsia="Calibri" w:hAnsi="Calibri" w:cs="Calibri"/>
                <w:sz w:val="18"/>
                <w:szCs w:val="16"/>
              </w:rPr>
            </w:pPr>
            <w:r w:rsidRPr="00D32890">
              <w:rPr>
                <w:rFonts w:ascii="Calibri"/>
                <w:b/>
                <w:sz w:val="18"/>
              </w:rPr>
              <w:t>Mean</w:t>
            </w:r>
          </w:p>
        </w:tc>
        <w:tc>
          <w:tcPr>
            <w:tcW w:w="810" w:type="dxa"/>
            <w:tcBorders>
              <w:top w:val="single" w:sz="4" w:space="0" w:color="000000"/>
              <w:left w:val="single" w:sz="4" w:space="0" w:color="000000"/>
              <w:bottom w:val="single" w:sz="4" w:space="0" w:color="000000"/>
              <w:right w:val="single" w:sz="4" w:space="0" w:color="000000"/>
            </w:tcBorders>
            <w:shd w:val="clear" w:color="auto" w:fill="C8C8C8"/>
          </w:tcPr>
          <w:p w:rsidR="009F7B27" w:rsidRPr="00D32890" w:rsidRDefault="009F7B27" w:rsidP="009F7B27">
            <w:pPr>
              <w:pStyle w:val="TableParagraph"/>
              <w:spacing w:before="116"/>
              <w:ind w:left="153"/>
              <w:rPr>
                <w:rFonts w:ascii="Calibri" w:eastAsia="Calibri" w:hAnsi="Calibri" w:cs="Calibri"/>
                <w:sz w:val="18"/>
                <w:szCs w:val="16"/>
              </w:rPr>
            </w:pPr>
            <w:r w:rsidRPr="00D32890">
              <w:rPr>
                <w:rFonts w:ascii="Calibri"/>
                <w:b/>
                <w:sz w:val="18"/>
              </w:rPr>
              <w:t>Median</w:t>
            </w:r>
          </w:p>
        </w:tc>
        <w:tc>
          <w:tcPr>
            <w:tcW w:w="807" w:type="dxa"/>
            <w:tcBorders>
              <w:top w:val="single" w:sz="4" w:space="0" w:color="000000"/>
              <w:left w:val="single" w:sz="4" w:space="0" w:color="000000"/>
              <w:bottom w:val="single" w:sz="4" w:space="0" w:color="000000"/>
              <w:right w:val="single" w:sz="4" w:space="0" w:color="000000"/>
            </w:tcBorders>
            <w:shd w:val="clear" w:color="auto" w:fill="C8C8C8"/>
          </w:tcPr>
          <w:p w:rsidR="009F7B27" w:rsidRPr="00D32890" w:rsidRDefault="009F7B27" w:rsidP="009F7B27">
            <w:pPr>
              <w:pStyle w:val="TableParagraph"/>
              <w:spacing w:before="116"/>
              <w:ind w:left="213"/>
              <w:rPr>
                <w:rFonts w:ascii="Calibri" w:eastAsia="Calibri" w:hAnsi="Calibri" w:cs="Calibri"/>
                <w:sz w:val="18"/>
                <w:szCs w:val="16"/>
              </w:rPr>
            </w:pPr>
            <w:r w:rsidRPr="00D32890">
              <w:rPr>
                <w:rFonts w:ascii="Calibri"/>
                <w:b/>
                <w:sz w:val="18"/>
              </w:rPr>
              <w:t>Mean</w:t>
            </w:r>
          </w:p>
        </w:tc>
        <w:tc>
          <w:tcPr>
            <w:tcW w:w="806" w:type="dxa"/>
            <w:tcBorders>
              <w:top w:val="single" w:sz="4" w:space="0" w:color="000000"/>
              <w:left w:val="single" w:sz="4" w:space="0" w:color="000000"/>
              <w:bottom w:val="single" w:sz="4" w:space="0" w:color="000000"/>
              <w:right w:val="single" w:sz="4" w:space="0" w:color="000000"/>
            </w:tcBorders>
            <w:shd w:val="clear" w:color="auto" w:fill="C8C8C8"/>
          </w:tcPr>
          <w:p w:rsidR="009F7B27" w:rsidRPr="00D32890" w:rsidRDefault="009F7B27" w:rsidP="009F7B27">
            <w:pPr>
              <w:pStyle w:val="TableParagraph"/>
              <w:spacing w:before="116"/>
              <w:ind w:left="153"/>
              <w:rPr>
                <w:rFonts w:ascii="Calibri" w:eastAsia="Calibri" w:hAnsi="Calibri" w:cs="Calibri"/>
                <w:sz w:val="18"/>
                <w:szCs w:val="16"/>
              </w:rPr>
            </w:pPr>
            <w:r w:rsidRPr="00D32890">
              <w:rPr>
                <w:rFonts w:ascii="Calibri"/>
                <w:b/>
                <w:sz w:val="18"/>
              </w:rPr>
              <w:t>Median</w:t>
            </w:r>
          </w:p>
        </w:tc>
        <w:tc>
          <w:tcPr>
            <w:tcW w:w="864" w:type="dxa"/>
            <w:tcBorders>
              <w:top w:val="single" w:sz="4" w:space="0" w:color="000000"/>
              <w:left w:val="single" w:sz="4" w:space="0" w:color="000000"/>
              <w:bottom w:val="single" w:sz="4" w:space="0" w:color="000000"/>
              <w:right w:val="single" w:sz="4" w:space="0" w:color="000000"/>
            </w:tcBorders>
            <w:shd w:val="clear" w:color="auto" w:fill="C8C8C8"/>
          </w:tcPr>
          <w:p w:rsidR="009F7B27" w:rsidRPr="00D32890" w:rsidRDefault="009F7B27" w:rsidP="009F7B27">
            <w:pPr>
              <w:pStyle w:val="TableParagraph"/>
              <w:spacing w:before="17"/>
              <w:ind w:left="103" w:right="102" w:firstLine="208"/>
              <w:rPr>
                <w:rFonts w:ascii="Calibri" w:eastAsia="Calibri" w:hAnsi="Calibri" w:cs="Calibri"/>
                <w:sz w:val="18"/>
                <w:szCs w:val="16"/>
              </w:rPr>
            </w:pPr>
            <w:r w:rsidRPr="00D32890">
              <w:rPr>
                <w:rFonts w:ascii="Calibri"/>
                <w:b/>
                <w:position w:val="-4"/>
                <w:sz w:val="18"/>
              </w:rPr>
              <w:t>25</w:t>
            </w:r>
            <w:r w:rsidRPr="00D32890">
              <w:rPr>
                <w:rFonts w:ascii="Calibri"/>
                <w:b/>
                <w:sz w:val="18"/>
              </w:rPr>
              <w:t>th</w:t>
            </w:r>
            <w:r w:rsidRPr="00D32890">
              <w:rPr>
                <w:rFonts w:ascii="Calibri"/>
                <w:b/>
                <w:spacing w:val="-2"/>
                <w:sz w:val="18"/>
              </w:rPr>
              <w:t xml:space="preserve"> </w:t>
            </w:r>
            <w:r w:rsidRPr="00D32890">
              <w:rPr>
                <w:rFonts w:ascii="Calibri"/>
                <w:b/>
                <w:sz w:val="18"/>
              </w:rPr>
              <w:t>Percentile</w:t>
            </w:r>
          </w:p>
        </w:tc>
        <w:tc>
          <w:tcPr>
            <w:tcW w:w="879" w:type="dxa"/>
            <w:tcBorders>
              <w:top w:val="single" w:sz="4" w:space="0" w:color="000000"/>
              <w:left w:val="single" w:sz="4" w:space="0" w:color="000000"/>
              <w:bottom w:val="single" w:sz="4" w:space="0" w:color="000000"/>
              <w:right w:val="single" w:sz="4" w:space="0" w:color="000000"/>
            </w:tcBorders>
            <w:shd w:val="clear" w:color="auto" w:fill="C8C8C8"/>
          </w:tcPr>
          <w:p w:rsidR="009F7B27" w:rsidRPr="00D32890" w:rsidRDefault="009F7B27" w:rsidP="009F7B27">
            <w:pPr>
              <w:pStyle w:val="TableParagraph"/>
              <w:spacing w:before="17"/>
              <w:ind w:left="103" w:right="104" w:firstLine="209"/>
              <w:rPr>
                <w:rFonts w:ascii="Calibri" w:eastAsia="Calibri" w:hAnsi="Calibri" w:cs="Calibri"/>
                <w:sz w:val="18"/>
                <w:szCs w:val="16"/>
              </w:rPr>
            </w:pPr>
            <w:r w:rsidRPr="00D32890">
              <w:rPr>
                <w:rFonts w:ascii="Calibri"/>
                <w:b/>
                <w:position w:val="-4"/>
                <w:sz w:val="18"/>
              </w:rPr>
              <w:t>75</w:t>
            </w:r>
            <w:r w:rsidRPr="00D32890">
              <w:rPr>
                <w:rFonts w:ascii="Calibri"/>
                <w:b/>
                <w:sz w:val="18"/>
              </w:rPr>
              <w:t>th</w:t>
            </w:r>
            <w:r w:rsidRPr="00D32890">
              <w:rPr>
                <w:rFonts w:ascii="Calibri"/>
                <w:b/>
                <w:spacing w:val="-2"/>
                <w:sz w:val="18"/>
              </w:rPr>
              <w:t xml:space="preserve"> </w:t>
            </w:r>
            <w:r w:rsidRPr="00D32890">
              <w:rPr>
                <w:rFonts w:ascii="Calibri"/>
                <w:b/>
                <w:sz w:val="18"/>
              </w:rPr>
              <w:t>Percentile</w:t>
            </w:r>
          </w:p>
        </w:tc>
      </w:tr>
      <w:tr w:rsidR="009F7B27" w:rsidRPr="00D32890" w:rsidTr="009F7B27">
        <w:trPr>
          <w:trHeight w:hRule="exact" w:val="266"/>
        </w:trPr>
        <w:tc>
          <w:tcPr>
            <w:tcW w:w="8293" w:type="dxa"/>
            <w:gridSpan w:val="9"/>
            <w:tcBorders>
              <w:top w:val="single" w:sz="4" w:space="0" w:color="000000"/>
              <w:left w:val="single" w:sz="4" w:space="0" w:color="000000"/>
              <w:bottom w:val="single" w:sz="4" w:space="0" w:color="000000"/>
              <w:right w:val="single" w:sz="4" w:space="0" w:color="000000"/>
            </w:tcBorders>
            <w:shd w:val="clear" w:color="auto" w:fill="DBE4F0"/>
          </w:tcPr>
          <w:p w:rsidR="009F7B27" w:rsidRPr="00D32890" w:rsidRDefault="009F7B27" w:rsidP="009F7B27">
            <w:pPr>
              <w:pStyle w:val="TableParagraph"/>
              <w:spacing w:before="11"/>
              <w:ind w:left="103"/>
              <w:rPr>
                <w:rFonts w:ascii="Calibri" w:eastAsia="Calibri" w:hAnsi="Calibri" w:cs="Calibri"/>
                <w:sz w:val="18"/>
                <w:szCs w:val="16"/>
              </w:rPr>
            </w:pPr>
            <w:r w:rsidRPr="00D32890">
              <w:rPr>
                <w:rFonts w:ascii="Calibri"/>
                <w:b/>
                <w:sz w:val="18"/>
              </w:rPr>
              <w:t>College of Business (Nanyang Business</w:t>
            </w:r>
            <w:r w:rsidRPr="00D32890">
              <w:rPr>
                <w:rFonts w:ascii="Calibri"/>
                <w:b/>
                <w:spacing w:val="-20"/>
                <w:sz w:val="18"/>
              </w:rPr>
              <w:t xml:space="preserve"> </w:t>
            </w:r>
            <w:r w:rsidRPr="00D32890">
              <w:rPr>
                <w:rFonts w:ascii="Calibri"/>
                <w:b/>
                <w:sz w:val="18"/>
              </w:rPr>
              <w:t>School)</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03"/>
              <w:rPr>
                <w:rFonts w:ascii="Calibri" w:eastAsia="Calibri" w:hAnsi="Calibri" w:cs="Calibri"/>
                <w:sz w:val="18"/>
                <w:szCs w:val="16"/>
              </w:rPr>
            </w:pPr>
            <w:r w:rsidRPr="00D32890">
              <w:rPr>
                <w:rFonts w:ascii="Calibri"/>
                <w:sz w:val="18"/>
              </w:rPr>
              <w:t>Accountancy</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326"/>
              <w:jc w:val="center"/>
              <w:rPr>
                <w:rFonts w:ascii="Calibri" w:eastAsia="Calibri" w:hAnsi="Calibri" w:cs="Calibri"/>
                <w:sz w:val="18"/>
                <w:szCs w:val="16"/>
              </w:rPr>
            </w:pPr>
            <w:r w:rsidRPr="00D32890">
              <w:rPr>
                <w:rFonts w:ascii="Calibri"/>
                <w:sz w:val="18"/>
              </w:rPr>
              <w:t>97.3%</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326"/>
              <w:jc w:val="center"/>
              <w:rPr>
                <w:rFonts w:ascii="Calibri" w:eastAsia="Calibri" w:hAnsi="Calibri" w:cs="Calibri"/>
                <w:sz w:val="18"/>
                <w:szCs w:val="16"/>
              </w:rPr>
            </w:pPr>
            <w:r w:rsidRPr="00D32890">
              <w:rPr>
                <w:rFonts w:ascii="Calibri"/>
                <w:sz w:val="18"/>
              </w:rPr>
              <w:t>95.1%</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82"/>
              <w:jc w:val="center"/>
              <w:rPr>
                <w:rFonts w:ascii="Calibri" w:eastAsia="Calibri" w:hAnsi="Calibri" w:cs="Calibri"/>
                <w:sz w:val="18"/>
                <w:szCs w:val="16"/>
              </w:rPr>
            </w:pPr>
            <w:r w:rsidRPr="00D32890">
              <w:rPr>
                <w:rFonts w:ascii="Calibri"/>
                <w:sz w:val="18"/>
              </w:rPr>
              <w:t>$3,027</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84"/>
              <w:jc w:val="center"/>
              <w:rPr>
                <w:rFonts w:ascii="Calibri" w:eastAsia="Calibri" w:hAnsi="Calibri" w:cs="Calibri"/>
                <w:sz w:val="18"/>
                <w:szCs w:val="16"/>
              </w:rPr>
            </w:pPr>
            <w:r w:rsidRPr="00D32890">
              <w:rPr>
                <w:rFonts w:ascii="Calibri"/>
                <w:sz w:val="18"/>
              </w:rPr>
              <w:t>$2,900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82"/>
              <w:jc w:val="center"/>
              <w:rPr>
                <w:rFonts w:ascii="Calibri" w:eastAsia="Calibri" w:hAnsi="Calibri" w:cs="Calibri"/>
                <w:sz w:val="18"/>
                <w:szCs w:val="16"/>
              </w:rPr>
            </w:pPr>
            <w:r w:rsidRPr="00D32890">
              <w:rPr>
                <w:rFonts w:ascii="Calibri"/>
                <w:sz w:val="18"/>
              </w:rPr>
              <w:t>$3,063</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84"/>
              <w:jc w:val="center"/>
              <w:rPr>
                <w:rFonts w:ascii="Calibri" w:eastAsia="Calibri" w:hAnsi="Calibri" w:cs="Calibri"/>
                <w:sz w:val="18"/>
                <w:szCs w:val="16"/>
              </w:rPr>
            </w:pPr>
            <w:r w:rsidRPr="00D32890">
              <w:rPr>
                <w:rFonts w:ascii="Calibri"/>
                <w:sz w:val="18"/>
              </w:rPr>
              <w:t>$2,900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215"/>
              <w:jc w:val="center"/>
              <w:rPr>
                <w:rFonts w:ascii="Calibri" w:eastAsia="Calibri" w:hAnsi="Calibri" w:cs="Calibri"/>
                <w:sz w:val="18"/>
                <w:szCs w:val="16"/>
              </w:rPr>
            </w:pPr>
            <w:r w:rsidRPr="00D32890">
              <w:rPr>
                <w:rFonts w:ascii="Calibri"/>
                <w:sz w:val="18"/>
              </w:rPr>
              <w:t>$2,900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216"/>
              <w:jc w:val="center"/>
              <w:rPr>
                <w:rFonts w:ascii="Calibri" w:eastAsia="Calibri" w:hAnsi="Calibri" w:cs="Calibri"/>
                <w:sz w:val="18"/>
                <w:szCs w:val="16"/>
              </w:rPr>
            </w:pPr>
            <w:r w:rsidRPr="00D32890">
              <w:rPr>
                <w:rFonts w:ascii="Calibri"/>
                <w:sz w:val="18"/>
              </w:rPr>
              <w:t>$3,100</w:t>
            </w:r>
          </w:p>
        </w:tc>
      </w:tr>
      <w:tr w:rsidR="009F7B27" w:rsidRPr="00D32890" w:rsidTr="009F7B27">
        <w:trPr>
          <w:trHeight w:hRule="exact" w:val="270"/>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03"/>
              <w:rPr>
                <w:rFonts w:ascii="Calibri" w:eastAsia="Calibri" w:hAnsi="Calibri" w:cs="Calibri"/>
                <w:sz w:val="18"/>
                <w:szCs w:val="16"/>
              </w:rPr>
            </w:pPr>
            <w:r w:rsidRPr="00D32890">
              <w:rPr>
                <w:rFonts w:ascii="Calibri"/>
                <w:sz w:val="18"/>
              </w:rPr>
              <w:t>Accountancy and</w:t>
            </w:r>
            <w:r w:rsidRPr="00D32890">
              <w:rPr>
                <w:rFonts w:ascii="Calibri"/>
                <w:spacing w:val="-11"/>
                <w:sz w:val="18"/>
              </w:rPr>
              <w:t xml:space="preserve"> </w:t>
            </w:r>
            <w:r w:rsidRPr="00D32890">
              <w:rPr>
                <w:rFonts w:ascii="Calibri"/>
                <w:sz w:val="18"/>
              </w:rPr>
              <w:t>Business</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326"/>
              <w:jc w:val="center"/>
              <w:rPr>
                <w:rFonts w:ascii="Calibri" w:eastAsia="Calibri" w:hAnsi="Calibri" w:cs="Calibri"/>
                <w:sz w:val="18"/>
                <w:szCs w:val="16"/>
              </w:rPr>
            </w:pPr>
            <w:r w:rsidRPr="00D32890">
              <w:rPr>
                <w:rFonts w:ascii="Calibri"/>
                <w:sz w:val="18"/>
              </w:rPr>
              <w:t>97.4%</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326"/>
              <w:jc w:val="center"/>
              <w:rPr>
                <w:rFonts w:ascii="Calibri" w:eastAsia="Calibri" w:hAnsi="Calibri" w:cs="Calibri"/>
                <w:sz w:val="18"/>
                <w:szCs w:val="16"/>
              </w:rPr>
            </w:pPr>
            <w:r w:rsidRPr="00D32890">
              <w:rPr>
                <w:rFonts w:ascii="Calibri"/>
                <w:sz w:val="18"/>
              </w:rPr>
              <w:t>96.6%</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82"/>
              <w:jc w:val="center"/>
              <w:rPr>
                <w:rFonts w:ascii="Calibri" w:eastAsia="Calibri" w:hAnsi="Calibri" w:cs="Calibri"/>
                <w:sz w:val="18"/>
                <w:szCs w:val="16"/>
              </w:rPr>
            </w:pPr>
            <w:r w:rsidRPr="00D32890">
              <w:rPr>
                <w:rFonts w:ascii="Calibri"/>
                <w:sz w:val="18"/>
              </w:rPr>
              <w:t>$3,836</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84"/>
              <w:jc w:val="center"/>
              <w:rPr>
                <w:rFonts w:ascii="Calibri" w:eastAsia="Calibri" w:hAnsi="Calibri" w:cs="Calibri"/>
                <w:sz w:val="18"/>
                <w:szCs w:val="16"/>
              </w:rPr>
            </w:pPr>
            <w:r w:rsidRPr="00D32890">
              <w:rPr>
                <w:rFonts w:ascii="Calibri"/>
                <w:sz w:val="18"/>
              </w:rPr>
              <w:t>$3,500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82"/>
              <w:jc w:val="center"/>
              <w:rPr>
                <w:rFonts w:ascii="Calibri" w:eastAsia="Calibri" w:hAnsi="Calibri" w:cs="Calibri"/>
                <w:sz w:val="18"/>
                <w:szCs w:val="16"/>
              </w:rPr>
            </w:pPr>
            <w:r w:rsidRPr="00D32890">
              <w:rPr>
                <w:rFonts w:ascii="Calibri"/>
                <w:sz w:val="18"/>
              </w:rPr>
              <w:t>$3,893</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84"/>
              <w:jc w:val="center"/>
              <w:rPr>
                <w:rFonts w:ascii="Calibri" w:eastAsia="Calibri" w:hAnsi="Calibri" w:cs="Calibri"/>
                <w:sz w:val="18"/>
                <w:szCs w:val="16"/>
              </w:rPr>
            </w:pPr>
            <w:r w:rsidRPr="00D32890">
              <w:rPr>
                <w:rFonts w:ascii="Calibri"/>
                <w:sz w:val="18"/>
              </w:rPr>
              <w:t>$3,500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215"/>
              <w:jc w:val="center"/>
              <w:rPr>
                <w:rFonts w:ascii="Calibri" w:eastAsia="Calibri" w:hAnsi="Calibri" w:cs="Calibri"/>
                <w:sz w:val="18"/>
                <w:szCs w:val="16"/>
              </w:rPr>
            </w:pPr>
            <w:r w:rsidRPr="00D32890">
              <w:rPr>
                <w:rFonts w:ascii="Calibri"/>
                <w:sz w:val="18"/>
              </w:rPr>
              <w:t>$3,100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216"/>
              <w:jc w:val="center"/>
              <w:rPr>
                <w:rFonts w:ascii="Calibri" w:eastAsia="Calibri" w:hAnsi="Calibri" w:cs="Calibri"/>
                <w:sz w:val="18"/>
                <w:szCs w:val="16"/>
              </w:rPr>
            </w:pPr>
            <w:r w:rsidRPr="00D32890">
              <w:rPr>
                <w:rFonts w:ascii="Calibri"/>
                <w:sz w:val="18"/>
              </w:rPr>
              <w:t>$4,250</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103"/>
              <w:rPr>
                <w:rFonts w:ascii="Calibri" w:eastAsia="Calibri" w:hAnsi="Calibri" w:cs="Calibri"/>
                <w:sz w:val="18"/>
                <w:szCs w:val="16"/>
              </w:rPr>
            </w:pPr>
            <w:r w:rsidRPr="00D32890">
              <w:rPr>
                <w:rFonts w:ascii="Calibri"/>
                <w:sz w:val="18"/>
              </w:rPr>
              <w:t>Business</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326"/>
              <w:jc w:val="center"/>
              <w:rPr>
                <w:rFonts w:ascii="Calibri" w:eastAsia="Calibri" w:hAnsi="Calibri" w:cs="Calibri"/>
                <w:sz w:val="18"/>
                <w:szCs w:val="16"/>
              </w:rPr>
            </w:pPr>
            <w:r w:rsidRPr="00D32890">
              <w:rPr>
                <w:rFonts w:ascii="Calibri"/>
                <w:sz w:val="18"/>
              </w:rPr>
              <w:t>89.6%</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326"/>
              <w:jc w:val="center"/>
              <w:rPr>
                <w:rFonts w:ascii="Calibri" w:eastAsia="Calibri" w:hAnsi="Calibri" w:cs="Calibri"/>
                <w:sz w:val="18"/>
                <w:szCs w:val="16"/>
              </w:rPr>
            </w:pPr>
            <w:r w:rsidRPr="00D32890">
              <w:rPr>
                <w:rFonts w:ascii="Calibri"/>
                <w:sz w:val="18"/>
              </w:rPr>
              <w:t>77.1%</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182"/>
              <w:jc w:val="center"/>
              <w:rPr>
                <w:rFonts w:ascii="Calibri" w:eastAsia="Calibri" w:hAnsi="Calibri" w:cs="Calibri"/>
                <w:sz w:val="18"/>
                <w:szCs w:val="16"/>
              </w:rPr>
            </w:pPr>
            <w:r w:rsidRPr="00D32890">
              <w:rPr>
                <w:rFonts w:ascii="Calibri"/>
                <w:sz w:val="18"/>
              </w:rPr>
              <w:t>$3,348</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184"/>
              <w:jc w:val="center"/>
              <w:rPr>
                <w:rFonts w:ascii="Calibri" w:eastAsia="Calibri" w:hAnsi="Calibri" w:cs="Calibri"/>
                <w:sz w:val="18"/>
                <w:szCs w:val="16"/>
              </w:rPr>
            </w:pPr>
            <w:r w:rsidRPr="00D32890">
              <w:rPr>
                <w:rFonts w:ascii="Calibri"/>
                <w:sz w:val="18"/>
              </w:rPr>
              <w:t>$3,200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182"/>
              <w:jc w:val="center"/>
              <w:rPr>
                <w:rFonts w:ascii="Calibri" w:eastAsia="Calibri" w:hAnsi="Calibri" w:cs="Calibri"/>
                <w:sz w:val="18"/>
                <w:szCs w:val="16"/>
              </w:rPr>
            </w:pPr>
            <w:r w:rsidRPr="00D32890">
              <w:rPr>
                <w:rFonts w:ascii="Calibri"/>
                <w:sz w:val="18"/>
              </w:rPr>
              <w:t>$3,444</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184"/>
              <w:jc w:val="center"/>
              <w:rPr>
                <w:rFonts w:ascii="Calibri" w:eastAsia="Calibri" w:hAnsi="Calibri" w:cs="Calibri"/>
                <w:sz w:val="18"/>
                <w:szCs w:val="16"/>
              </w:rPr>
            </w:pPr>
            <w:r w:rsidRPr="00D32890">
              <w:rPr>
                <w:rFonts w:ascii="Calibri"/>
                <w:sz w:val="18"/>
              </w:rPr>
              <w:t>$3,300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215"/>
              <w:jc w:val="center"/>
              <w:rPr>
                <w:rFonts w:ascii="Calibri" w:eastAsia="Calibri" w:hAnsi="Calibri" w:cs="Calibri"/>
                <w:sz w:val="18"/>
                <w:szCs w:val="16"/>
              </w:rPr>
            </w:pPr>
            <w:r w:rsidRPr="00D32890">
              <w:rPr>
                <w:rFonts w:ascii="Calibri"/>
                <w:sz w:val="18"/>
              </w:rPr>
              <w:t>$3,000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216"/>
              <w:jc w:val="center"/>
              <w:rPr>
                <w:rFonts w:ascii="Calibri" w:eastAsia="Calibri" w:hAnsi="Calibri" w:cs="Calibri"/>
                <w:sz w:val="18"/>
                <w:szCs w:val="16"/>
              </w:rPr>
            </w:pPr>
            <w:r w:rsidRPr="00D32890">
              <w:rPr>
                <w:rFonts w:ascii="Calibri"/>
                <w:sz w:val="18"/>
              </w:rPr>
              <w:t>$3,800</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103"/>
              <w:rPr>
                <w:rFonts w:ascii="Calibri" w:eastAsia="Calibri" w:hAnsi="Calibri" w:cs="Calibri"/>
                <w:sz w:val="18"/>
                <w:szCs w:val="16"/>
              </w:rPr>
            </w:pPr>
            <w:r w:rsidRPr="00D32890">
              <w:rPr>
                <w:rFonts w:ascii="Calibri"/>
                <w:sz w:val="18"/>
              </w:rPr>
              <w:t>Business and</w:t>
            </w:r>
            <w:r w:rsidRPr="00D32890">
              <w:rPr>
                <w:rFonts w:ascii="Calibri"/>
                <w:spacing w:val="-13"/>
                <w:sz w:val="18"/>
              </w:rPr>
              <w:t xml:space="preserve"> </w:t>
            </w:r>
            <w:r w:rsidRPr="00D32890">
              <w:rPr>
                <w:rFonts w:ascii="Calibri"/>
                <w:sz w:val="18"/>
              </w:rPr>
              <w:t>Computing</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94.4%</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94.4%</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$4,232</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$4,000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$4,407</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$4,600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$3,800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$5,000</w:t>
            </w:r>
          </w:p>
        </w:tc>
      </w:tr>
      <w:tr w:rsidR="009F7B27" w:rsidRPr="00D32890" w:rsidTr="009F7B27">
        <w:trPr>
          <w:trHeight w:hRule="exact" w:val="267"/>
        </w:trPr>
        <w:tc>
          <w:tcPr>
            <w:tcW w:w="8293" w:type="dxa"/>
            <w:gridSpan w:val="9"/>
            <w:tcBorders>
              <w:top w:val="single" w:sz="4" w:space="0" w:color="000000"/>
              <w:left w:val="single" w:sz="4" w:space="0" w:color="000000"/>
              <w:bottom w:val="single" w:sz="4" w:space="0" w:color="000000"/>
              <w:right w:val="single" w:sz="4" w:space="0" w:color="000000"/>
            </w:tcBorders>
            <w:shd w:val="clear" w:color="auto" w:fill="DBE4F0"/>
          </w:tcPr>
          <w:p w:rsidR="009F7B27" w:rsidRPr="00D32890" w:rsidRDefault="009F7B27" w:rsidP="009F7B27">
            <w:pPr>
              <w:pStyle w:val="TableParagraph"/>
              <w:spacing w:before="13"/>
              <w:ind w:left="103"/>
              <w:rPr>
                <w:rFonts w:ascii="Calibri" w:eastAsia="Calibri" w:hAnsi="Calibri" w:cs="Calibri"/>
                <w:sz w:val="18"/>
                <w:szCs w:val="16"/>
              </w:rPr>
            </w:pPr>
            <w:r w:rsidRPr="00D32890">
              <w:rPr>
                <w:rFonts w:ascii="Calibri"/>
                <w:b/>
                <w:sz w:val="18"/>
              </w:rPr>
              <w:t>College of</w:t>
            </w:r>
            <w:r w:rsidRPr="00D32890">
              <w:rPr>
                <w:rFonts w:ascii="Calibri"/>
                <w:b/>
                <w:spacing w:val="-10"/>
                <w:sz w:val="18"/>
              </w:rPr>
              <w:t xml:space="preserve"> </w:t>
            </w:r>
            <w:r w:rsidRPr="00D32890">
              <w:rPr>
                <w:rFonts w:ascii="Calibri"/>
                <w:b/>
                <w:sz w:val="18"/>
              </w:rPr>
              <w:t>Engineering</w:t>
            </w:r>
          </w:p>
        </w:tc>
      </w:tr>
      <w:tr w:rsidR="009F7B27" w:rsidRPr="00D32890" w:rsidTr="009F7B27">
        <w:trPr>
          <w:trHeight w:hRule="exact" w:val="270"/>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03"/>
              <w:rPr>
                <w:rFonts w:ascii="Calibri" w:eastAsia="Calibri" w:hAnsi="Calibri" w:cs="Calibri"/>
                <w:sz w:val="18"/>
                <w:szCs w:val="16"/>
              </w:rPr>
            </w:pPr>
            <w:r w:rsidRPr="00D32890">
              <w:rPr>
                <w:rFonts w:ascii="Calibri"/>
                <w:sz w:val="18"/>
              </w:rPr>
              <w:t>Aerospace</w:t>
            </w:r>
            <w:r w:rsidRPr="00D32890">
              <w:rPr>
                <w:rFonts w:ascii="Calibri"/>
                <w:spacing w:val="-11"/>
                <w:sz w:val="18"/>
              </w:rPr>
              <w:t xml:space="preserve"> </w:t>
            </w:r>
            <w:r w:rsidRPr="00D32890">
              <w:rPr>
                <w:rFonts w:ascii="Calibri"/>
                <w:sz w:val="18"/>
              </w:rPr>
              <w:t>Engineering</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82.4%</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77.9%</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$3,761</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$3,625</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$3,840</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$3,675</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$3,350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$4,435</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103"/>
              <w:rPr>
                <w:rFonts w:ascii="Calibri" w:eastAsia="Calibri" w:hAnsi="Calibri" w:cs="Calibri"/>
                <w:sz w:val="18"/>
                <w:szCs w:val="16"/>
              </w:rPr>
            </w:pPr>
            <w:r w:rsidRPr="00D32890">
              <w:rPr>
                <w:rFonts w:ascii="Calibri"/>
                <w:sz w:val="18"/>
              </w:rPr>
              <w:t>Aerospace Engineering and</w:t>
            </w:r>
            <w:r w:rsidRPr="00D32890">
              <w:rPr>
                <w:rFonts w:ascii="Calibri"/>
                <w:spacing w:val="-17"/>
                <w:sz w:val="18"/>
              </w:rPr>
              <w:t xml:space="preserve"> </w:t>
            </w:r>
            <w:r w:rsidRPr="00D32890">
              <w:rPr>
                <w:rFonts w:ascii="Calibri"/>
                <w:sz w:val="18"/>
              </w:rPr>
              <w:t>Economics**</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
              <w:jc w:val="center"/>
              <w:rPr>
                <w:rFonts w:ascii="Calibri" w:eastAsia="Calibri" w:hAnsi="Calibri" w:cs="Calibri"/>
                <w:sz w:val="18"/>
                <w:szCs w:val="16"/>
              </w:rPr>
            </w:pPr>
            <w:r w:rsidRPr="00D32890">
              <w:rPr>
                <w:rFonts w:ascii="Calibri"/>
                <w:sz w:val="18"/>
              </w:rPr>
              <w:t>N.A.</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jc w:val="center"/>
              <w:rPr>
                <w:rFonts w:ascii="Calibri" w:eastAsia="Calibri" w:hAnsi="Calibri" w:cs="Calibri"/>
                <w:sz w:val="18"/>
                <w:szCs w:val="16"/>
              </w:rPr>
            </w:pPr>
            <w:r w:rsidRPr="00D32890">
              <w:rPr>
                <w:rFonts w:ascii="Calibri"/>
                <w:sz w:val="18"/>
              </w:rPr>
              <w:t>N.A.</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68"/>
              <w:jc w:val="center"/>
              <w:rPr>
                <w:rFonts w:ascii="Calibri" w:eastAsia="Calibri" w:hAnsi="Calibri" w:cs="Calibri"/>
                <w:sz w:val="18"/>
                <w:szCs w:val="16"/>
              </w:rPr>
            </w:pPr>
            <w:r w:rsidRPr="00D32890">
              <w:rPr>
                <w:rFonts w:ascii="Calibri"/>
                <w:sz w:val="18"/>
              </w:rPr>
              <w:t>N.A.</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71"/>
              <w:jc w:val="center"/>
              <w:rPr>
                <w:rFonts w:ascii="Calibri" w:eastAsia="Calibri" w:hAnsi="Calibri" w:cs="Calibri"/>
                <w:sz w:val="18"/>
                <w:szCs w:val="16"/>
              </w:rPr>
            </w:pPr>
            <w:r w:rsidRPr="00D32890">
              <w:rPr>
                <w:rFonts w:ascii="Calibri"/>
                <w:sz w:val="18"/>
              </w:rPr>
              <w:t>N.A.</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68"/>
              <w:jc w:val="center"/>
              <w:rPr>
                <w:rFonts w:ascii="Calibri" w:eastAsia="Calibri" w:hAnsi="Calibri" w:cs="Calibri"/>
                <w:sz w:val="18"/>
                <w:szCs w:val="16"/>
              </w:rPr>
            </w:pPr>
            <w:r w:rsidRPr="00D32890">
              <w:rPr>
                <w:rFonts w:ascii="Calibri"/>
                <w:sz w:val="18"/>
              </w:rPr>
              <w:t>N.A.</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71"/>
              <w:jc w:val="center"/>
              <w:rPr>
                <w:rFonts w:ascii="Calibri" w:eastAsia="Calibri" w:hAnsi="Calibri" w:cs="Calibri"/>
                <w:sz w:val="18"/>
                <w:szCs w:val="16"/>
              </w:rPr>
            </w:pPr>
            <w:r w:rsidRPr="00D32890">
              <w:rPr>
                <w:rFonts w:ascii="Calibri"/>
                <w:sz w:val="18"/>
              </w:rPr>
              <w:t>N.A.</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jc w:val="center"/>
              <w:rPr>
                <w:rFonts w:ascii="Calibri" w:eastAsia="Calibri" w:hAnsi="Calibri" w:cs="Calibri"/>
                <w:sz w:val="18"/>
                <w:szCs w:val="16"/>
              </w:rPr>
            </w:pPr>
            <w:r w:rsidRPr="00D32890">
              <w:rPr>
                <w:rFonts w:ascii="Calibri"/>
                <w:sz w:val="18"/>
              </w:rPr>
              <w:t>N.A.</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jc w:val="center"/>
              <w:rPr>
                <w:rFonts w:ascii="Calibri" w:eastAsia="Calibri" w:hAnsi="Calibri" w:cs="Calibri"/>
                <w:sz w:val="18"/>
                <w:szCs w:val="16"/>
              </w:rPr>
            </w:pPr>
            <w:r w:rsidRPr="00D32890">
              <w:rPr>
                <w:rFonts w:ascii="Calibri"/>
                <w:sz w:val="18"/>
              </w:rPr>
              <w:t>N.A.</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103"/>
              <w:rPr>
                <w:rFonts w:ascii="Calibri" w:eastAsia="Calibri" w:hAnsi="Calibri" w:cs="Calibri"/>
                <w:sz w:val="18"/>
                <w:szCs w:val="16"/>
              </w:rPr>
            </w:pPr>
            <w:r w:rsidRPr="00D32890">
              <w:rPr>
                <w:rFonts w:ascii="Calibri"/>
                <w:sz w:val="18"/>
              </w:rPr>
              <w:t>Bioengineering</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77.8%</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63.9%</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$3,151</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$3,200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$3,317</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$3,237</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$3,000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$3,510</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03"/>
              <w:rPr>
                <w:rFonts w:ascii="Calibri" w:eastAsia="Calibri" w:hAnsi="Calibri" w:cs="Calibri"/>
                <w:sz w:val="18"/>
                <w:szCs w:val="16"/>
              </w:rPr>
            </w:pPr>
            <w:r w:rsidRPr="00D32890">
              <w:rPr>
                <w:rFonts w:ascii="Calibri"/>
                <w:sz w:val="18"/>
              </w:rPr>
              <w:t>Business and Computer</w:t>
            </w:r>
            <w:r w:rsidRPr="00D32890">
              <w:rPr>
                <w:rFonts w:ascii="Calibri"/>
                <w:spacing w:val="-17"/>
                <w:sz w:val="18"/>
              </w:rPr>
              <w:t xml:space="preserve"> </w:t>
            </w:r>
            <w:r w:rsidRPr="00D32890">
              <w:rPr>
                <w:rFonts w:ascii="Calibri"/>
                <w:sz w:val="18"/>
              </w:rPr>
              <w:t>Engineering**</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
              <w:jc w:val="center"/>
              <w:rPr>
                <w:rFonts w:ascii="Calibri" w:eastAsia="Calibri" w:hAnsi="Calibri" w:cs="Calibri"/>
                <w:sz w:val="18"/>
                <w:szCs w:val="16"/>
              </w:rPr>
            </w:pPr>
            <w:r w:rsidRPr="00D32890">
              <w:rPr>
                <w:rFonts w:ascii="Calibri"/>
                <w:sz w:val="18"/>
              </w:rPr>
              <w:t>N.A.</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jc w:val="center"/>
              <w:rPr>
                <w:rFonts w:ascii="Calibri" w:eastAsia="Calibri" w:hAnsi="Calibri" w:cs="Calibri"/>
                <w:sz w:val="18"/>
                <w:szCs w:val="16"/>
              </w:rPr>
            </w:pPr>
            <w:r w:rsidRPr="00D32890">
              <w:rPr>
                <w:rFonts w:ascii="Calibri"/>
                <w:sz w:val="18"/>
              </w:rPr>
              <w:t>N.A.</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68"/>
              <w:jc w:val="center"/>
              <w:rPr>
                <w:rFonts w:ascii="Calibri" w:eastAsia="Calibri" w:hAnsi="Calibri" w:cs="Calibri"/>
                <w:sz w:val="18"/>
                <w:szCs w:val="16"/>
              </w:rPr>
            </w:pPr>
            <w:r w:rsidRPr="00D32890">
              <w:rPr>
                <w:rFonts w:ascii="Calibri"/>
                <w:sz w:val="18"/>
              </w:rPr>
              <w:t>N.A.</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71"/>
              <w:jc w:val="center"/>
              <w:rPr>
                <w:rFonts w:ascii="Calibri" w:eastAsia="Calibri" w:hAnsi="Calibri" w:cs="Calibri"/>
                <w:sz w:val="18"/>
                <w:szCs w:val="16"/>
              </w:rPr>
            </w:pPr>
            <w:r w:rsidRPr="00D32890">
              <w:rPr>
                <w:rFonts w:ascii="Calibri"/>
                <w:sz w:val="18"/>
              </w:rPr>
              <w:t>N.A.</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68"/>
              <w:jc w:val="center"/>
              <w:rPr>
                <w:rFonts w:ascii="Calibri" w:eastAsia="Calibri" w:hAnsi="Calibri" w:cs="Calibri"/>
                <w:sz w:val="18"/>
                <w:szCs w:val="16"/>
              </w:rPr>
            </w:pPr>
            <w:r w:rsidRPr="00D32890">
              <w:rPr>
                <w:rFonts w:ascii="Calibri"/>
                <w:sz w:val="18"/>
              </w:rPr>
              <w:t>N.A.</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71"/>
              <w:jc w:val="center"/>
              <w:rPr>
                <w:rFonts w:ascii="Calibri" w:eastAsia="Calibri" w:hAnsi="Calibri" w:cs="Calibri"/>
                <w:sz w:val="18"/>
                <w:szCs w:val="16"/>
              </w:rPr>
            </w:pPr>
            <w:r w:rsidRPr="00D32890">
              <w:rPr>
                <w:rFonts w:ascii="Calibri"/>
                <w:sz w:val="18"/>
              </w:rPr>
              <w:t>N.A.</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jc w:val="center"/>
              <w:rPr>
                <w:rFonts w:ascii="Calibri" w:eastAsia="Calibri" w:hAnsi="Calibri" w:cs="Calibri"/>
                <w:sz w:val="18"/>
                <w:szCs w:val="16"/>
              </w:rPr>
            </w:pPr>
            <w:r w:rsidRPr="00D32890">
              <w:rPr>
                <w:rFonts w:ascii="Calibri"/>
                <w:sz w:val="18"/>
              </w:rPr>
              <w:t>N.A.</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jc w:val="center"/>
              <w:rPr>
                <w:rFonts w:ascii="Calibri" w:eastAsia="Calibri" w:hAnsi="Calibri" w:cs="Calibri"/>
                <w:sz w:val="18"/>
                <w:szCs w:val="16"/>
              </w:rPr>
            </w:pPr>
            <w:r w:rsidRPr="00D32890">
              <w:rPr>
                <w:rFonts w:ascii="Calibri"/>
                <w:sz w:val="18"/>
              </w:rPr>
              <w:t>N.A.</w:t>
            </w:r>
          </w:p>
        </w:tc>
      </w:tr>
      <w:tr w:rsidR="009F7B27" w:rsidRPr="00D32890" w:rsidTr="009F7B27">
        <w:trPr>
          <w:trHeight w:hRule="exact" w:val="270"/>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03"/>
              <w:rPr>
                <w:rFonts w:ascii="Calibri" w:eastAsia="Calibri" w:hAnsi="Calibri" w:cs="Calibri"/>
                <w:sz w:val="18"/>
                <w:szCs w:val="16"/>
              </w:rPr>
            </w:pPr>
            <w:r w:rsidRPr="00D32890">
              <w:rPr>
                <w:rFonts w:ascii="Calibri"/>
                <w:sz w:val="18"/>
              </w:rPr>
              <w:lastRenderedPageBreak/>
              <w:t>Chemical And Biomolecular</w:t>
            </w:r>
            <w:r w:rsidRPr="00D32890">
              <w:rPr>
                <w:rFonts w:ascii="Calibri"/>
                <w:spacing w:val="-14"/>
                <w:sz w:val="18"/>
              </w:rPr>
              <w:t xml:space="preserve"> </w:t>
            </w:r>
            <w:r w:rsidRPr="00D32890">
              <w:rPr>
                <w:rFonts w:ascii="Calibri"/>
                <w:sz w:val="18"/>
              </w:rPr>
              <w:t>Engineering</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80.6%</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72.6%</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$3,336</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$3,225</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$3,476</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$3,400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$3,200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$3,800</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103"/>
              <w:rPr>
                <w:rFonts w:ascii="Calibri" w:eastAsia="Calibri" w:hAnsi="Calibri" w:cs="Calibri"/>
                <w:sz w:val="18"/>
                <w:szCs w:val="16"/>
              </w:rPr>
            </w:pPr>
            <w:r w:rsidRPr="00D32890">
              <w:rPr>
                <w:rFonts w:ascii="Calibri"/>
                <w:sz w:val="18"/>
              </w:rPr>
              <w:t>Civil</w:t>
            </w:r>
            <w:r w:rsidRPr="00D32890">
              <w:rPr>
                <w:rFonts w:ascii="Calibri"/>
                <w:spacing w:val="-10"/>
                <w:sz w:val="18"/>
              </w:rPr>
              <w:t xml:space="preserve"> </w:t>
            </w:r>
            <w:r w:rsidRPr="00D32890">
              <w:rPr>
                <w:rFonts w:ascii="Calibri"/>
                <w:sz w:val="18"/>
              </w:rPr>
              <w:t>Engineering</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92.4%</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91.6%</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$3,407</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$3,250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$3,505</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$3,300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$3,200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$3,800</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103"/>
              <w:rPr>
                <w:rFonts w:ascii="Calibri" w:eastAsia="Calibri" w:hAnsi="Calibri" w:cs="Calibri"/>
                <w:sz w:val="18"/>
                <w:szCs w:val="16"/>
              </w:rPr>
            </w:pPr>
            <w:r w:rsidRPr="00D32890">
              <w:rPr>
                <w:rFonts w:ascii="Calibri"/>
                <w:sz w:val="18"/>
              </w:rPr>
              <w:t>Computer</w:t>
            </w:r>
            <w:r w:rsidRPr="00D32890">
              <w:rPr>
                <w:rFonts w:ascii="Calibri"/>
                <w:spacing w:val="-10"/>
                <w:sz w:val="18"/>
              </w:rPr>
              <w:t xml:space="preserve"> </w:t>
            </w:r>
            <w:r w:rsidRPr="00D32890">
              <w:rPr>
                <w:rFonts w:ascii="Calibri"/>
                <w:sz w:val="18"/>
              </w:rPr>
              <w:t>Engineering</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83.3%</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75.9%</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$3,792</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$3,500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$3,833</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$3,500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$3,300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$4,420</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03"/>
              <w:rPr>
                <w:rFonts w:ascii="Calibri" w:eastAsia="Calibri" w:hAnsi="Calibri" w:cs="Calibri"/>
                <w:sz w:val="18"/>
                <w:szCs w:val="16"/>
              </w:rPr>
            </w:pPr>
            <w:r w:rsidRPr="00D32890">
              <w:rPr>
                <w:rFonts w:ascii="Calibri"/>
                <w:sz w:val="18"/>
              </w:rPr>
              <w:t>Computer</w:t>
            </w:r>
            <w:r w:rsidRPr="00D32890">
              <w:rPr>
                <w:rFonts w:ascii="Calibri"/>
                <w:spacing w:val="-8"/>
                <w:sz w:val="18"/>
              </w:rPr>
              <w:t xml:space="preserve"> </w:t>
            </w:r>
            <w:r w:rsidRPr="00D32890">
              <w:rPr>
                <w:rFonts w:ascii="Calibri"/>
                <w:sz w:val="18"/>
              </w:rPr>
              <w:t>Science</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94.6%</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91.4%</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$3,784</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$3,500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$3,848</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$3,500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$3,300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$4,333</w:t>
            </w:r>
          </w:p>
        </w:tc>
      </w:tr>
      <w:tr w:rsidR="009F7B27" w:rsidRPr="00D32890" w:rsidTr="009F7B27">
        <w:trPr>
          <w:trHeight w:hRule="exact" w:val="270"/>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03"/>
              <w:rPr>
                <w:rFonts w:ascii="Calibri" w:eastAsia="Calibri" w:hAnsi="Calibri" w:cs="Calibri"/>
                <w:sz w:val="18"/>
                <w:szCs w:val="16"/>
              </w:rPr>
            </w:pPr>
            <w:r w:rsidRPr="00D32890">
              <w:rPr>
                <w:rFonts w:ascii="Calibri"/>
                <w:sz w:val="18"/>
              </w:rPr>
              <w:t>Electrical And Electronic</w:t>
            </w:r>
            <w:r w:rsidRPr="00D32890">
              <w:rPr>
                <w:rFonts w:ascii="Calibri"/>
                <w:spacing w:val="-17"/>
                <w:sz w:val="18"/>
              </w:rPr>
              <w:t xml:space="preserve"> </w:t>
            </w:r>
            <w:r w:rsidRPr="00D32890">
              <w:rPr>
                <w:rFonts w:ascii="Calibri"/>
                <w:sz w:val="18"/>
              </w:rPr>
              <w:t>Engineering</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89.1%</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83.6%</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$3,443</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$3,300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$3,517</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$3,400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$3,190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$3,800</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103"/>
              <w:rPr>
                <w:rFonts w:ascii="Calibri" w:eastAsia="Calibri" w:hAnsi="Calibri" w:cs="Calibri"/>
                <w:sz w:val="18"/>
                <w:szCs w:val="16"/>
              </w:rPr>
            </w:pPr>
            <w:r w:rsidRPr="00D32890">
              <w:rPr>
                <w:rFonts w:ascii="Calibri"/>
                <w:sz w:val="18"/>
              </w:rPr>
              <w:t>Environmental</w:t>
            </w:r>
            <w:r w:rsidRPr="00D32890">
              <w:rPr>
                <w:rFonts w:ascii="Calibri"/>
                <w:spacing w:val="-15"/>
                <w:sz w:val="18"/>
              </w:rPr>
              <w:t xml:space="preserve"> </w:t>
            </w:r>
            <w:r w:rsidRPr="00D32890">
              <w:rPr>
                <w:rFonts w:ascii="Calibri"/>
                <w:sz w:val="18"/>
              </w:rPr>
              <w:t>Engineering</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80.6%</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74.2%</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$3,156</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$3,100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$3,216</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$3,100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$2,800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$3,400</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103"/>
              <w:rPr>
                <w:rFonts w:ascii="Calibri" w:eastAsia="Calibri" w:hAnsi="Calibri" w:cs="Calibri"/>
                <w:sz w:val="18"/>
                <w:szCs w:val="16"/>
              </w:rPr>
            </w:pPr>
            <w:r w:rsidRPr="00D32890">
              <w:rPr>
                <w:rFonts w:ascii="Calibri"/>
                <w:sz w:val="18"/>
              </w:rPr>
              <w:t>Information Engineering And</w:t>
            </w:r>
            <w:r w:rsidRPr="00D32890">
              <w:rPr>
                <w:rFonts w:ascii="Calibri"/>
                <w:spacing w:val="-12"/>
                <w:sz w:val="18"/>
              </w:rPr>
              <w:t xml:space="preserve"> </w:t>
            </w:r>
            <w:r w:rsidRPr="00D32890">
              <w:rPr>
                <w:rFonts w:ascii="Calibri"/>
                <w:sz w:val="18"/>
              </w:rPr>
              <w:t>Media</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94.6%</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87.5%</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$3,496</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$3,350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$3,570</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$3,350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$3,000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$4,000</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03"/>
              <w:rPr>
                <w:rFonts w:ascii="Calibri" w:eastAsia="Calibri" w:hAnsi="Calibri" w:cs="Calibri"/>
                <w:sz w:val="18"/>
                <w:szCs w:val="16"/>
              </w:rPr>
            </w:pPr>
            <w:r w:rsidRPr="00D32890">
              <w:rPr>
                <w:rFonts w:ascii="Calibri"/>
                <w:sz w:val="18"/>
              </w:rPr>
              <w:t>Maritime</w:t>
            </w:r>
            <w:r w:rsidRPr="00D32890">
              <w:rPr>
                <w:rFonts w:ascii="Calibri"/>
                <w:spacing w:val="-8"/>
                <w:sz w:val="18"/>
              </w:rPr>
              <w:t xml:space="preserve"> </w:t>
            </w:r>
            <w:r w:rsidRPr="00D32890">
              <w:rPr>
                <w:rFonts w:ascii="Calibri"/>
                <w:sz w:val="18"/>
              </w:rPr>
              <w:t>Studies</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94.2%</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88.5%</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$3,305</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$3,300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$3,328</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$3,398</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$3,083</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$3,500</w:t>
            </w:r>
          </w:p>
        </w:tc>
      </w:tr>
      <w:tr w:rsidR="009F7B27" w:rsidRPr="00D32890" w:rsidTr="009F7B27">
        <w:trPr>
          <w:trHeight w:hRule="exact" w:val="270"/>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03"/>
              <w:rPr>
                <w:rFonts w:ascii="Calibri" w:eastAsia="Calibri" w:hAnsi="Calibri" w:cs="Calibri"/>
                <w:sz w:val="18"/>
                <w:szCs w:val="16"/>
              </w:rPr>
            </w:pPr>
            <w:r w:rsidRPr="00D32890">
              <w:rPr>
                <w:rFonts w:ascii="Calibri"/>
                <w:sz w:val="18"/>
              </w:rPr>
              <w:t>Materials</w:t>
            </w:r>
            <w:r w:rsidRPr="00D32890">
              <w:rPr>
                <w:rFonts w:ascii="Calibri"/>
                <w:spacing w:val="-10"/>
                <w:sz w:val="18"/>
              </w:rPr>
              <w:t xml:space="preserve"> </w:t>
            </w:r>
            <w:r w:rsidRPr="00D32890">
              <w:rPr>
                <w:rFonts w:ascii="Calibri"/>
                <w:sz w:val="18"/>
              </w:rPr>
              <w:t>Engineering</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81.3%</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73.5%</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$3,197</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$3,200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$3,317</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$3,300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$3,000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$3,500</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103"/>
              <w:rPr>
                <w:rFonts w:ascii="Calibri" w:eastAsia="Calibri" w:hAnsi="Calibri" w:cs="Calibri"/>
                <w:sz w:val="18"/>
                <w:szCs w:val="16"/>
              </w:rPr>
            </w:pPr>
            <w:r w:rsidRPr="00D32890">
              <w:rPr>
                <w:rFonts w:ascii="Calibri"/>
                <w:sz w:val="18"/>
              </w:rPr>
              <w:t>Materials Engineering and</w:t>
            </w:r>
            <w:r w:rsidRPr="00D32890">
              <w:rPr>
                <w:rFonts w:ascii="Calibri"/>
                <w:spacing w:val="-16"/>
                <w:sz w:val="18"/>
              </w:rPr>
              <w:t xml:space="preserve"> </w:t>
            </w:r>
            <w:r w:rsidRPr="00D32890">
              <w:rPr>
                <w:rFonts w:ascii="Calibri"/>
                <w:sz w:val="18"/>
              </w:rPr>
              <w:t>Economics**</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
              <w:jc w:val="center"/>
              <w:rPr>
                <w:rFonts w:ascii="Calibri" w:eastAsia="Calibri" w:hAnsi="Calibri" w:cs="Calibri"/>
                <w:sz w:val="18"/>
                <w:szCs w:val="16"/>
              </w:rPr>
            </w:pPr>
            <w:r w:rsidRPr="00D32890">
              <w:rPr>
                <w:rFonts w:ascii="Calibri"/>
                <w:sz w:val="18"/>
              </w:rPr>
              <w:t>N.A.</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jc w:val="center"/>
              <w:rPr>
                <w:rFonts w:ascii="Calibri" w:eastAsia="Calibri" w:hAnsi="Calibri" w:cs="Calibri"/>
                <w:sz w:val="18"/>
                <w:szCs w:val="16"/>
              </w:rPr>
            </w:pPr>
            <w:r w:rsidRPr="00D32890">
              <w:rPr>
                <w:rFonts w:ascii="Calibri"/>
                <w:sz w:val="18"/>
              </w:rPr>
              <w:t>N.A.</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68"/>
              <w:jc w:val="center"/>
              <w:rPr>
                <w:rFonts w:ascii="Calibri" w:eastAsia="Calibri" w:hAnsi="Calibri" w:cs="Calibri"/>
                <w:sz w:val="18"/>
                <w:szCs w:val="16"/>
              </w:rPr>
            </w:pPr>
            <w:r w:rsidRPr="00D32890">
              <w:rPr>
                <w:rFonts w:ascii="Calibri"/>
                <w:sz w:val="18"/>
              </w:rPr>
              <w:t>N.A.</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71"/>
              <w:jc w:val="center"/>
              <w:rPr>
                <w:rFonts w:ascii="Calibri" w:eastAsia="Calibri" w:hAnsi="Calibri" w:cs="Calibri"/>
                <w:sz w:val="18"/>
                <w:szCs w:val="16"/>
              </w:rPr>
            </w:pPr>
            <w:r w:rsidRPr="00D32890">
              <w:rPr>
                <w:rFonts w:ascii="Calibri"/>
                <w:sz w:val="18"/>
              </w:rPr>
              <w:t>N.A.</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68"/>
              <w:jc w:val="center"/>
              <w:rPr>
                <w:rFonts w:ascii="Calibri" w:eastAsia="Calibri" w:hAnsi="Calibri" w:cs="Calibri"/>
                <w:sz w:val="18"/>
                <w:szCs w:val="16"/>
              </w:rPr>
            </w:pPr>
            <w:r w:rsidRPr="00D32890">
              <w:rPr>
                <w:rFonts w:ascii="Calibri"/>
                <w:sz w:val="18"/>
              </w:rPr>
              <w:t>N.A.</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71"/>
              <w:jc w:val="center"/>
              <w:rPr>
                <w:rFonts w:ascii="Calibri" w:eastAsia="Calibri" w:hAnsi="Calibri" w:cs="Calibri"/>
                <w:sz w:val="18"/>
                <w:szCs w:val="16"/>
              </w:rPr>
            </w:pPr>
            <w:r w:rsidRPr="00D32890">
              <w:rPr>
                <w:rFonts w:ascii="Calibri"/>
                <w:sz w:val="18"/>
              </w:rPr>
              <w:t>N.A.</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jc w:val="center"/>
              <w:rPr>
                <w:rFonts w:ascii="Calibri" w:eastAsia="Calibri" w:hAnsi="Calibri" w:cs="Calibri"/>
                <w:sz w:val="18"/>
                <w:szCs w:val="16"/>
              </w:rPr>
            </w:pPr>
            <w:r w:rsidRPr="00D32890">
              <w:rPr>
                <w:rFonts w:ascii="Calibri"/>
                <w:sz w:val="18"/>
              </w:rPr>
              <w:t>N.A.</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jc w:val="center"/>
              <w:rPr>
                <w:rFonts w:ascii="Calibri" w:eastAsia="Calibri" w:hAnsi="Calibri" w:cs="Calibri"/>
                <w:sz w:val="18"/>
                <w:szCs w:val="16"/>
              </w:rPr>
            </w:pPr>
            <w:r w:rsidRPr="00D32890">
              <w:rPr>
                <w:rFonts w:ascii="Calibri"/>
                <w:sz w:val="18"/>
              </w:rPr>
              <w:t>N.A.</w:t>
            </w:r>
          </w:p>
        </w:tc>
      </w:tr>
      <w:tr w:rsidR="009F7B27" w:rsidRPr="00D32890" w:rsidTr="009F7B27">
        <w:trPr>
          <w:trHeight w:hRule="exact" w:val="267"/>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103"/>
              <w:rPr>
                <w:rFonts w:ascii="Calibri" w:eastAsia="Calibri" w:hAnsi="Calibri" w:cs="Calibri"/>
                <w:sz w:val="18"/>
                <w:szCs w:val="16"/>
              </w:rPr>
            </w:pPr>
            <w:r w:rsidRPr="00D32890">
              <w:rPr>
                <w:rFonts w:ascii="Calibri"/>
                <w:sz w:val="18"/>
              </w:rPr>
              <w:t>Mechanical</w:t>
            </w:r>
            <w:r w:rsidRPr="00D32890">
              <w:rPr>
                <w:rFonts w:ascii="Calibri"/>
                <w:spacing w:val="-15"/>
                <w:sz w:val="18"/>
              </w:rPr>
              <w:t xml:space="preserve"> </w:t>
            </w:r>
            <w:r w:rsidRPr="00D32890">
              <w:rPr>
                <w:rFonts w:ascii="Calibri"/>
                <w:sz w:val="18"/>
              </w:rPr>
              <w:t>Engineering</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5" w:lineRule="exact"/>
              <w:ind w:left="326"/>
              <w:jc w:val="center"/>
              <w:rPr>
                <w:rFonts w:ascii="Calibri" w:eastAsia="Calibri" w:hAnsi="Calibri" w:cs="Calibri"/>
                <w:sz w:val="18"/>
                <w:szCs w:val="16"/>
              </w:rPr>
            </w:pPr>
            <w:r w:rsidRPr="00D32890">
              <w:rPr>
                <w:rFonts w:ascii="Calibri"/>
                <w:sz w:val="18"/>
              </w:rPr>
              <w:t>86.0%</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5" w:lineRule="exact"/>
              <w:ind w:left="326"/>
              <w:jc w:val="center"/>
              <w:rPr>
                <w:rFonts w:ascii="Calibri" w:eastAsia="Calibri" w:hAnsi="Calibri" w:cs="Calibri"/>
                <w:sz w:val="18"/>
                <w:szCs w:val="16"/>
              </w:rPr>
            </w:pPr>
            <w:r w:rsidRPr="00D32890">
              <w:rPr>
                <w:rFonts w:ascii="Calibri"/>
                <w:sz w:val="18"/>
              </w:rPr>
              <w:t>79.9%</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5" w:lineRule="exact"/>
              <w:ind w:left="182"/>
              <w:jc w:val="center"/>
              <w:rPr>
                <w:rFonts w:ascii="Calibri" w:eastAsia="Calibri" w:hAnsi="Calibri" w:cs="Calibri"/>
                <w:sz w:val="18"/>
                <w:szCs w:val="16"/>
              </w:rPr>
            </w:pPr>
            <w:r w:rsidRPr="00D32890">
              <w:rPr>
                <w:rFonts w:ascii="Calibri"/>
                <w:sz w:val="18"/>
              </w:rPr>
              <w:t>$3,417</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5" w:lineRule="exact"/>
              <w:ind w:left="184"/>
              <w:jc w:val="center"/>
              <w:rPr>
                <w:rFonts w:ascii="Calibri" w:eastAsia="Calibri" w:hAnsi="Calibri" w:cs="Calibri"/>
                <w:sz w:val="18"/>
                <w:szCs w:val="16"/>
              </w:rPr>
            </w:pPr>
            <w:r w:rsidRPr="00D32890">
              <w:rPr>
                <w:rFonts w:ascii="Calibri"/>
                <w:sz w:val="18"/>
              </w:rPr>
              <w:t>$3,300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5" w:lineRule="exact"/>
              <w:ind w:left="182"/>
              <w:jc w:val="center"/>
              <w:rPr>
                <w:rFonts w:ascii="Calibri" w:eastAsia="Calibri" w:hAnsi="Calibri" w:cs="Calibri"/>
                <w:sz w:val="18"/>
                <w:szCs w:val="16"/>
              </w:rPr>
            </w:pPr>
            <w:r w:rsidRPr="00D32890">
              <w:rPr>
                <w:rFonts w:ascii="Calibri"/>
                <w:sz w:val="18"/>
              </w:rPr>
              <w:t>$3,505</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5" w:lineRule="exact"/>
              <w:ind w:left="184"/>
              <w:jc w:val="center"/>
              <w:rPr>
                <w:rFonts w:ascii="Calibri" w:eastAsia="Calibri" w:hAnsi="Calibri" w:cs="Calibri"/>
                <w:sz w:val="18"/>
                <w:szCs w:val="16"/>
              </w:rPr>
            </w:pPr>
            <w:r w:rsidRPr="00D32890">
              <w:rPr>
                <w:rFonts w:ascii="Calibri"/>
                <w:sz w:val="18"/>
              </w:rPr>
              <w:t>$3,350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5" w:lineRule="exact"/>
              <w:ind w:left="213"/>
              <w:jc w:val="center"/>
              <w:rPr>
                <w:rFonts w:ascii="Calibri" w:eastAsia="Calibri" w:hAnsi="Calibri" w:cs="Calibri"/>
                <w:sz w:val="18"/>
                <w:szCs w:val="16"/>
              </w:rPr>
            </w:pPr>
            <w:r w:rsidRPr="00D32890">
              <w:rPr>
                <w:rFonts w:ascii="Calibri"/>
                <w:sz w:val="18"/>
              </w:rPr>
              <w:t>$3,050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5" w:lineRule="exact"/>
              <w:ind w:left="213"/>
              <w:jc w:val="center"/>
              <w:rPr>
                <w:rFonts w:ascii="Calibri" w:eastAsia="Calibri" w:hAnsi="Calibri" w:cs="Calibri"/>
                <w:sz w:val="18"/>
                <w:szCs w:val="16"/>
              </w:rPr>
            </w:pPr>
            <w:r w:rsidRPr="00D32890">
              <w:rPr>
                <w:rFonts w:ascii="Calibri"/>
                <w:sz w:val="18"/>
              </w:rPr>
              <w:t>$3,959</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03"/>
              <w:rPr>
                <w:rFonts w:ascii="Calibri" w:eastAsia="Calibri" w:hAnsi="Calibri" w:cs="Calibri"/>
                <w:sz w:val="18"/>
                <w:szCs w:val="16"/>
              </w:rPr>
            </w:pPr>
            <w:r w:rsidRPr="00D32890">
              <w:rPr>
                <w:rFonts w:ascii="Calibri"/>
                <w:sz w:val="18"/>
              </w:rPr>
              <w:t>Mechanical Engineering and</w:t>
            </w:r>
            <w:r w:rsidRPr="00D32890">
              <w:rPr>
                <w:rFonts w:ascii="Calibri"/>
                <w:spacing w:val="-19"/>
                <w:sz w:val="18"/>
              </w:rPr>
              <w:t xml:space="preserve"> </w:t>
            </w:r>
            <w:r w:rsidRPr="00D32890">
              <w:rPr>
                <w:rFonts w:ascii="Calibri"/>
                <w:sz w:val="18"/>
              </w:rPr>
              <w:t>Economics**</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
              <w:jc w:val="center"/>
              <w:rPr>
                <w:rFonts w:ascii="Calibri" w:eastAsia="Calibri" w:hAnsi="Calibri" w:cs="Calibri"/>
                <w:sz w:val="18"/>
                <w:szCs w:val="16"/>
              </w:rPr>
            </w:pPr>
            <w:r w:rsidRPr="00D32890">
              <w:rPr>
                <w:rFonts w:ascii="Calibri"/>
                <w:sz w:val="18"/>
              </w:rPr>
              <w:t>N.A.</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jc w:val="center"/>
              <w:rPr>
                <w:rFonts w:ascii="Calibri" w:eastAsia="Calibri" w:hAnsi="Calibri" w:cs="Calibri"/>
                <w:sz w:val="18"/>
                <w:szCs w:val="16"/>
              </w:rPr>
            </w:pPr>
            <w:r w:rsidRPr="00D32890">
              <w:rPr>
                <w:rFonts w:ascii="Calibri"/>
                <w:sz w:val="18"/>
              </w:rPr>
              <w:t>N.A.</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68"/>
              <w:jc w:val="center"/>
              <w:rPr>
                <w:rFonts w:ascii="Calibri" w:eastAsia="Calibri" w:hAnsi="Calibri" w:cs="Calibri"/>
                <w:sz w:val="18"/>
                <w:szCs w:val="16"/>
              </w:rPr>
            </w:pPr>
            <w:r w:rsidRPr="00D32890">
              <w:rPr>
                <w:rFonts w:ascii="Calibri"/>
                <w:sz w:val="18"/>
              </w:rPr>
              <w:t>N.A.</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71"/>
              <w:jc w:val="center"/>
              <w:rPr>
                <w:rFonts w:ascii="Calibri" w:eastAsia="Calibri" w:hAnsi="Calibri" w:cs="Calibri"/>
                <w:sz w:val="18"/>
                <w:szCs w:val="16"/>
              </w:rPr>
            </w:pPr>
            <w:r w:rsidRPr="00D32890">
              <w:rPr>
                <w:rFonts w:ascii="Calibri"/>
                <w:sz w:val="18"/>
              </w:rPr>
              <w:t>N.A.</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68"/>
              <w:jc w:val="center"/>
              <w:rPr>
                <w:rFonts w:ascii="Calibri" w:eastAsia="Calibri" w:hAnsi="Calibri" w:cs="Calibri"/>
                <w:sz w:val="18"/>
                <w:szCs w:val="16"/>
              </w:rPr>
            </w:pPr>
            <w:r w:rsidRPr="00D32890">
              <w:rPr>
                <w:rFonts w:ascii="Calibri"/>
                <w:sz w:val="18"/>
              </w:rPr>
              <w:t>N.A.</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71"/>
              <w:jc w:val="center"/>
              <w:rPr>
                <w:rFonts w:ascii="Calibri" w:eastAsia="Calibri" w:hAnsi="Calibri" w:cs="Calibri"/>
                <w:sz w:val="18"/>
                <w:szCs w:val="16"/>
              </w:rPr>
            </w:pPr>
            <w:r w:rsidRPr="00D32890">
              <w:rPr>
                <w:rFonts w:ascii="Calibri"/>
                <w:sz w:val="18"/>
              </w:rPr>
              <w:t>N.A.</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jc w:val="center"/>
              <w:rPr>
                <w:rFonts w:ascii="Calibri" w:eastAsia="Calibri" w:hAnsi="Calibri" w:cs="Calibri"/>
                <w:sz w:val="18"/>
                <w:szCs w:val="16"/>
              </w:rPr>
            </w:pPr>
            <w:r w:rsidRPr="00D32890">
              <w:rPr>
                <w:rFonts w:ascii="Calibri"/>
                <w:sz w:val="18"/>
              </w:rPr>
              <w:t>N.A.</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jc w:val="center"/>
              <w:rPr>
                <w:rFonts w:ascii="Calibri" w:eastAsia="Calibri" w:hAnsi="Calibri" w:cs="Calibri"/>
                <w:sz w:val="18"/>
                <w:szCs w:val="16"/>
              </w:rPr>
            </w:pPr>
            <w:r w:rsidRPr="00D32890">
              <w:rPr>
                <w:rFonts w:ascii="Calibri"/>
                <w:sz w:val="18"/>
              </w:rPr>
              <w:t>N.A.</w:t>
            </w:r>
          </w:p>
        </w:tc>
      </w:tr>
      <w:tr w:rsidR="009F7B27" w:rsidRPr="00D32890" w:rsidTr="009F7B27">
        <w:trPr>
          <w:trHeight w:hRule="exact" w:val="270"/>
        </w:trPr>
        <w:tc>
          <w:tcPr>
            <w:tcW w:w="8293" w:type="dxa"/>
            <w:gridSpan w:val="9"/>
            <w:tcBorders>
              <w:top w:val="single" w:sz="4" w:space="0" w:color="000000"/>
              <w:left w:val="single" w:sz="4" w:space="0" w:color="000000"/>
              <w:bottom w:val="single" w:sz="4" w:space="0" w:color="000000"/>
              <w:right w:val="single" w:sz="4" w:space="0" w:color="000000"/>
            </w:tcBorders>
            <w:shd w:val="clear" w:color="auto" w:fill="DBE4F0"/>
          </w:tcPr>
          <w:p w:rsidR="009F7B27" w:rsidRPr="00D32890" w:rsidRDefault="009F7B27" w:rsidP="009F7B27">
            <w:pPr>
              <w:pStyle w:val="TableParagraph"/>
              <w:spacing w:before="13"/>
              <w:ind w:left="103"/>
              <w:rPr>
                <w:rFonts w:ascii="Calibri" w:eastAsia="Calibri" w:hAnsi="Calibri" w:cs="Calibri"/>
                <w:sz w:val="18"/>
                <w:szCs w:val="16"/>
              </w:rPr>
            </w:pPr>
            <w:r w:rsidRPr="00D32890">
              <w:rPr>
                <w:rFonts w:ascii="Calibri"/>
                <w:b/>
                <w:sz w:val="18"/>
              </w:rPr>
              <w:t>College of Humanities, Arts &amp; Social</w:t>
            </w:r>
            <w:r w:rsidRPr="00D32890">
              <w:rPr>
                <w:rFonts w:ascii="Calibri"/>
                <w:b/>
                <w:spacing w:val="-15"/>
                <w:sz w:val="18"/>
              </w:rPr>
              <w:t xml:space="preserve"> </w:t>
            </w:r>
            <w:r w:rsidRPr="00D32890">
              <w:rPr>
                <w:rFonts w:ascii="Calibri"/>
                <w:b/>
                <w:sz w:val="18"/>
              </w:rPr>
              <w:t>Sciences</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103"/>
              <w:rPr>
                <w:rFonts w:ascii="Calibri" w:eastAsia="Calibri" w:hAnsi="Calibri" w:cs="Calibri"/>
                <w:sz w:val="18"/>
                <w:szCs w:val="16"/>
              </w:rPr>
            </w:pPr>
            <w:r w:rsidRPr="00D32890">
              <w:rPr>
                <w:rFonts w:ascii="Calibri"/>
                <w:sz w:val="18"/>
              </w:rPr>
              <w:t>Art, Design &amp;</w:t>
            </w:r>
            <w:r w:rsidRPr="00D32890">
              <w:rPr>
                <w:rFonts w:ascii="Calibri"/>
                <w:spacing w:val="-6"/>
                <w:sz w:val="18"/>
              </w:rPr>
              <w:t xml:space="preserve"> </w:t>
            </w:r>
            <w:r w:rsidRPr="00D32890">
              <w:rPr>
                <w:rFonts w:ascii="Calibri"/>
                <w:sz w:val="18"/>
              </w:rPr>
              <w:t>Media</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79.7%</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46.6%</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$2,718</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$2,700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$2,761</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$2,700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$2,500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$3,000</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103"/>
              <w:rPr>
                <w:rFonts w:ascii="Calibri" w:eastAsia="Calibri" w:hAnsi="Calibri" w:cs="Calibri"/>
                <w:sz w:val="18"/>
                <w:szCs w:val="16"/>
              </w:rPr>
            </w:pPr>
            <w:r w:rsidRPr="00D32890">
              <w:rPr>
                <w:rFonts w:ascii="Calibri"/>
                <w:sz w:val="18"/>
              </w:rPr>
              <w:t>Chinese</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91.1%</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74.7%</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$3,239</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$3,300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$3,345</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$3,300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$3,050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$3,500</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03"/>
              <w:rPr>
                <w:rFonts w:ascii="Calibri" w:eastAsia="Calibri" w:hAnsi="Calibri" w:cs="Calibri"/>
                <w:sz w:val="18"/>
                <w:szCs w:val="16"/>
              </w:rPr>
            </w:pPr>
            <w:r w:rsidRPr="00D32890">
              <w:rPr>
                <w:rFonts w:ascii="Calibri"/>
                <w:sz w:val="18"/>
              </w:rPr>
              <w:t>Communication</w:t>
            </w:r>
            <w:r w:rsidRPr="00D32890">
              <w:rPr>
                <w:rFonts w:ascii="Calibri"/>
                <w:spacing w:val="-9"/>
                <w:sz w:val="18"/>
              </w:rPr>
              <w:t xml:space="preserve"> </w:t>
            </w:r>
            <w:r w:rsidRPr="00D32890">
              <w:rPr>
                <w:rFonts w:ascii="Calibri"/>
                <w:sz w:val="18"/>
              </w:rPr>
              <w:t>Studies</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87.7%</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69.6%</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$2,938</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$2,900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$2,996</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$3,000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$2,575</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$3,365</w:t>
            </w:r>
          </w:p>
        </w:tc>
      </w:tr>
      <w:tr w:rsidR="009F7B27" w:rsidRPr="00D32890" w:rsidTr="009F7B27">
        <w:trPr>
          <w:trHeight w:hRule="exact" w:val="270"/>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03"/>
              <w:rPr>
                <w:rFonts w:ascii="Calibri" w:eastAsia="Calibri" w:hAnsi="Calibri" w:cs="Calibri"/>
                <w:sz w:val="18"/>
                <w:szCs w:val="16"/>
              </w:rPr>
            </w:pPr>
            <w:r w:rsidRPr="00D32890">
              <w:rPr>
                <w:rFonts w:ascii="Calibri"/>
                <w:sz w:val="18"/>
              </w:rPr>
              <w:t>Economics</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91.3%</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79.3%</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$3,385</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$3,300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$3,440</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$3,300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$3,000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$3,850</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103"/>
              <w:rPr>
                <w:rFonts w:ascii="Calibri" w:eastAsia="Calibri" w:hAnsi="Calibri" w:cs="Calibri"/>
                <w:sz w:val="18"/>
                <w:szCs w:val="16"/>
              </w:rPr>
            </w:pPr>
            <w:r w:rsidRPr="00D32890">
              <w:rPr>
                <w:rFonts w:ascii="Calibri"/>
                <w:sz w:val="18"/>
              </w:rPr>
              <w:t>English</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75.0%</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54.2%</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$2,974</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$3,000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$2,997</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$3,000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$2,700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$3,400</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103"/>
              <w:rPr>
                <w:rFonts w:ascii="Calibri" w:eastAsia="Calibri" w:hAnsi="Calibri" w:cs="Calibri"/>
                <w:sz w:val="18"/>
                <w:szCs w:val="16"/>
              </w:rPr>
            </w:pPr>
            <w:r w:rsidRPr="00D32890">
              <w:rPr>
                <w:rFonts w:ascii="Calibri"/>
                <w:sz w:val="18"/>
              </w:rPr>
              <w:t>History</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87.2%</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76.6%</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$3,027</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$3,000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$3,082</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$3,000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$2,700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$3,500</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03"/>
              <w:rPr>
                <w:rFonts w:ascii="Calibri" w:eastAsia="Calibri" w:hAnsi="Calibri" w:cs="Calibri"/>
                <w:sz w:val="18"/>
                <w:szCs w:val="16"/>
              </w:rPr>
            </w:pPr>
            <w:r w:rsidRPr="00D32890">
              <w:rPr>
                <w:rFonts w:ascii="Calibri"/>
                <w:sz w:val="18"/>
              </w:rPr>
              <w:t>Linguistics And Multilingual</w:t>
            </w:r>
            <w:r w:rsidRPr="00D32890">
              <w:rPr>
                <w:rFonts w:ascii="Calibri"/>
                <w:spacing w:val="-16"/>
                <w:sz w:val="18"/>
              </w:rPr>
              <w:t xml:space="preserve"> </w:t>
            </w:r>
            <w:r w:rsidRPr="00D32890">
              <w:rPr>
                <w:rFonts w:ascii="Calibri"/>
                <w:sz w:val="18"/>
              </w:rPr>
              <w:t>Studies</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81.8%</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61.8%</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$3,283</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$3,315</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$3,368</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$3,365</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$2,960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$3,500</w:t>
            </w:r>
          </w:p>
        </w:tc>
      </w:tr>
      <w:tr w:rsidR="009F7B27" w:rsidRPr="00D32890" w:rsidTr="009F7B27">
        <w:trPr>
          <w:trHeight w:hRule="exact" w:val="270"/>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03"/>
              <w:rPr>
                <w:rFonts w:ascii="Calibri" w:eastAsia="Calibri" w:hAnsi="Calibri" w:cs="Calibri"/>
                <w:sz w:val="18"/>
                <w:szCs w:val="16"/>
              </w:rPr>
            </w:pPr>
            <w:r w:rsidRPr="00D32890">
              <w:rPr>
                <w:rFonts w:ascii="Calibri"/>
                <w:sz w:val="18"/>
              </w:rPr>
              <w:t>Psychology</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82.1%</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66.7%</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$3,083</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$3,100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$3,136</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$3,200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$2,800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$3,500</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103"/>
              <w:rPr>
                <w:rFonts w:ascii="Calibri" w:eastAsia="Calibri" w:hAnsi="Calibri" w:cs="Calibri"/>
                <w:sz w:val="18"/>
                <w:szCs w:val="16"/>
              </w:rPr>
            </w:pPr>
            <w:r w:rsidRPr="00D32890">
              <w:rPr>
                <w:rFonts w:ascii="Calibri"/>
                <w:sz w:val="18"/>
              </w:rPr>
              <w:t>Public Policy And Global</w:t>
            </w:r>
            <w:r w:rsidRPr="00D32890">
              <w:rPr>
                <w:rFonts w:ascii="Calibri"/>
                <w:spacing w:val="-10"/>
                <w:sz w:val="18"/>
              </w:rPr>
              <w:t xml:space="preserve"> </w:t>
            </w:r>
            <w:r w:rsidRPr="00D32890">
              <w:rPr>
                <w:rFonts w:ascii="Calibri"/>
                <w:sz w:val="18"/>
              </w:rPr>
              <w:t>Affairs**</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
              <w:jc w:val="center"/>
              <w:rPr>
                <w:rFonts w:ascii="Calibri" w:eastAsia="Calibri" w:hAnsi="Calibri" w:cs="Calibri"/>
                <w:sz w:val="18"/>
                <w:szCs w:val="16"/>
              </w:rPr>
            </w:pPr>
            <w:r w:rsidRPr="00D32890">
              <w:rPr>
                <w:rFonts w:ascii="Calibri"/>
                <w:sz w:val="18"/>
              </w:rPr>
              <w:t>N.A.</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jc w:val="center"/>
              <w:rPr>
                <w:rFonts w:ascii="Calibri" w:eastAsia="Calibri" w:hAnsi="Calibri" w:cs="Calibri"/>
                <w:sz w:val="18"/>
                <w:szCs w:val="16"/>
              </w:rPr>
            </w:pPr>
            <w:r w:rsidRPr="00D32890">
              <w:rPr>
                <w:rFonts w:ascii="Calibri"/>
                <w:sz w:val="18"/>
              </w:rPr>
              <w:t>N.A.</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68"/>
              <w:jc w:val="center"/>
              <w:rPr>
                <w:rFonts w:ascii="Calibri" w:eastAsia="Calibri" w:hAnsi="Calibri" w:cs="Calibri"/>
                <w:sz w:val="18"/>
                <w:szCs w:val="16"/>
              </w:rPr>
            </w:pPr>
            <w:r w:rsidRPr="00D32890">
              <w:rPr>
                <w:rFonts w:ascii="Calibri"/>
                <w:sz w:val="18"/>
              </w:rPr>
              <w:t>N.A.</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71"/>
              <w:jc w:val="center"/>
              <w:rPr>
                <w:rFonts w:ascii="Calibri" w:eastAsia="Calibri" w:hAnsi="Calibri" w:cs="Calibri"/>
                <w:sz w:val="18"/>
                <w:szCs w:val="16"/>
              </w:rPr>
            </w:pPr>
            <w:r w:rsidRPr="00D32890">
              <w:rPr>
                <w:rFonts w:ascii="Calibri"/>
                <w:sz w:val="18"/>
              </w:rPr>
              <w:t>N.A.</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68"/>
              <w:jc w:val="center"/>
              <w:rPr>
                <w:rFonts w:ascii="Calibri" w:eastAsia="Calibri" w:hAnsi="Calibri" w:cs="Calibri"/>
                <w:sz w:val="18"/>
                <w:szCs w:val="16"/>
              </w:rPr>
            </w:pPr>
            <w:r w:rsidRPr="00D32890">
              <w:rPr>
                <w:rFonts w:ascii="Calibri"/>
                <w:sz w:val="18"/>
              </w:rPr>
              <w:t>N.A.</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71"/>
              <w:jc w:val="center"/>
              <w:rPr>
                <w:rFonts w:ascii="Calibri" w:eastAsia="Calibri" w:hAnsi="Calibri" w:cs="Calibri"/>
                <w:sz w:val="18"/>
                <w:szCs w:val="16"/>
              </w:rPr>
            </w:pPr>
            <w:r w:rsidRPr="00D32890">
              <w:rPr>
                <w:rFonts w:ascii="Calibri"/>
                <w:sz w:val="18"/>
              </w:rPr>
              <w:t>N.A.</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jc w:val="center"/>
              <w:rPr>
                <w:rFonts w:ascii="Calibri" w:eastAsia="Calibri" w:hAnsi="Calibri" w:cs="Calibri"/>
                <w:sz w:val="18"/>
                <w:szCs w:val="16"/>
              </w:rPr>
            </w:pPr>
            <w:r w:rsidRPr="00D32890">
              <w:rPr>
                <w:rFonts w:ascii="Calibri"/>
                <w:sz w:val="18"/>
              </w:rPr>
              <w:t>N.A.</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jc w:val="center"/>
              <w:rPr>
                <w:rFonts w:ascii="Calibri" w:eastAsia="Calibri" w:hAnsi="Calibri" w:cs="Calibri"/>
                <w:sz w:val="18"/>
                <w:szCs w:val="16"/>
              </w:rPr>
            </w:pPr>
            <w:r w:rsidRPr="00D32890">
              <w:rPr>
                <w:rFonts w:ascii="Calibri"/>
                <w:sz w:val="18"/>
              </w:rPr>
              <w:t>N.A.</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103"/>
              <w:rPr>
                <w:rFonts w:ascii="Calibri" w:eastAsia="Calibri" w:hAnsi="Calibri" w:cs="Calibri"/>
                <w:sz w:val="18"/>
                <w:szCs w:val="16"/>
              </w:rPr>
            </w:pPr>
            <w:r w:rsidRPr="00D32890">
              <w:rPr>
                <w:rFonts w:ascii="Calibri"/>
                <w:sz w:val="18"/>
              </w:rPr>
              <w:t>Sociology</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86.1%</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63.9%</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$3,279</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$3,300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$3,480</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$3,500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$3,000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$3,850</w:t>
            </w:r>
          </w:p>
        </w:tc>
      </w:tr>
      <w:tr w:rsidR="009F7B27" w:rsidRPr="00D32890" w:rsidTr="009F7B27">
        <w:trPr>
          <w:trHeight w:hRule="exact" w:val="266"/>
        </w:trPr>
        <w:tc>
          <w:tcPr>
            <w:tcW w:w="8293" w:type="dxa"/>
            <w:gridSpan w:val="9"/>
            <w:tcBorders>
              <w:top w:val="single" w:sz="4" w:space="0" w:color="000000"/>
              <w:left w:val="single" w:sz="4" w:space="0" w:color="000000"/>
              <w:bottom w:val="single" w:sz="4" w:space="0" w:color="000000"/>
              <w:right w:val="single" w:sz="4" w:space="0" w:color="000000"/>
            </w:tcBorders>
            <w:shd w:val="clear" w:color="auto" w:fill="DBE4F0"/>
          </w:tcPr>
          <w:p w:rsidR="009F7B27" w:rsidRPr="00D32890" w:rsidRDefault="009F7B27" w:rsidP="009F7B27">
            <w:pPr>
              <w:pStyle w:val="TableParagraph"/>
              <w:spacing w:before="13"/>
              <w:ind w:left="103"/>
              <w:rPr>
                <w:rFonts w:ascii="Calibri" w:eastAsia="Calibri" w:hAnsi="Calibri" w:cs="Calibri"/>
                <w:sz w:val="18"/>
                <w:szCs w:val="16"/>
              </w:rPr>
            </w:pPr>
            <w:r w:rsidRPr="00D32890">
              <w:rPr>
                <w:rFonts w:ascii="Calibri"/>
                <w:b/>
                <w:sz w:val="18"/>
              </w:rPr>
              <w:t>College of</w:t>
            </w:r>
            <w:r w:rsidRPr="00D32890">
              <w:rPr>
                <w:rFonts w:ascii="Calibri"/>
                <w:b/>
                <w:spacing w:val="-5"/>
                <w:sz w:val="18"/>
              </w:rPr>
              <w:t xml:space="preserve"> </w:t>
            </w:r>
            <w:r w:rsidRPr="00D32890">
              <w:rPr>
                <w:rFonts w:ascii="Calibri"/>
                <w:b/>
                <w:sz w:val="18"/>
              </w:rPr>
              <w:t>Sciences</w:t>
            </w:r>
          </w:p>
        </w:tc>
      </w:tr>
      <w:tr w:rsidR="009F7B27" w:rsidRPr="00D32890" w:rsidTr="009F7B27">
        <w:trPr>
          <w:trHeight w:hRule="exact" w:val="270"/>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03"/>
              <w:rPr>
                <w:rFonts w:ascii="Calibri" w:eastAsia="Calibri" w:hAnsi="Calibri" w:cs="Calibri"/>
                <w:sz w:val="18"/>
                <w:szCs w:val="8"/>
              </w:rPr>
            </w:pPr>
            <w:r w:rsidRPr="00D32890">
              <w:rPr>
                <w:rFonts w:ascii="Calibri"/>
                <w:sz w:val="18"/>
              </w:rPr>
              <w:t>Biomedical Sciences &amp; Chinese</w:t>
            </w:r>
            <w:r w:rsidRPr="00D32890">
              <w:rPr>
                <w:rFonts w:ascii="Calibri"/>
                <w:spacing w:val="-19"/>
                <w:sz w:val="18"/>
              </w:rPr>
              <w:t xml:space="preserve"> </w:t>
            </w:r>
            <w:r w:rsidRPr="00D32890">
              <w:rPr>
                <w:rFonts w:ascii="Calibri"/>
                <w:sz w:val="18"/>
              </w:rPr>
              <w:t>Medicine</w:t>
            </w:r>
            <w:r w:rsidRPr="00D32890">
              <w:rPr>
                <w:rFonts w:ascii="Calibri"/>
                <w:position w:val="5"/>
                <w:sz w:val="18"/>
              </w:rPr>
              <w:t>6</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94.4%</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88.9%</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$2,525</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$2,400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$2,577</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$2,500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$2,150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$2,800</w:t>
            </w:r>
          </w:p>
        </w:tc>
      </w:tr>
      <w:tr w:rsidR="009F7B27" w:rsidRPr="00D32890" w:rsidTr="009F7B27">
        <w:trPr>
          <w:trHeight w:hRule="exact" w:val="267"/>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03"/>
              <w:rPr>
                <w:rFonts w:ascii="Calibri" w:eastAsia="Calibri" w:hAnsi="Calibri" w:cs="Calibri"/>
                <w:sz w:val="18"/>
                <w:szCs w:val="16"/>
              </w:rPr>
            </w:pPr>
            <w:r w:rsidRPr="00D32890">
              <w:rPr>
                <w:rFonts w:ascii="Calibri"/>
                <w:sz w:val="18"/>
              </w:rPr>
              <w:t>Biological</w:t>
            </w:r>
            <w:r w:rsidRPr="00D32890">
              <w:rPr>
                <w:rFonts w:ascii="Calibri"/>
                <w:spacing w:val="-9"/>
                <w:sz w:val="18"/>
              </w:rPr>
              <w:t xml:space="preserve"> </w:t>
            </w:r>
            <w:r w:rsidRPr="00D32890">
              <w:rPr>
                <w:rFonts w:ascii="Calibri"/>
                <w:sz w:val="18"/>
              </w:rPr>
              <w:t>Sciences</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80.5%</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64.0%</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$3,132</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$3,100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$3,222</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$3,175</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$3,000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$3,550</w:t>
            </w:r>
          </w:p>
        </w:tc>
      </w:tr>
      <w:tr w:rsidR="009F7B27" w:rsidRPr="00D32890" w:rsidTr="009F7B27">
        <w:trPr>
          <w:trHeight w:hRule="exact" w:val="267"/>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03"/>
              <w:rPr>
                <w:rFonts w:ascii="Calibri" w:eastAsia="Calibri" w:hAnsi="Calibri" w:cs="Calibri"/>
                <w:sz w:val="18"/>
                <w:szCs w:val="16"/>
              </w:rPr>
            </w:pPr>
            <w:r w:rsidRPr="00D32890">
              <w:rPr>
                <w:rFonts w:ascii="Calibri"/>
                <w:sz w:val="18"/>
              </w:rPr>
              <w:t>Chemistry &amp; Biological</w:t>
            </w:r>
            <w:r w:rsidRPr="00D32890">
              <w:rPr>
                <w:rFonts w:ascii="Calibri"/>
                <w:spacing w:val="-11"/>
                <w:sz w:val="18"/>
              </w:rPr>
              <w:t xml:space="preserve"> </w:t>
            </w:r>
            <w:r w:rsidRPr="00D32890">
              <w:rPr>
                <w:rFonts w:ascii="Calibri"/>
                <w:sz w:val="18"/>
              </w:rPr>
              <w:t>Chemistry</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80.6%</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64.2%</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$3,119</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$3,000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$3,234</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$3,149</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$2,925</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$3,500</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03"/>
              <w:rPr>
                <w:rFonts w:ascii="Calibri" w:eastAsia="Calibri" w:hAnsi="Calibri" w:cs="Calibri"/>
                <w:sz w:val="18"/>
                <w:szCs w:val="16"/>
              </w:rPr>
            </w:pPr>
            <w:r w:rsidRPr="00D32890">
              <w:rPr>
                <w:rFonts w:ascii="Calibri"/>
                <w:sz w:val="18"/>
              </w:rPr>
              <w:t>Mathematical</w:t>
            </w:r>
            <w:r w:rsidRPr="00D32890">
              <w:rPr>
                <w:rFonts w:ascii="Calibri"/>
                <w:spacing w:val="-10"/>
                <w:sz w:val="18"/>
              </w:rPr>
              <w:t xml:space="preserve"> </w:t>
            </w:r>
            <w:r w:rsidRPr="00D32890">
              <w:rPr>
                <w:rFonts w:ascii="Calibri"/>
                <w:sz w:val="18"/>
              </w:rPr>
              <w:t>Sciences</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88.5%</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76.9%</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$3,453</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$3,400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$3,535</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$3,500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$3,200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$3,750</w:t>
            </w:r>
          </w:p>
        </w:tc>
      </w:tr>
      <w:tr w:rsidR="009F7B27" w:rsidRPr="00D32890" w:rsidTr="009F7B27">
        <w:trPr>
          <w:trHeight w:hRule="exact" w:val="270"/>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03"/>
              <w:rPr>
                <w:rFonts w:ascii="Calibri" w:eastAsia="Calibri" w:hAnsi="Calibri" w:cs="Calibri"/>
                <w:sz w:val="18"/>
                <w:szCs w:val="16"/>
              </w:rPr>
            </w:pPr>
            <w:r w:rsidRPr="00D32890">
              <w:rPr>
                <w:rFonts w:ascii="Calibri"/>
                <w:sz w:val="18"/>
              </w:rPr>
              <w:t>Mathematics &amp;</w:t>
            </w:r>
            <w:r w:rsidRPr="00D32890">
              <w:rPr>
                <w:rFonts w:ascii="Calibri"/>
                <w:spacing w:val="-10"/>
                <w:sz w:val="18"/>
              </w:rPr>
              <w:t xml:space="preserve"> </w:t>
            </w:r>
            <w:r w:rsidRPr="00D32890">
              <w:rPr>
                <w:rFonts w:ascii="Calibri"/>
                <w:sz w:val="18"/>
              </w:rPr>
              <w:t>Economics</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89.4%</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72.7%</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$3,346</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$3,150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$3,458</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$3,300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$3,000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$3,750</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03"/>
              <w:rPr>
                <w:rFonts w:ascii="Calibri" w:eastAsia="Calibri" w:hAnsi="Calibri" w:cs="Calibri"/>
                <w:sz w:val="18"/>
                <w:szCs w:val="16"/>
              </w:rPr>
            </w:pPr>
            <w:r w:rsidRPr="00D32890">
              <w:rPr>
                <w:rFonts w:ascii="Calibri"/>
                <w:sz w:val="18"/>
              </w:rPr>
              <w:t>Physics / Applied</w:t>
            </w:r>
            <w:r w:rsidRPr="00D32890">
              <w:rPr>
                <w:rFonts w:ascii="Calibri"/>
                <w:spacing w:val="-12"/>
                <w:sz w:val="18"/>
              </w:rPr>
              <w:t xml:space="preserve"> </w:t>
            </w:r>
            <w:r w:rsidRPr="00D32890">
              <w:rPr>
                <w:rFonts w:ascii="Calibri"/>
                <w:sz w:val="18"/>
              </w:rPr>
              <w:t>Physics</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85.7%</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326"/>
              <w:jc w:val="center"/>
              <w:rPr>
                <w:rFonts w:ascii="Calibri" w:eastAsia="Calibri" w:hAnsi="Calibri" w:cs="Calibri"/>
                <w:sz w:val="18"/>
                <w:szCs w:val="16"/>
              </w:rPr>
            </w:pPr>
            <w:r w:rsidRPr="00D32890">
              <w:rPr>
                <w:rFonts w:ascii="Calibri"/>
                <w:sz w:val="18"/>
              </w:rPr>
              <w:t>77.1%</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$3,578</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$3,350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$3,683</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$3,450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$3,100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$4,000</w:t>
            </w:r>
          </w:p>
        </w:tc>
      </w:tr>
      <w:tr w:rsidR="009F7B27" w:rsidRPr="00D32890" w:rsidTr="009F7B27">
        <w:trPr>
          <w:trHeight w:hRule="exact" w:val="235"/>
        </w:trPr>
        <w:tc>
          <w:tcPr>
            <w:tcW w:w="8293" w:type="dxa"/>
            <w:gridSpan w:val="9"/>
            <w:tcBorders>
              <w:top w:val="single" w:sz="4" w:space="0" w:color="000000"/>
              <w:left w:val="single" w:sz="4" w:space="0" w:color="000000"/>
              <w:bottom w:val="single" w:sz="4" w:space="0" w:color="000000"/>
              <w:right w:val="single" w:sz="4" w:space="0" w:color="000000"/>
            </w:tcBorders>
            <w:shd w:val="clear" w:color="auto" w:fill="DBE4F0"/>
          </w:tcPr>
          <w:p w:rsidR="009F7B27" w:rsidRPr="00D32890" w:rsidRDefault="009F7B27" w:rsidP="009F7B27">
            <w:pPr>
              <w:pStyle w:val="TableParagraph"/>
              <w:spacing w:line="194" w:lineRule="exact"/>
              <w:ind w:left="103"/>
              <w:rPr>
                <w:rFonts w:ascii="Calibri" w:eastAsia="Calibri" w:hAnsi="Calibri" w:cs="Calibri"/>
                <w:sz w:val="18"/>
                <w:szCs w:val="16"/>
              </w:rPr>
            </w:pPr>
            <w:r w:rsidRPr="00D32890">
              <w:rPr>
                <w:rFonts w:ascii="Calibri"/>
                <w:b/>
                <w:sz w:val="18"/>
              </w:rPr>
              <w:t>Sports Science and</w:t>
            </w:r>
            <w:r w:rsidRPr="00D32890">
              <w:rPr>
                <w:rFonts w:ascii="Calibri"/>
                <w:b/>
                <w:spacing w:val="-9"/>
                <w:sz w:val="18"/>
              </w:rPr>
              <w:t xml:space="preserve"> </w:t>
            </w:r>
            <w:r w:rsidRPr="00D32890">
              <w:rPr>
                <w:rFonts w:ascii="Calibri"/>
                <w:b/>
                <w:sz w:val="18"/>
              </w:rPr>
              <w:t>Management</w:t>
            </w:r>
          </w:p>
        </w:tc>
      </w:tr>
      <w:tr w:rsidR="009F7B27" w:rsidRPr="00D32890" w:rsidTr="009F7B27">
        <w:trPr>
          <w:trHeight w:hRule="exact" w:val="270"/>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03"/>
              <w:rPr>
                <w:rFonts w:ascii="Calibri" w:eastAsia="Calibri" w:hAnsi="Calibri" w:cs="Calibri"/>
                <w:sz w:val="18"/>
                <w:szCs w:val="16"/>
              </w:rPr>
            </w:pPr>
            <w:r w:rsidRPr="00D32890">
              <w:rPr>
                <w:rFonts w:ascii="Calibri"/>
                <w:sz w:val="18"/>
              </w:rPr>
              <w:t>Sports Science and</w:t>
            </w:r>
            <w:r w:rsidRPr="00D32890">
              <w:rPr>
                <w:rFonts w:ascii="Calibri"/>
                <w:spacing w:val="-12"/>
                <w:sz w:val="18"/>
              </w:rPr>
              <w:t xml:space="preserve"> </w:t>
            </w:r>
            <w:r w:rsidRPr="00D32890">
              <w:rPr>
                <w:rFonts w:ascii="Calibri"/>
                <w:sz w:val="18"/>
              </w:rPr>
              <w:t>Management</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
              <w:ind w:left="326"/>
              <w:jc w:val="center"/>
              <w:rPr>
                <w:rFonts w:ascii="Calibri" w:eastAsia="Calibri" w:hAnsi="Calibri" w:cs="Calibri"/>
                <w:sz w:val="18"/>
                <w:szCs w:val="16"/>
              </w:rPr>
            </w:pPr>
            <w:r w:rsidRPr="00D32890">
              <w:rPr>
                <w:rFonts w:ascii="Calibri"/>
                <w:sz w:val="18"/>
              </w:rPr>
              <w:t>83.1%</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
              <w:ind w:left="326"/>
              <w:jc w:val="center"/>
              <w:rPr>
                <w:rFonts w:ascii="Calibri" w:eastAsia="Calibri" w:hAnsi="Calibri" w:cs="Calibri"/>
                <w:sz w:val="18"/>
                <w:szCs w:val="16"/>
              </w:rPr>
            </w:pPr>
            <w:r w:rsidRPr="00D32890">
              <w:rPr>
                <w:rFonts w:ascii="Calibri"/>
                <w:sz w:val="18"/>
              </w:rPr>
              <w:t>66.1%</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
              <w:ind w:left="182"/>
              <w:jc w:val="center"/>
              <w:rPr>
                <w:rFonts w:ascii="Calibri" w:eastAsia="Calibri" w:hAnsi="Calibri" w:cs="Calibri"/>
                <w:sz w:val="18"/>
                <w:szCs w:val="16"/>
              </w:rPr>
            </w:pPr>
            <w:r w:rsidRPr="00D32890">
              <w:rPr>
                <w:rFonts w:ascii="Calibri"/>
                <w:sz w:val="18"/>
              </w:rPr>
              <w:t>$3,196</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
              <w:ind w:left="184"/>
              <w:jc w:val="center"/>
              <w:rPr>
                <w:rFonts w:ascii="Calibri" w:eastAsia="Calibri" w:hAnsi="Calibri" w:cs="Calibri"/>
                <w:sz w:val="18"/>
                <w:szCs w:val="16"/>
              </w:rPr>
            </w:pPr>
            <w:r w:rsidRPr="00D32890">
              <w:rPr>
                <w:rFonts w:ascii="Calibri"/>
                <w:sz w:val="18"/>
              </w:rPr>
              <w:t>$3,100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
              <w:ind w:left="182"/>
              <w:jc w:val="center"/>
              <w:rPr>
                <w:rFonts w:ascii="Calibri" w:eastAsia="Calibri" w:hAnsi="Calibri" w:cs="Calibri"/>
                <w:sz w:val="18"/>
                <w:szCs w:val="16"/>
              </w:rPr>
            </w:pPr>
            <w:r w:rsidRPr="00D32890">
              <w:rPr>
                <w:rFonts w:ascii="Calibri"/>
                <w:sz w:val="18"/>
              </w:rPr>
              <w:t>$3,272</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
              <w:ind w:left="184"/>
              <w:jc w:val="center"/>
              <w:rPr>
                <w:rFonts w:ascii="Calibri" w:eastAsia="Calibri" w:hAnsi="Calibri" w:cs="Calibri"/>
                <w:sz w:val="18"/>
                <w:szCs w:val="16"/>
              </w:rPr>
            </w:pPr>
            <w:r w:rsidRPr="00D32890">
              <w:rPr>
                <w:rFonts w:ascii="Calibri"/>
                <w:sz w:val="18"/>
              </w:rPr>
              <w:t>$3,200</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
              <w:ind w:left="213"/>
              <w:jc w:val="center"/>
              <w:rPr>
                <w:rFonts w:ascii="Calibri" w:eastAsia="Calibri" w:hAnsi="Calibri" w:cs="Calibri"/>
                <w:sz w:val="18"/>
                <w:szCs w:val="16"/>
              </w:rPr>
            </w:pPr>
            <w:r w:rsidRPr="00D32890">
              <w:rPr>
                <w:rFonts w:ascii="Calibri"/>
                <w:sz w:val="18"/>
              </w:rPr>
              <w:t>$2,825</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
              <w:ind w:left="213"/>
              <w:jc w:val="center"/>
              <w:rPr>
                <w:rFonts w:ascii="Calibri" w:eastAsia="Calibri" w:hAnsi="Calibri" w:cs="Calibri"/>
                <w:sz w:val="18"/>
                <w:szCs w:val="16"/>
              </w:rPr>
            </w:pPr>
            <w:r w:rsidRPr="00D32890">
              <w:rPr>
                <w:rFonts w:ascii="Calibri"/>
                <w:sz w:val="18"/>
              </w:rPr>
              <w:t>$3,500</w:t>
            </w:r>
          </w:p>
        </w:tc>
      </w:tr>
      <w:tr w:rsidR="009F7B27" w:rsidRPr="00D32890" w:rsidTr="009F7B27">
        <w:trPr>
          <w:trHeight w:hRule="exact" w:val="266"/>
        </w:trPr>
        <w:tc>
          <w:tcPr>
            <w:tcW w:w="8293" w:type="dxa"/>
            <w:gridSpan w:val="9"/>
            <w:tcBorders>
              <w:top w:val="single" w:sz="4" w:space="0" w:color="000000"/>
              <w:left w:val="single" w:sz="4" w:space="0" w:color="000000"/>
              <w:bottom w:val="single" w:sz="4" w:space="0" w:color="000000"/>
              <w:right w:val="single" w:sz="4" w:space="0" w:color="000000"/>
            </w:tcBorders>
            <w:shd w:val="clear" w:color="auto" w:fill="DBE4F0"/>
          </w:tcPr>
          <w:p w:rsidR="009F7B27" w:rsidRPr="00D32890" w:rsidRDefault="009F7B27" w:rsidP="009F7B27">
            <w:pPr>
              <w:pStyle w:val="TableParagraph"/>
              <w:spacing w:before="11"/>
              <w:ind w:left="103"/>
              <w:rPr>
                <w:rFonts w:ascii="Calibri" w:eastAsia="Calibri" w:hAnsi="Calibri" w:cs="Calibri"/>
                <w:sz w:val="18"/>
                <w:szCs w:val="16"/>
              </w:rPr>
            </w:pPr>
            <w:r w:rsidRPr="00D32890">
              <w:rPr>
                <w:rFonts w:ascii="Calibri"/>
                <w:b/>
                <w:sz w:val="18"/>
              </w:rPr>
              <w:t>National Institute of Education</w:t>
            </w:r>
            <w:r w:rsidRPr="00D32890">
              <w:rPr>
                <w:rFonts w:ascii="Calibri"/>
                <w:b/>
                <w:spacing w:val="-12"/>
                <w:sz w:val="18"/>
              </w:rPr>
              <w:t xml:space="preserve"> </w:t>
            </w:r>
            <w:r w:rsidRPr="00D32890">
              <w:rPr>
                <w:rFonts w:ascii="Calibri"/>
                <w:b/>
                <w:sz w:val="18"/>
              </w:rPr>
              <w:t>(NIE)</w:t>
            </w:r>
          </w:p>
        </w:tc>
      </w:tr>
      <w:tr w:rsidR="009F7B27" w:rsidRPr="00D32890" w:rsidTr="009F7B27">
        <w:trPr>
          <w:trHeight w:hRule="exact" w:val="266"/>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1"/>
              <w:ind w:left="103"/>
              <w:rPr>
                <w:rFonts w:ascii="Calibri" w:eastAsia="Calibri" w:hAnsi="Calibri" w:cs="Calibri"/>
                <w:sz w:val="18"/>
                <w:szCs w:val="8"/>
              </w:rPr>
            </w:pPr>
            <w:r w:rsidRPr="00D32890">
              <w:rPr>
                <w:rFonts w:ascii="Calibri"/>
                <w:sz w:val="18"/>
              </w:rPr>
              <w:t>Arts (with</w:t>
            </w:r>
            <w:r w:rsidRPr="00D32890">
              <w:rPr>
                <w:rFonts w:ascii="Calibri"/>
                <w:spacing w:val="-9"/>
                <w:sz w:val="18"/>
              </w:rPr>
              <w:t xml:space="preserve"> </w:t>
            </w:r>
            <w:r w:rsidRPr="00D32890">
              <w:rPr>
                <w:rFonts w:ascii="Calibri"/>
                <w:sz w:val="18"/>
              </w:rPr>
              <w:t>Education)</w:t>
            </w:r>
            <w:r w:rsidRPr="00D32890">
              <w:rPr>
                <w:rFonts w:ascii="Calibri"/>
                <w:position w:val="5"/>
                <w:sz w:val="18"/>
              </w:rPr>
              <w:t>7</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85"/>
              <w:jc w:val="center"/>
              <w:rPr>
                <w:rFonts w:ascii="Calibri" w:eastAsia="Calibri" w:hAnsi="Calibri" w:cs="Calibri"/>
                <w:sz w:val="18"/>
                <w:szCs w:val="16"/>
              </w:rPr>
            </w:pPr>
            <w:r w:rsidRPr="00D32890">
              <w:rPr>
                <w:rFonts w:ascii="Calibri"/>
                <w:sz w:val="18"/>
              </w:rPr>
              <w:t>100.0%</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85"/>
              <w:jc w:val="center"/>
              <w:rPr>
                <w:rFonts w:ascii="Calibri" w:eastAsia="Calibri" w:hAnsi="Calibri" w:cs="Calibri"/>
                <w:sz w:val="18"/>
                <w:szCs w:val="16"/>
              </w:rPr>
            </w:pPr>
            <w:r w:rsidRPr="00D32890">
              <w:rPr>
                <w:rFonts w:ascii="Calibri"/>
                <w:sz w:val="18"/>
              </w:rPr>
              <w:t>100.0%</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$3,337</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$3,500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$3,525</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$3,525</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$3,400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$3,615</w:t>
            </w:r>
          </w:p>
        </w:tc>
      </w:tr>
      <w:tr w:rsidR="009F7B27" w:rsidRPr="00D32890" w:rsidTr="009F7B27">
        <w:trPr>
          <w:trHeight w:hRule="exact" w:val="270"/>
        </w:trPr>
        <w:tc>
          <w:tcPr>
            <w:tcW w:w="142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before="13"/>
              <w:ind w:left="103"/>
              <w:rPr>
                <w:rFonts w:ascii="Calibri" w:eastAsia="Calibri" w:hAnsi="Calibri" w:cs="Calibri"/>
                <w:sz w:val="18"/>
                <w:szCs w:val="8"/>
              </w:rPr>
            </w:pPr>
            <w:r w:rsidRPr="00D32890">
              <w:rPr>
                <w:rFonts w:ascii="Calibri"/>
                <w:sz w:val="18"/>
              </w:rPr>
              <w:t>Science (with</w:t>
            </w:r>
            <w:r w:rsidRPr="00D32890">
              <w:rPr>
                <w:rFonts w:ascii="Calibri"/>
                <w:spacing w:val="-13"/>
                <w:sz w:val="18"/>
              </w:rPr>
              <w:t xml:space="preserve"> </w:t>
            </w:r>
            <w:r w:rsidRPr="00D32890">
              <w:rPr>
                <w:rFonts w:ascii="Calibri"/>
                <w:sz w:val="18"/>
              </w:rPr>
              <w:t>Education)</w:t>
            </w:r>
            <w:r w:rsidRPr="00D32890">
              <w:rPr>
                <w:rFonts w:ascii="Calibri"/>
                <w:position w:val="5"/>
                <w:sz w:val="18"/>
              </w:rPr>
              <w:t>7</w:t>
            </w:r>
          </w:p>
        </w:tc>
        <w:tc>
          <w:tcPr>
            <w:tcW w:w="992"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85"/>
              <w:jc w:val="center"/>
              <w:rPr>
                <w:rFonts w:ascii="Calibri" w:eastAsia="Calibri" w:hAnsi="Calibri" w:cs="Calibri"/>
                <w:sz w:val="18"/>
                <w:szCs w:val="16"/>
              </w:rPr>
            </w:pPr>
            <w:r w:rsidRPr="00D32890">
              <w:rPr>
                <w:rFonts w:ascii="Calibri"/>
                <w:sz w:val="18"/>
              </w:rPr>
              <w:t>100.0%</w:t>
            </w:r>
          </w:p>
        </w:tc>
        <w:tc>
          <w:tcPr>
            <w:tcW w:w="9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85"/>
              <w:jc w:val="center"/>
              <w:rPr>
                <w:rFonts w:ascii="Calibri" w:eastAsia="Calibri" w:hAnsi="Calibri" w:cs="Calibri"/>
                <w:sz w:val="18"/>
                <w:szCs w:val="16"/>
              </w:rPr>
            </w:pPr>
            <w:r w:rsidRPr="00D32890">
              <w:rPr>
                <w:rFonts w:ascii="Calibri"/>
                <w:sz w:val="18"/>
              </w:rPr>
              <w:t>100.0%</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$3,438</w:t>
            </w:r>
          </w:p>
        </w:tc>
        <w:tc>
          <w:tcPr>
            <w:tcW w:w="810"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$3,500</w:t>
            </w:r>
          </w:p>
        </w:tc>
        <w:tc>
          <w:tcPr>
            <w:tcW w:w="807"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2"/>
              <w:jc w:val="center"/>
              <w:rPr>
                <w:rFonts w:ascii="Calibri" w:eastAsia="Calibri" w:hAnsi="Calibri" w:cs="Calibri"/>
                <w:sz w:val="18"/>
                <w:szCs w:val="16"/>
              </w:rPr>
            </w:pPr>
            <w:r w:rsidRPr="00D32890">
              <w:rPr>
                <w:rFonts w:ascii="Calibri"/>
                <w:sz w:val="18"/>
              </w:rPr>
              <w:t>$3,546</w:t>
            </w:r>
          </w:p>
        </w:tc>
        <w:tc>
          <w:tcPr>
            <w:tcW w:w="806"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184"/>
              <w:jc w:val="center"/>
              <w:rPr>
                <w:rFonts w:ascii="Calibri" w:eastAsia="Calibri" w:hAnsi="Calibri" w:cs="Calibri"/>
                <w:sz w:val="18"/>
                <w:szCs w:val="16"/>
              </w:rPr>
            </w:pPr>
            <w:r w:rsidRPr="00D32890">
              <w:rPr>
                <w:rFonts w:ascii="Calibri"/>
                <w:sz w:val="18"/>
              </w:rPr>
              <w:t>$3,525</w:t>
            </w:r>
          </w:p>
        </w:tc>
        <w:tc>
          <w:tcPr>
            <w:tcW w:w="864"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$3,500</w:t>
            </w:r>
          </w:p>
        </w:tc>
        <w:tc>
          <w:tcPr>
            <w:tcW w:w="879" w:type="dxa"/>
            <w:tcBorders>
              <w:top w:val="single" w:sz="4" w:space="0" w:color="000000"/>
              <w:left w:val="single" w:sz="4" w:space="0" w:color="000000"/>
              <w:bottom w:val="single" w:sz="4" w:space="0" w:color="000000"/>
              <w:right w:val="single" w:sz="4" w:space="0" w:color="000000"/>
            </w:tcBorders>
          </w:tcPr>
          <w:p w:rsidR="009F7B27" w:rsidRPr="00D32890" w:rsidRDefault="009F7B27" w:rsidP="009F7B27">
            <w:pPr>
              <w:pStyle w:val="TableParagraph"/>
              <w:spacing w:line="194" w:lineRule="exact"/>
              <w:ind w:left="213"/>
              <w:jc w:val="center"/>
              <w:rPr>
                <w:rFonts w:ascii="Calibri" w:eastAsia="Calibri" w:hAnsi="Calibri" w:cs="Calibri"/>
                <w:sz w:val="18"/>
                <w:szCs w:val="16"/>
              </w:rPr>
            </w:pPr>
            <w:r w:rsidRPr="00D32890">
              <w:rPr>
                <w:rFonts w:ascii="Calibri"/>
                <w:sz w:val="18"/>
              </w:rPr>
              <w:t>$3,850</w:t>
            </w:r>
          </w:p>
        </w:tc>
      </w:tr>
    </w:tbl>
    <w:p w:rsidR="002B1A33" w:rsidRPr="00020608" w:rsidRDefault="002B1A33" w:rsidP="00676745">
      <w:pPr>
        <w:rPr>
          <w:rFonts w:ascii="宋体" w:hAnsi="宋体"/>
          <w:sz w:val="28"/>
        </w:rPr>
      </w:pPr>
    </w:p>
    <w:p w:rsidR="00676745" w:rsidRPr="00020608" w:rsidRDefault="002B1A33" w:rsidP="00676745">
      <w:pPr>
        <w:rPr>
          <w:rFonts w:ascii="宋体" w:hAnsi="宋体" w:hint="eastAsia"/>
          <w:sz w:val="28"/>
        </w:rPr>
      </w:pPr>
      <w:r w:rsidRPr="00020608">
        <w:rPr>
          <w:rFonts w:ascii="宋体" w:hAnsi="宋体"/>
          <w:sz w:val="28"/>
        </w:rPr>
        <w:t>2.4</w:t>
      </w:r>
      <w:r w:rsidR="00676745" w:rsidRPr="00020608">
        <w:rPr>
          <w:rFonts w:ascii="宋体" w:hAnsi="宋体"/>
          <w:sz w:val="28"/>
        </w:rPr>
        <w:t xml:space="preserve"> 南洋商学院简介及其建设</w:t>
      </w:r>
    </w:p>
    <w:p w:rsidR="00676745" w:rsidRPr="00020608" w:rsidRDefault="00676745" w:rsidP="00676745">
      <w:pPr>
        <w:ind w:firstLineChars="200" w:firstLine="560"/>
        <w:rPr>
          <w:rFonts w:ascii="宋体" w:hAnsi="宋体" w:hint="eastAsia"/>
          <w:sz w:val="28"/>
        </w:rPr>
      </w:pPr>
      <w:r w:rsidRPr="00020608">
        <w:rPr>
          <w:rFonts w:ascii="宋体" w:hAnsi="宋体" w:hint="eastAsia"/>
          <w:sz w:val="28"/>
        </w:rPr>
        <w:t xml:space="preserve">1987年，南洋理工大学会计与商业学院成立，并在1995年更名为南洋商学院。南洋商学院自成立以来一直名列于世界顶尖商学院之列，根据《世界经理人》杂志的 2002 年调查报告显示，南洋商学院的 Nanyang Fellows EMBA 课程成功跻身于亚洲排名前五名； 2004 年英国“经济学家信息部 (EIU) ”评定的全球商学院排名中，南洋 </w:t>
      </w:r>
      <w:r w:rsidRPr="00020608">
        <w:rPr>
          <w:rFonts w:ascii="宋体" w:hAnsi="宋体" w:hint="eastAsia"/>
          <w:sz w:val="28"/>
        </w:rPr>
        <w:lastRenderedPageBreak/>
        <w:t>MBA 课程排名东南亚第一、亚太区第七，同时进入的全球 MBA 百强（亚洲仅四所进入百强）。世界大学排名权威《泰晤士高等教育增刊》2005公布排名，南洋理工大学在全球大学中排名第48位。</w:t>
      </w:r>
    </w:p>
    <w:p w:rsidR="00676745" w:rsidRPr="00020608" w:rsidRDefault="00676745" w:rsidP="00676745">
      <w:pPr>
        <w:ind w:firstLineChars="200" w:firstLine="560"/>
        <w:rPr>
          <w:rFonts w:ascii="宋体" w:hAnsi="宋体" w:hint="eastAsia"/>
          <w:sz w:val="28"/>
        </w:rPr>
      </w:pPr>
      <w:r w:rsidRPr="00020608">
        <w:rPr>
          <w:rFonts w:ascii="宋体" w:hAnsi="宋体" w:hint="eastAsia"/>
          <w:sz w:val="28"/>
        </w:rPr>
        <w:t>南洋理工大学商学院以积极致力于为亚洲和其他区域培育商业领袖的杰出成就而享有盛名。学院多达200位专家学者的强大师资阵容，其中尤以会计，商业与金融，资讯科技与战略管理等领域最为突出，堪称为当今学术界之佼佼者。本院师资在和学员进行交流沟通时，将能把他们在亚洲10国的市场营销、品牌管理及国际法所累积的丰富咨询经验，倾囊相授。事实上，"南洋"二字已经成为卓越品质的代名词。</w:t>
      </w:r>
    </w:p>
    <w:p w:rsidR="00676745" w:rsidRPr="00020608" w:rsidRDefault="00676745" w:rsidP="00676745">
      <w:pPr>
        <w:ind w:firstLineChars="200" w:firstLine="560"/>
        <w:rPr>
          <w:rFonts w:ascii="宋体" w:hAnsi="宋体" w:hint="eastAsia"/>
          <w:sz w:val="28"/>
        </w:rPr>
      </w:pPr>
      <w:r w:rsidRPr="00020608">
        <w:rPr>
          <w:rFonts w:ascii="宋体" w:hAnsi="宋体" w:hint="eastAsia"/>
          <w:sz w:val="28"/>
        </w:rPr>
        <w:t>南洋理工大学南洋商学院卓越的课程和丰富的经营与管理经验使其成为新加坡唯一，亚洲五家之一，南洋商学院是新加坡第一所也是唯一的一所同时获得 EQUIS认证（欧洲管理发展基金会针对工商学院的国际性质量认证体系，是欧洲最严格的质量认证体系）和 AACSB 认证的商学院。</w:t>
      </w:r>
    </w:p>
    <w:p w:rsidR="00676745" w:rsidRPr="00020608" w:rsidRDefault="00676745" w:rsidP="00676745">
      <w:pPr>
        <w:ind w:firstLineChars="200" w:firstLine="560"/>
        <w:rPr>
          <w:rFonts w:ascii="宋体" w:hAnsi="宋体"/>
          <w:sz w:val="28"/>
        </w:rPr>
      </w:pPr>
      <w:r w:rsidRPr="00020608">
        <w:rPr>
          <w:rFonts w:ascii="宋体" w:hAnsi="宋体" w:hint="eastAsia"/>
          <w:sz w:val="28"/>
        </w:rPr>
        <w:t>作为具有鲜明世界观的亚洲顶尖商学院，南洋商学院与 40 所国际大学建立了紧密的联系，包括和卡耐基梅隆大学联办的金融工程硕士课程、与麻省理工学院合办的 MBA 课程、与美国康奈尔大学的酒店管理硕士课程以及与日本早稻田大学的技术管理硕士课程。</w:t>
      </w:r>
    </w:p>
    <w:p w:rsidR="00F81D9C" w:rsidRPr="00676745" w:rsidRDefault="00F81D9C" w:rsidP="00676745">
      <w:pPr>
        <w:rPr>
          <w:rFonts w:ascii="宋体" w:hAnsi="宋体" w:hint="eastAsia"/>
          <w:sz w:val="24"/>
        </w:rPr>
      </w:pPr>
    </w:p>
    <w:sectPr w:rsidR="00F81D9C" w:rsidRPr="006767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8775C3"/>
    <w:multiLevelType w:val="hybridMultilevel"/>
    <w:tmpl w:val="1990F616"/>
    <w:lvl w:ilvl="0" w:tplc="349A3D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A61279F"/>
    <w:multiLevelType w:val="multilevel"/>
    <w:tmpl w:val="5700058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59B"/>
    <w:rsid w:val="00020608"/>
    <w:rsid w:val="00052225"/>
    <w:rsid w:val="000F7A3D"/>
    <w:rsid w:val="002B1A33"/>
    <w:rsid w:val="005B23CA"/>
    <w:rsid w:val="006568DD"/>
    <w:rsid w:val="00676745"/>
    <w:rsid w:val="006A259B"/>
    <w:rsid w:val="0070411E"/>
    <w:rsid w:val="00874807"/>
    <w:rsid w:val="008C196D"/>
    <w:rsid w:val="009F7B27"/>
    <w:rsid w:val="00A97751"/>
    <w:rsid w:val="00AE591B"/>
    <w:rsid w:val="00D32890"/>
    <w:rsid w:val="00F35175"/>
    <w:rsid w:val="00F60F07"/>
    <w:rsid w:val="00F81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5DD22-A840-4D87-B280-9FBC0820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751"/>
    <w:pPr>
      <w:ind w:firstLineChars="200" w:firstLine="420"/>
    </w:pPr>
  </w:style>
  <w:style w:type="table" w:customStyle="1" w:styleId="TableNormal">
    <w:name w:val="Table Normal"/>
    <w:uiPriority w:val="2"/>
    <w:semiHidden/>
    <w:unhideWhenUsed/>
    <w:qFormat/>
    <w:rsid w:val="009F7B27"/>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F7B27"/>
    <w:pPr>
      <w:jc w:val="left"/>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863761">
      <w:bodyDiv w:val="1"/>
      <w:marLeft w:val="0"/>
      <w:marRight w:val="0"/>
      <w:marTop w:val="0"/>
      <w:marBottom w:val="0"/>
      <w:divBdr>
        <w:top w:val="none" w:sz="0" w:space="0" w:color="auto"/>
        <w:left w:val="none" w:sz="0" w:space="0" w:color="auto"/>
        <w:bottom w:val="none" w:sz="0" w:space="0" w:color="auto"/>
        <w:right w:val="none" w:sz="0" w:space="0" w:color="auto"/>
      </w:divBdr>
      <w:divsChild>
        <w:div w:id="90512333">
          <w:marLeft w:val="0"/>
          <w:marRight w:val="0"/>
          <w:marTop w:val="0"/>
          <w:marBottom w:val="0"/>
          <w:divBdr>
            <w:top w:val="none" w:sz="0" w:space="0" w:color="auto"/>
            <w:left w:val="none" w:sz="0" w:space="0" w:color="auto"/>
            <w:bottom w:val="none" w:sz="0" w:space="0" w:color="auto"/>
            <w:right w:val="none" w:sz="0" w:space="0" w:color="auto"/>
          </w:divBdr>
        </w:div>
        <w:div w:id="495461758">
          <w:marLeft w:val="0"/>
          <w:marRight w:val="0"/>
          <w:marTop w:val="0"/>
          <w:marBottom w:val="0"/>
          <w:divBdr>
            <w:top w:val="none" w:sz="0" w:space="0" w:color="auto"/>
            <w:left w:val="none" w:sz="0" w:space="0" w:color="auto"/>
            <w:bottom w:val="none" w:sz="0" w:space="0" w:color="auto"/>
            <w:right w:val="none" w:sz="0" w:space="0" w:color="auto"/>
          </w:divBdr>
        </w:div>
        <w:div w:id="1597055318">
          <w:marLeft w:val="0"/>
          <w:marRight w:val="0"/>
          <w:marTop w:val="0"/>
          <w:marBottom w:val="0"/>
          <w:divBdr>
            <w:top w:val="none" w:sz="0" w:space="0" w:color="auto"/>
            <w:left w:val="none" w:sz="0" w:space="0" w:color="auto"/>
            <w:bottom w:val="none" w:sz="0" w:space="0" w:color="auto"/>
            <w:right w:val="none" w:sz="0" w:space="0" w:color="auto"/>
          </w:divBdr>
        </w:div>
        <w:div w:id="1817449515">
          <w:marLeft w:val="0"/>
          <w:marRight w:val="0"/>
          <w:marTop w:val="0"/>
          <w:marBottom w:val="0"/>
          <w:divBdr>
            <w:top w:val="none" w:sz="0" w:space="0" w:color="auto"/>
            <w:left w:val="none" w:sz="0" w:space="0" w:color="auto"/>
            <w:bottom w:val="none" w:sz="0" w:space="0" w:color="auto"/>
            <w:right w:val="none" w:sz="0" w:space="0" w:color="auto"/>
          </w:divBdr>
        </w:div>
        <w:div w:id="896012462">
          <w:marLeft w:val="0"/>
          <w:marRight w:val="0"/>
          <w:marTop w:val="0"/>
          <w:marBottom w:val="0"/>
          <w:divBdr>
            <w:top w:val="none" w:sz="0" w:space="0" w:color="auto"/>
            <w:left w:val="none" w:sz="0" w:space="0" w:color="auto"/>
            <w:bottom w:val="none" w:sz="0" w:space="0" w:color="auto"/>
            <w:right w:val="none" w:sz="0" w:space="0" w:color="auto"/>
          </w:divBdr>
        </w:div>
        <w:div w:id="1746495277">
          <w:marLeft w:val="0"/>
          <w:marRight w:val="0"/>
          <w:marTop w:val="0"/>
          <w:marBottom w:val="0"/>
          <w:divBdr>
            <w:top w:val="none" w:sz="0" w:space="0" w:color="auto"/>
            <w:left w:val="none" w:sz="0" w:space="0" w:color="auto"/>
            <w:bottom w:val="none" w:sz="0" w:space="0" w:color="auto"/>
            <w:right w:val="none" w:sz="0" w:space="0" w:color="auto"/>
          </w:divBdr>
        </w:div>
        <w:div w:id="1343124464">
          <w:marLeft w:val="0"/>
          <w:marRight w:val="0"/>
          <w:marTop w:val="0"/>
          <w:marBottom w:val="0"/>
          <w:divBdr>
            <w:top w:val="none" w:sz="0" w:space="0" w:color="auto"/>
            <w:left w:val="none" w:sz="0" w:space="0" w:color="auto"/>
            <w:bottom w:val="none" w:sz="0" w:space="0" w:color="auto"/>
            <w:right w:val="none" w:sz="0" w:space="0" w:color="auto"/>
          </w:divBdr>
        </w:div>
        <w:div w:id="1717386004">
          <w:marLeft w:val="0"/>
          <w:marRight w:val="0"/>
          <w:marTop w:val="0"/>
          <w:marBottom w:val="0"/>
          <w:divBdr>
            <w:top w:val="none" w:sz="0" w:space="0" w:color="auto"/>
            <w:left w:val="none" w:sz="0" w:space="0" w:color="auto"/>
            <w:bottom w:val="none" w:sz="0" w:space="0" w:color="auto"/>
            <w:right w:val="none" w:sz="0" w:space="0" w:color="auto"/>
          </w:divBdr>
        </w:div>
        <w:div w:id="2128889263">
          <w:marLeft w:val="0"/>
          <w:marRight w:val="0"/>
          <w:marTop w:val="0"/>
          <w:marBottom w:val="0"/>
          <w:divBdr>
            <w:top w:val="none" w:sz="0" w:space="0" w:color="auto"/>
            <w:left w:val="none" w:sz="0" w:space="0" w:color="auto"/>
            <w:bottom w:val="none" w:sz="0" w:space="0" w:color="auto"/>
            <w:right w:val="none" w:sz="0" w:space="0" w:color="auto"/>
          </w:divBdr>
        </w:div>
        <w:div w:id="1588265881">
          <w:marLeft w:val="0"/>
          <w:marRight w:val="0"/>
          <w:marTop w:val="0"/>
          <w:marBottom w:val="0"/>
          <w:divBdr>
            <w:top w:val="none" w:sz="0" w:space="0" w:color="auto"/>
            <w:left w:val="none" w:sz="0" w:space="0" w:color="auto"/>
            <w:bottom w:val="none" w:sz="0" w:space="0" w:color="auto"/>
            <w:right w:val="none" w:sz="0" w:space="0" w:color="auto"/>
          </w:divBdr>
        </w:div>
        <w:div w:id="409473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董立业</dc:creator>
  <cp:keywords/>
  <dc:description/>
  <cp:lastModifiedBy>董立业</cp:lastModifiedBy>
  <cp:revision>2</cp:revision>
  <dcterms:created xsi:type="dcterms:W3CDTF">2017-12-28T03:35:00Z</dcterms:created>
  <dcterms:modified xsi:type="dcterms:W3CDTF">2017-12-28T09:29:00Z</dcterms:modified>
</cp:coreProperties>
</file>