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B259" w14:textId="77777777" w:rsidR="00A220E0" w:rsidRDefault="00000000">
      <w:pPr>
        <w:spacing w:before="1200" w:after="200"/>
        <w:jc w:val="center"/>
      </w:pPr>
      <w:r>
        <w:rPr>
          <w:b/>
          <w:bCs/>
          <w:color w:val="1F3864"/>
          <w:sz w:val="56"/>
          <w:szCs w:val="56"/>
        </w:rPr>
        <w:t xml:space="preserve">Classification de </w:t>
      </w:r>
      <w:proofErr w:type="spellStart"/>
      <w:r>
        <w:rPr>
          <w:b/>
          <w:bCs/>
          <w:color w:val="1F3864"/>
          <w:sz w:val="56"/>
          <w:szCs w:val="56"/>
        </w:rPr>
        <w:t>CVs</w:t>
      </w:r>
      <w:proofErr w:type="spellEnd"/>
    </w:p>
    <w:p w14:paraId="33E2DCF2" w14:textId="77777777" w:rsidR="00A220E0" w:rsidRDefault="00000000">
      <w:pPr>
        <w:spacing w:after="200"/>
        <w:jc w:val="center"/>
      </w:pPr>
      <w:r>
        <w:rPr>
          <w:color w:val="2E5D9B"/>
          <w:sz w:val="32"/>
          <w:szCs w:val="32"/>
        </w:rPr>
        <w:t>Rapport de Modèle de Machine Learning</w:t>
      </w:r>
    </w:p>
    <w:p w14:paraId="2142F6E0" w14:textId="77777777" w:rsidR="00A220E0" w:rsidRDefault="00000000">
      <w:pPr>
        <w:spacing w:before="600" w:after="100"/>
        <w:jc w:val="center"/>
      </w:pPr>
      <w:r>
        <w:rPr>
          <w:color w:val="444444"/>
          <w:sz w:val="24"/>
          <w:szCs w:val="24"/>
        </w:rPr>
        <w:t>Cours : Projet Global en Intelligence Artificielle</w:t>
      </w:r>
    </w:p>
    <w:p w14:paraId="2105A361" w14:textId="77777777" w:rsidR="00A220E0" w:rsidRDefault="00000000">
      <w:pPr>
        <w:spacing w:before="80" w:after="80"/>
        <w:jc w:val="center"/>
      </w:pPr>
      <w:r>
        <w:rPr>
          <w:color w:val="888888"/>
        </w:rPr>
        <w:t>Travail de groupe</w:t>
      </w:r>
    </w:p>
    <w:p w14:paraId="705975F6" w14:textId="77777777" w:rsidR="00A220E0" w:rsidRDefault="00000000">
      <w:r>
        <w:br w:type="page"/>
      </w:r>
    </w:p>
    <w:p w14:paraId="330F4146" w14:textId="77777777" w:rsidR="00A220E0" w:rsidRDefault="00000000">
      <w:pPr>
        <w:pStyle w:val="Titre1"/>
        <w:spacing w:before="320" w:after="120"/>
      </w:pPr>
      <w:r>
        <w:lastRenderedPageBreak/>
        <w:t>1. Objectif Général</w:t>
      </w:r>
    </w:p>
    <w:p w14:paraId="6B47EB46" w14:textId="77777777" w:rsidR="00A220E0" w:rsidRDefault="00000000">
      <w:pPr>
        <w:spacing w:before="60" w:after="100"/>
      </w:pPr>
      <w:r>
        <w:t xml:space="preserve">Ce rapport documente la construction d'un modèle de Machine Learning capable de prédire la variable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passed_next_stage</w:t>
      </w:r>
      <w:proofErr w:type="spellEnd"/>
      <w:r>
        <w:t>, c'est-à-dire déterminer si un candidat passera à l'étape suivante du processus de recrutement.</w:t>
      </w:r>
    </w:p>
    <w:p w14:paraId="4119DC42" w14:textId="77777777" w:rsidR="00A220E0" w:rsidRDefault="00000000">
      <w:pPr>
        <w:spacing w:before="60" w:after="100"/>
      </w:pPr>
      <w:r>
        <w:rPr>
          <w:b/>
          <w:bCs/>
        </w:rPr>
        <w:t xml:space="preserve">L'enjeu métier principal est de </w:t>
      </w:r>
      <w:r>
        <w:rPr>
          <w:b/>
          <w:bCs/>
          <w:color w:val="2E5D9B"/>
        </w:rPr>
        <w:t>maximiser la précision</w:t>
      </w:r>
      <w:r>
        <w:t>. On veut être absolument certain de la qualité du CV avant de le recommander (éviter de faire perdre du temps aux recruteurs avec de faux positifs), quitte à être plus sévère et à écarter quelques bons profils.</w:t>
      </w:r>
    </w:p>
    <w:p w14:paraId="1823A553" w14:textId="77777777" w:rsidR="00A220E0" w:rsidRDefault="00A220E0">
      <w:pPr>
        <w:spacing w:before="60" w:after="60"/>
      </w:pPr>
    </w:p>
    <w:p w14:paraId="2A8A105C" w14:textId="77777777" w:rsidR="00A220E0" w:rsidRDefault="00000000">
      <w:pPr>
        <w:spacing w:before="60" w:after="100"/>
      </w:pPr>
      <w:r>
        <w:rPr>
          <w:b/>
          <w:bCs/>
        </w:rPr>
        <w:t>Le pipeline complet suit le flux de travail suivant :</w:t>
      </w:r>
    </w:p>
    <w:p w14:paraId="0DA25D89" w14:textId="233B24C1" w:rsidR="00A220E0" w:rsidRDefault="00000000">
      <w:pPr>
        <w:spacing w:before="60" w:after="100"/>
      </w:pPr>
      <w:r>
        <w:rPr>
          <w:i/>
          <w:iCs/>
          <w:color w:val="2E5D9B"/>
        </w:rPr>
        <w:t xml:space="preserve">Chargement et </w:t>
      </w:r>
      <w:r w:rsidR="004E2E56">
        <w:rPr>
          <w:i/>
          <w:iCs/>
          <w:color w:val="2E5D9B"/>
        </w:rPr>
        <w:t xml:space="preserve">exploration </w:t>
      </w:r>
      <w:r w:rsidR="006348FB">
        <w:rPr>
          <w:rFonts w:ascii="Segoe UI Symbol" w:hAnsi="Segoe UI Symbol" w:cs="Segoe UI Symbol"/>
          <w:i/>
          <w:iCs/>
          <w:color w:val="2E5D9B"/>
        </w:rPr>
        <w:t>➔</w:t>
      </w:r>
      <w:r w:rsidR="006348FB">
        <w:rPr>
          <w:i/>
          <w:iCs/>
          <w:color w:val="2E5D9B"/>
        </w:rPr>
        <w:t xml:space="preserve"> </w:t>
      </w:r>
      <w:proofErr w:type="spellStart"/>
      <w:r w:rsidR="006348FB">
        <w:rPr>
          <w:i/>
          <w:iCs/>
          <w:color w:val="2E5D9B"/>
        </w:rPr>
        <w:t>Feature</w:t>
      </w:r>
      <w:proofErr w:type="spellEnd"/>
      <w:r>
        <w:rPr>
          <w:i/>
          <w:iCs/>
          <w:color w:val="2E5D9B"/>
        </w:rPr>
        <w:t xml:space="preserve"> Engineering </w:t>
      </w:r>
      <w:r w:rsidR="006348FB">
        <w:rPr>
          <w:rFonts w:ascii="Segoe UI Symbol" w:hAnsi="Segoe UI Symbol" w:cs="Segoe UI Symbol"/>
          <w:i/>
          <w:iCs/>
          <w:color w:val="2E5D9B"/>
        </w:rPr>
        <w:t>➔</w:t>
      </w:r>
      <w:r w:rsidR="006348FB">
        <w:rPr>
          <w:i/>
          <w:iCs/>
          <w:color w:val="2E5D9B"/>
        </w:rPr>
        <w:t xml:space="preserve"> </w:t>
      </w:r>
      <w:proofErr w:type="spellStart"/>
      <w:r w:rsidR="006348FB">
        <w:rPr>
          <w:i/>
          <w:iCs/>
          <w:color w:val="2E5D9B"/>
        </w:rPr>
        <w:t>Preprocessing</w:t>
      </w:r>
      <w:proofErr w:type="spellEnd"/>
      <w:r>
        <w:rPr>
          <w:i/>
          <w:iCs/>
          <w:color w:val="2E5D9B"/>
        </w:rPr>
        <w:t xml:space="preserve"> </w:t>
      </w:r>
      <w:r w:rsidR="006348FB">
        <w:rPr>
          <w:rFonts w:ascii="Segoe UI Symbol" w:hAnsi="Segoe UI Symbol" w:cs="Segoe UI Symbol"/>
          <w:i/>
          <w:iCs/>
          <w:color w:val="2E5D9B"/>
        </w:rPr>
        <w:t>➔</w:t>
      </w:r>
      <w:r w:rsidR="006348FB">
        <w:rPr>
          <w:i/>
          <w:iCs/>
          <w:color w:val="2E5D9B"/>
        </w:rPr>
        <w:t xml:space="preserve"> Modélisation</w:t>
      </w:r>
      <w:r>
        <w:rPr>
          <w:i/>
          <w:iCs/>
          <w:color w:val="2E5D9B"/>
        </w:rPr>
        <w:t xml:space="preserve"> (LR L1) avec validation croisée </w:t>
      </w:r>
      <w:r w:rsidR="006348FB">
        <w:rPr>
          <w:rFonts w:ascii="Segoe UI Symbol" w:hAnsi="Segoe UI Symbol" w:cs="Segoe UI Symbol"/>
          <w:i/>
          <w:iCs/>
          <w:color w:val="2E5D9B"/>
        </w:rPr>
        <w:t>➔</w:t>
      </w:r>
      <w:r w:rsidR="006348FB">
        <w:rPr>
          <w:i/>
          <w:iCs/>
          <w:color w:val="2E5D9B"/>
        </w:rPr>
        <w:t xml:space="preserve"> Optimisation</w:t>
      </w:r>
      <w:r>
        <w:rPr>
          <w:i/>
          <w:iCs/>
          <w:color w:val="2E5D9B"/>
        </w:rPr>
        <w:t xml:space="preserve"> du seuil sur la métrique F0.5 </w:t>
      </w:r>
      <w:r w:rsidR="006348FB">
        <w:rPr>
          <w:rFonts w:ascii="Segoe UI Symbol" w:hAnsi="Segoe UI Symbol" w:cs="Segoe UI Symbol"/>
          <w:i/>
          <w:iCs/>
          <w:color w:val="2E5D9B"/>
        </w:rPr>
        <w:t>➔</w:t>
      </w:r>
      <w:r w:rsidR="006348FB">
        <w:rPr>
          <w:i/>
          <w:iCs/>
          <w:color w:val="2E5D9B"/>
        </w:rPr>
        <w:t xml:space="preserve"> Évaluation</w:t>
      </w:r>
      <w:r>
        <w:rPr>
          <w:i/>
          <w:iCs/>
          <w:color w:val="2E5D9B"/>
        </w:rPr>
        <w:t xml:space="preserve"> </w:t>
      </w:r>
      <w:r w:rsidR="006348FB">
        <w:rPr>
          <w:rFonts w:ascii="Segoe UI Symbol" w:hAnsi="Segoe UI Symbol" w:cs="Segoe UI Symbol"/>
          <w:i/>
          <w:iCs/>
          <w:color w:val="2E5D9B"/>
        </w:rPr>
        <w:t>➔</w:t>
      </w:r>
      <w:r w:rsidR="006348FB">
        <w:rPr>
          <w:i/>
          <w:iCs/>
          <w:color w:val="2E5D9B"/>
        </w:rPr>
        <w:t xml:space="preserve"> Sauvegarde</w:t>
      </w:r>
    </w:p>
    <w:p w14:paraId="28EB0885" w14:textId="77777777" w:rsidR="00A220E0" w:rsidRDefault="00000000">
      <w:pPr>
        <w:pStyle w:val="Titre1"/>
        <w:spacing w:before="320" w:after="120"/>
      </w:pPr>
      <w:r>
        <w:t xml:space="preserve">2. L'Enjeu Critique : Le </w:t>
      </w:r>
      <w:proofErr w:type="spellStart"/>
      <w:r>
        <w:t>Dataset</w:t>
      </w:r>
      <w:proofErr w:type="spellEnd"/>
      <w:r>
        <w:t xml:space="preserve"> Déséquilibré</w:t>
      </w:r>
    </w:p>
    <w:p w14:paraId="5BB28F30" w14:textId="77777777" w:rsidR="00A220E0" w:rsidRDefault="00000000">
      <w:pPr>
        <w:spacing w:before="60" w:after="100"/>
      </w:pPr>
      <w:r>
        <w:t>Lors de l'exploration, on constate que le jeu de données est fortement déséquilibré : la classe cible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passed_next_stage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</w:t>
      </w:r>
      <w:r>
        <w:t xml:space="preserve">) ne représente qu'environ </w:t>
      </w:r>
      <w:r>
        <w:rPr>
          <w:b/>
          <w:bCs/>
        </w:rPr>
        <w:t>25,5 %</w:t>
      </w:r>
      <w:r>
        <w:t xml:space="preserve"> des </w:t>
      </w:r>
      <w:proofErr w:type="spellStart"/>
      <w:r>
        <w:t>CVs</w:t>
      </w:r>
      <w:proofErr w:type="spellEnd"/>
      <w:r>
        <w:t xml:space="preserve"> (51 sur 200).</w:t>
      </w:r>
    </w:p>
    <w:p w14:paraId="6C2BF91B" w14:textId="77777777" w:rsidR="00A220E0" w:rsidRDefault="00000000">
      <w:pPr>
        <w:spacing w:before="60" w:after="100"/>
      </w:pPr>
      <w:r>
        <w:t xml:space="preserve">Si un modèle se contentait de dire « Refusé » à tous les </w:t>
      </w:r>
      <w:proofErr w:type="spellStart"/>
      <w:r>
        <w:t>CVs</w:t>
      </w:r>
      <w:proofErr w:type="spellEnd"/>
      <w:r>
        <w:t>, il atteindrait une exactitude (</w:t>
      </w:r>
      <w:proofErr w:type="spellStart"/>
      <w:r>
        <w:t>Accuracy</w:t>
      </w:r>
      <w:proofErr w:type="spellEnd"/>
      <w:r>
        <w:t>) d'environ 75 % — résultat trompeur et totalement inutile en pratique. Ce déséquilibre oblige à adapter toute la suite du pipeline :</w:t>
      </w:r>
    </w:p>
    <w:p w14:paraId="6E006463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Utilisation du paramètre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stratify</w:t>
      </w:r>
      <w:proofErr w:type="spellEnd"/>
      <w:r>
        <w:t xml:space="preserve"> lors de la séparation des données.</w:t>
      </w:r>
    </w:p>
    <w:p w14:paraId="2018133E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Application de la méthode </w:t>
      </w:r>
      <w:r>
        <w:rPr>
          <w:b/>
          <w:bCs/>
        </w:rPr>
        <w:t>SMOTE</w:t>
      </w:r>
      <w:r>
        <w:t xml:space="preserve"> pour générer des données synthétiques de la classe minoritaire.</w:t>
      </w:r>
    </w:p>
    <w:p w14:paraId="56A6ECF1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Ajout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class_weight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balanced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  <w:r>
        <w:t xml:space="preserve"> dans le modèle.</w:t>
      </w:r>
    </w:p>
    <w:p w14:paraId="5CDCB4F6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>Choix de métriques adaptées au déséquilibre.</w:t>
      </w:r>
    </w:p>
    <w:p w14:paraId="1A173249" w14:textId="77777777" w:rsidR="00A220E0" w:rsidRDefault="00000000">
      <w:pPr>
        <w:pStyle w:val="Titre1"/>
        <w:spacing w:before="320" w:after="120"/>
      </w:pPr>
      <w:r>
        <w:t>3. Variables Utilisées</w:t>
      </w:r>
    </w:p>
    <w:p w14:paraId="06F0EA19" w14:textId="77777777" w:rsidR="00A220E0" w:rsidRDefault="00000000">
      <w:pPr>
        <w:pStyle w:val="Titre2"/>
        <w:spacing w:before="240"/>
      </w:pPr>
      <w:r>
        <w:t>3.1 Variables Brutes</w:t>
      </w:r>
    </w:p>
    <w:p w14:paraId="635170CF" w14:textId="77777777" w:rsidR="00A220E0" w:rsidRDefault="00A220E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A220E0" w14:paraId="71AFEF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1AA16" w14:textId="77777777" w:rsidR="00A2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6F59F" w14:textId="77777777" w:rsidR="00A2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99042" w14:textId="77777777" w:rsidR="00A2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20E0" w14:paraId="332FD8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6D013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age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9127E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Numérique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717FC" w14:textId="77777777" w:rsidR="00A220E0" w:rsidRDefault="00000000">
            <w:r>
              <w:rPr>
                <w:sz w:val="20"/>
                <w:szCs w:val="20"/>
              </w:rPr>
              <w:t>Âge du candidat</w:t>
            </w:r>
          </w:p>
        </w:tc>
      </w:tr>
      <w:tr w:rsidR="00A220E0" w14:paraId="35A789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036BB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distance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_ville_haute_km</w:t>
            </w:r>
            <w:proofErr w:type="spell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0742F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Numérique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5F728" w14:textId="77777777" w:rsidR="00A220E0" w:rsidRDefault="00000000">
            <w:r>
              <w:rPr>
                <w:sz w:val="20"/>
                <w:szCs w:val="20"/>
              </w:rPr>
              <w:t>Distance entre le domicile et la ville du poste (en km)</w:t>
            </w:r>
          </w:p>
        </w:tc>
      </w:tr>
      <w:tr w:rsidR="00A220E0" w14:paraId="65A0FC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C4683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_experience_years</w:t>
            </w:r>
            <w:proofErr w:type="spell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9F81D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Numérique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0595B" w14:textId="77777777" w:rsidR="00A220E0" w:rsidRDefault="00000000">
            <w:r>
              <w:rPr>
                <w:sz w:val="20"/>
                <w:szCs w:val="20"/>
              </w:rPr>
              <w:t>Nombre total d'années d'expérience</w:t>
            </w:r>
          </w:p>
        </w:tc>
      </w:tr>
      <w:tr w:rsidR="00A220E0" w14:paraId="5C31F5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A8C87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_gaps</w:t>
            </w:r>
            <w:proofErr w:type="spell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E17C4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Numérique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2BCCD" w14:textId="77777777" w:rsidR="00A220E0" w:rsidRDefault="00000000">
            <w:r>
              <w:rPr>
                <w:sz w:val="20"/>
                <w:szCs w:val="20"/>
              </w:rPr>
              <w:t>Nombre de trous dans le parcours professionnel</w:t>
            </w:r>
          </w:p>
        </w:tc>
      </w:tr>
      <w:tr w:rsidR="00A220E0" w14:paraId="644C6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FCCFB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_gap_months</w:t>
            </w:r>
            <w:proofErr w:type="spell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76FE2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Numérique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BFB81" w14:textId="77777777" w:rsidR="00A220E0" w:rsidRDefault="00000000">
            <w:r>
              <w:rPr>
                <w:sz w:val="20"/>
                <w:szCs w:val="20"/>
              </w:rPr>
              <w:t xml:space="preserve">Durée totale des trous (en mois) — utilisée dans le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 engineering, non retenue directement en V4</w:t>
            </w:r>
          </w:p>
        </w:tc>
      </w:tr>
      <w:tr w:rsidR="00A220E0" w14:paraId="119F3B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2DB9E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education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_score</w:t>
            </w:r>
            <w:proofErr w:type="spell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03089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Numérique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2E671" w14:textId="77777777" w:rsidR="00A220E0" w:rsidRDefault="00000000">
            <w:r>
              <w:rPr>
                <w:sz w:val="20"/>
                <w:szCs w:val="20"/>
              </w:rPr>
              <w:t>Score numérique associé au niveau de formation</w:t>
            </w:r>
          </w:p>
        </w:tc>
      </w:tr>
      <w:tr w:rsidR="00A220E0" w14:paraId="4D4B3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649F7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lang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_fr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lang_en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lang_de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lang_es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lang_it</w:t>
            </w:r>
            <w:proofErr w:type="spell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04C05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Numérique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113A3" w14:textId="77777777" w:rsidR="00A220E0" w:rsidRDefault="00000000">
            <w:r>
              <w:rPr>
                <w:sz w:val="20"/>
                <w:szCs w:val="20"/>
              </w:rPr>
              <w:t>Indicateurs de maîtrise des langues</w:t>
            </w:r>
          </w:p>
        </w:tc>
      </w:tr>
      <w:tr w:rsidR="00A220E0" w14:paraId="51E38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CF9CE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lang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_other_score_sum</w:t>
            </w:r>
            <w:proofErr w:type="spell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832FF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Numérique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92E57" w14:textId="77777777" w:rsidR="00A220E0" w:rsidRDefault="00000000">
            <w:r>
              <w:rPr>
                <w:sz w:val="20"/>
                <w:szCs w:val="20"/>
              </w:rPr>
              <w:t>Score agrégé des autres langues déclarées</w:t>
            </w:r>
          </w:p>
        </w:tc>
      </w:tr>
      <w:tr w:rsidR="00A220E0" w14:paraId="2DAE59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68661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target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_role</w:t>
            </w:r>
            <w:proofErr w:type="spell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DEF24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Catégorielle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BD885" w14:textId="77777777" w:rsidR="00A220E0" w:rsidRDefault="00000000">
            <w:r>
              <w:rPr>
                <w:sz w:val="20"/>
                <w:szCs w:val="20"/>
              </w:rPr>
              <w:t>Poste visé par le candidat</w:t>
            </w:r>
          </w:p>
        </w:tc>
      </w:tr>
      <w:tr w:rsidR="00A220E0" w14:paraId="7F9EED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D4524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education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_degree</w:t>
            </w:r>
            <w:proofErr w:type="spell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231DE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Catégorielle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00FE7" w14:textId="77777777" w:rsidR="00A220E0" w:rsidRDefault="00000000">
            <w:r>
              <w:rPr>
                <w:sz w:val="20"/>
                <w:szCs w:val="20"/>
              </w:rPr>
              <w:t>Diplôme obtenu</w:t>
            </w:r>
          </w:p>
        </w:tc>
      </w:tr>
      <w:tr w:rsidR="00A220E0" w14:paraId="0C229F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2A1C1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education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_field</w:t>
            </w:r>
            <w:proofErr w:type="spell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42979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Catégorielle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8084A" w14:textId="77777777" w:rsidR="00A220E0" w:rsidRDefault="00000000">
            <w:r>
              <w:rPr>
                <w:sz w:val="20"/>
                <w:szCs w:val="20"/>
              </w:rPr>
              <w:t>Domaine d'études</w:t>
            </w:r>
          </w:p>
        </w:tc>
      </w:tr>
      <w:tr w:rsidR="00A220E0" w14:paraId="5CC2D7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8652C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skills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E0539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Texte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B016F" w14:textId="77777777" w:rsidR="00A220E0" w:rsidRDefault="00000000">
            <w:r>
              <w:rPr>
                <w:sz w:val="20"/>
                <w:szCs w:val="20"/>
              </w:rPr>
              <w:t>Liste des compétences déclarées (séparées par des virgules)</w:t>
            </w:r>
          </w:p>
        </w:tc>
      </w:tr>
      <w:tr w:rsidR="00A220E0" w14:paraId="178ABA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144E1" w14:textId="77777777" w:rsidR="00A220E0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certifications</w:t>
            </w:r>
            <w:proofErr w:type="gramEnd"/>
          </w:p>
        </w:tc>
        <w:tc>
          <w:tcPr>
            <w:tcW w:w="15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C323F" w14:textId="77777777" w:rsidR="00A220E0" w:rsidRDefault="00000000">
            <w:pPr>
              <w:jc w:val="center"/>
            </w:pPr>
            <w:r>
              <w:rPr>
                <w:sz w:val="20"/>
                <w:szCs w:val="20"/>
              </w:rPr>
              <w:t>Texte</w:t>
            </w:r>
          </w:p>
        </w:tc>
        <w:tc>
          <w:tcPr>
            <w:tcW w:w="48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071CF" w14:textId="77777777" w:rsidR="00A220E0" w:rsidRDefault="00000000">
            <w:r>
              <w:rPr>
                <w:sz w:val="20"/>
                <w:szCs w:val="20"/>
              </w:rPr>
              <w:t>Liste des certifications obtenues (séparées par des virgules)</w:t>
            </w:r>
          </w:p>
        </w:tc>
      </w:tr>
    </w:tbl>
    <w:p w14:paraId="4019632E" w14:textId="77777777" w:rsidR="00A220E0" w:rsidRDefault="00A220E0">
      <w:pPr>
        <w:spacing w:before="60" w:after="60"/>
      </w:pPr>
    </w:p>
    <w:p w14:paraId="28FEB254" w14:textId="77777777" w:rsidR="00A220E0" w:rsidRDefault="00000000">
      <w:pPr>
        <w:pStyle w:val="Titre2"/>
        <w:spacing w:before="240"/>
      </w:pPr>
      <w:r>
        <w:t xml:space="preserve">3.2 Variables Créées par </w:t>
      </w:r>
      <w:proofErr w:type="spellStart"/>
      <w:r>
        <w:t>Feature</w:t>
      </w:r>
      <w:proofErr w:type="spellEnd"/>
      <w:r>
        <w:t xml:space="preserve"> Engineering</w:t>
      </w:r>
    </w:p>
    <w:p w14:paraId="4E0C1974" w14:textId="77777777" w:rsidR="00A220E0" w:rsidRDefault="00000000">
      <w:pPr>
        <w:spacing w:before="60" w:after="100"/>
      </w:pPr>
      <w:r>
        <w:t xml:space="preserve">Pour aider le modèle à capter de meilleurs signaux, le </w:t>
      </w:r>
      <w:proofErr w:type="spellStart"/>
      <w:r>
        <w:t>dataset</w:t>
      </w:r>
      <w:proofErr w:type="spellEnd"/>
      <w:r>
        <w:t xml:space="preserve"> original a été enrichi avec des variables calculées :</w:t>
      </w:r>
    </w:p>
    <w:p w14:paraId="41396848" w14:textId="77777777" w:rsidR="00A220E0" w:rsidRDefault="00A220E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A220E0" w14:paraId="21FA0C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276A2" w14:textId="77777777" w:rsidR="00A2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E14F2" w14:textId="77777777" w:rsidR="00A2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Formule</w:t>
            </w:r>
          </w:p>
        </w:tc>
        <w:tc>
          <w:tcPr>
            <w:tcW w:w="41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65790" w14:textId="77777777" w:rsidR="00A2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Objectif</w:t>
            </w:r>
          </w:p>
        </w:tc>
      </w:tr>
      <w:tr w:rsidR="00A220E0" w14:paraId="7488A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98948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avg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_gap_duration</w:t>
            </w:r>
            <w:proofErr w:type="spellEnd"/>
          </w:p>
        </w:tc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450CB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_gap_months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nb_gaps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+ 1)</w:t>
            </w:r>
          </w:p>
        </w:tc>
        <w:tc>
          <w:tcPr>
            <w:tcW w:w="41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C5A15" w14:textId="77777777" w:rsidR="00A220E0" w:rsidRDefault="00000000">
            <w:r>
              <w:rPr>
                <w:sz w:val="20"/>
                <w:szCs w:val="20"/>
              </w:rPr>
              <w:t xml:space="preserve">Durée moyenne d'un trou. Présente dans V1 uniquement — écartée en V4 car fortement colinéaire avec </w:t>
            </w:r>
            <w:proofErr w:type="spellStart"/>
            <w:r>
              <w:rPr>
                <w:sz w:val="20"/>
                <w:szCs w:val="20"/>
              </w:rPr>
              <w:t>nb_gaps</w:t>
            </w:r>
            <w:proofErr w:type="spellEnd"/>
            <w:r>
              <w:rPr>
                <w:sz w:val="20"/>
                <w:szCs w:val="20"/>
              </w:rPr>
              <w:t xml:space="preserve"> (VIF élevé).</w:t>
            </w:r>
          </w:p>
        </w:tc>
      </w:tr>
      <w:tr w:rsidR="00A220E0" w14:paraId="317371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E4F16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_ratio</w:t>
            </w:r>
            <w:proofErr w:type="spellEnd"/>
          </w:p>
        </w:tc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CE3C6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_gap_months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total_experience_years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 12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total_gap_months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+ 1)</w:t>
            </w:r>
          </w:p>
        </w:tc>
        <w:tc>
          <w:tcPr>
            <w:tcW w:w="41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AE22B" w14:textId="77777777" w:rsidR="00A220E0" w:rsidRDefault="00000000">
            <w:r>
              <w:rPr>
                <w:sz w:val="20"/>
                <w:szCs w:val="20"/>
              </w:rPr>
              <w:t>Part de la carrière passée en inactivité</w:t>
            </w:r>
          </w:p>
        </w:tc>
      </w:tr>
      <w:tr w:rsidR="00A220E0" w14:paraId="711FDB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89D5D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skills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_count</w:t>
            </w:r>
            <w:proofErr w:type="spellEnd"/>
          </w:p>
        </w:tc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9DB78" w14:textId="77777777" w:rsidR="00A220E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Comptage des éléments de la liste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skills</w:t>
            </w:r>
            <w:proofErr w:type="spellEnd"/>
          </w:p>
        </w:tc>
        <w:tc>
          <w:tcPr>
            <w:tcW w:w="41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5468A" w14:textId="77777777" w:rsidR="00A220E0" w:rsidRDefault="00000000">
            <w:r>
              <w:rPr>
                <w:sz w:val="20"/>
                <w:szCs w:val="20"/>
              </w:rPr>
              <w:t>Nombre total de compétences déclarées</w:t>
            </w:r>
          </w:p>
        </w:tc>
      </w:tr>
      <w:tr w:rsidR="00A220E0" w14:paraId="2A6AD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850A6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certif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_count</w:t>
            </w:r>
            <w:proofErr w:type="spellEnd"/>
          </w:p>
        </w:tc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AE905" w14:textId="77777777" w:rsidR="00A220E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Comptage des éléments de la liste certifications</w:t>
            </w:r>
          </w:p>
        </w:tc>
        <w:tc>
          <w:tcPr>
            <w:tcW w:w="41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A09E7" w14:textId="77777777" w:rsidR="00A220E0" w:rsidRDefault="00000000">
            <w:r>
              <w:rPr>
                <w:sz w:val="20"/>
                <w:szCs w:val="20"/>
              </w:rPr>
              <w:t>Nombre total de certifications obtenues</w:t>
            </w:r>
          </w:p>
        </w:tc>
      </w:tr>
      <w:tr w:rsidR="00A220E0" w14:paraId="6CAF4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69F37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_certif</w:t>
            </w:r>
            <w:proofErr w:type="spellEnd"/>
          </w:p>
        </w:tc>
        <w:tc>
          <w:tcPr>
            <w:tcW w:w="30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6F259" w14:textId="77777777" w:rsidR="00A220E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 si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certif_count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0, sinon 0</w:t>
            </w:r>
          </w:p>
        </w:tc>
        <w:tc>
          <w:tcPr>
            <w:tcW w:w="41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C135B" w14:textId="77777777" w:rsidR="00A220E0" w:rsidRDefault="00000000">
            <w:r>
              <w:rPr>
                <w:sz w:val="20"/>
                <w:szCs w:val="20"/>
              </w:rPr>
              <w:t>Indicateur binaire : le candidat a-t-il au moins une certification ?</w:t>
            </w:r>
          </w:p>
        </w:tc>
      </w:tr>
    </w:tbl>
    <w:p w14:paraId="1B53F15F" w14:textId="77777777" w:rsidR="00A220E0" w:rsidRDefault="00A220E0">
      <w:pPr>
        <w:spacing w:before="60" w:after="60"/>
      </w:pPr>
    </w:p>
    <w:p w14:paraId="7E5F9C27" w14:textId="77777777" w:rsidR="00A220E0" w:rsidRDefault="00000000">
      <w:pPr>
        <w:spacing w:before="60" w:after="100"/>
      </w:pPr>
      <w:r>
        <w:rPr>
          <w:b/>
          <w:bCs/>
        </w:rPr>
        <w:t xml:space="preserve">Jeu de variables final retenu (V4) : </w:t>
      </w:r>
      <w:r>
        <w:t xml:space="preserve">toutes les variables brutes sauf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total_gap_months</w:t>
      </w:r>
      <w:proofErr w:type="spellEnd"/>
      <w:r>
        <w:t xml:space="preserve"> (remplacée par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gap_ratio</w:t>
      </w:r>
      <w:proofErr w:type="spellEnd"/>
      <w:r>
        <w:t xml:space="preserve">), et sans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avg_gap_duration</w:t>
      </w:r>
      <w:proofErr w:type="spellEnd"/>
      <w:r>
        <w:t xml:space="preserve"> (colinéarité). Enrichi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certif_count</w:t>
      </w:r>
      <w:proofErr w:type="spellEnd"/>
      <w:r>
        <w:t xml:space="preserve"> 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has_certif</w:t>
      </w:r>
      <w:proofErr w:type="spellEnd"/>
      <w:r>
        <w:t>.</w:t>
      </w:r>
    </w:p>
    <w:p w14:paraId="34F691C9" w14:textId="77777777" w:rsidR="00A220E0" w:rsidRDefault="00000000">
      <w:pPr>
        <w:pStyle w:val="Titre1"/>
        <w:spacing w:before="320" w:after="120"/>
      </w:pPr>
      <w:r>
        <w:t xml:space="preserve">4. Choix du Jeu de Données (Sélection des </w:t>
      </w:r>
      <w:proofErr w:type="spellStart"/>
      <w:r>
        <w:t>Features</w:t>
      </w:r>
      <w:proofErr w:type="spellEnd"/>
      <w:r>
        <w:t>)</w:t>
      </w:r>
    </w:p>
    <w:p w14:paraId="72438B2E" w14:textId="77777777" w:rsidR="00A220E0" w:rsidRDefault="00000000">
      <w:pPr>
        <w:spacing w:before="60" w:after="100"/>
      </w:pPr>
      <w:r>
        <w:t xml:space="preserve">Le notebook garde la trace de </w:t>
      </w:r>
      <w:r>
        <w:rPr>
          <w:b/>
          <w:bCs/>
        </w:rPr>
        <w:t>plusieurs configurations de variables (V1 à V4)</w:t>
      </w:r>
      <w:r>
        <w:t xml:space="preserve"> testées empiriquement :</w:t>
      </w:r>
    </w:p>
    <w:p w14:paraId="243F68A3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Version V1 :</w:t>
      </w:r>
      <w:r>
        <w:t xml:space="preserve"> incluait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avg_gap_duration</w:t>
      </w:r>
      <w:proofErr w:type="spellEnd"/>
      <w:r>
        <w:t xml:space="preserve">, mais cette variable causait un fort problème de </w:t>
      </w:r>
      <w:r>
        <w:rPr>
          <w:b/>
          <w:bCs/>
        </w:rPr>
        <w:t>colinéarité</w:t>
      </w:r>
      <w:r>
        <w:t xml:space="preserve"> (mesuré via le VIF — Variance Inflation Factor) avec le nombre de trous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nb_gaps</w:t>
      </w:r>
      <w:proofErr w:type="spellEnd"/>
      <w:r>
        <w:t>).</w:t>
      </w:r>
    </w:p>
    <w:p w14:paraId="2F9DF1AF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Versions V2 et V3 :</w:t>
      </w:r>
      <w:r>
        <w:t xml:space="preserve"> </w:t>
      </w:r>
      <w:proofErr w:type="spellStart"/>
      <w:r>
        <w:t>baselines</w:t>
      </w:r>
      <w:proofErr w:type="spellEnd"/>
      <w:r>
        <w:t xml:space="preserve"> allégées pour établir des références.</w:t>
      </w:r>
    </w:p>
    <w:p w14:paraId="594D9074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Version V4 (finale) :</w:t>
      </w:r>
      <w:r>
        <w:t xml:space="preserve"> expurgée des variables trop corrélées et enrichie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has_certif</w:t>
      </w:r>
      <w:proofErr w:type="spellEnd"/>
      <w:r>
        <w:t xml:space="preserve"> 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certif_count</w:t>
      </w:r>
      <w:proofErr w:type="spellEnd"/>
      <w:r>
        <w:t>, elle offre le meilleur équilibre d'informations pour la prédiction.</w:t>
      </w:r>
    </w:p>
    <w:p w14:paraId="0FAB8FBB" w14:textId="77777777" w:rsidR="00A220E0" w:rsidRDefault="00000000">
      <w:pPr>
        <w:pStyle w:val="Titre1"/>
        <w:spacing w:before="320" w:after="120"/>
      </w:pPr>
      <w:r>
        <w:lastRenderedPageBreak/>
        <w:t xml:space="preserve">5. Étapes de </w:t>
      </w:r>
      <w:proofErr w:type="spellStart"/>
      <w:r>
        <w:t>Preprocessing</w:t>
      </w:r>
      <w:proofErr w:type="spellEnd"/>
    </w:p>
    <w:p w14:paraId="43B5A764" w14:textId="77777777" w:rsidR="00A220E0" w:rsidRDefault="00000000">
      <w:pPr>
        <w:spacing w:before="60" w:after="100"/>
      </w:pPr>
      <w:r>
        <w:t xml:space="preserve">La préparation des données est gérée de manière robuste par un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ColumnTransformer</w:t>
      </w:r>
      <w:proofErr w:type="spellEnd"/>
      <w:r>
        <w:t>. Les principales étapes sont :</w:t>
      </w:r>
    </w:p>
    <w:p w14:paraId="2AE3727C" w14:textId="77777777" w:rsidR="00A220E0" w:rsidRDefault="00A220E0">
      <w:pPr>
        <w:spacing w:before="60" w:after="60"/>
      </w:pPr>
    </w:p>
    <w:p w14:paraId="72ABB9A3" w14:textId="77777777" w:rsidR="00A220E0" w:rsidRDefault="00000000">
      <w:pPr>
        <w:pStyle w:val="Titre3"/>
      </w:pPr>
      <w:proofErr w:type="spellStart"/>
      <w:proofErr w:type="gramStart"/>
      <w:r>
        <w:t>stratify</w:t>
      </w:r>
      <w:proofErr w:type="spellEnd"/>
      <w:proofErr w:type="gramEnd"/>
      <w:r>
        <w:t>=y (</w:t>
      </w:r>
      <w:proofErr w:type="spellStart"/>
      <w:r>
        <w:t>train_test_split</w:t>
      </w:r>
      <w:proofErr w:type="spellEnd"/>
      <w:r>
        <w:t>)</w:t>
      </w:r>
    </w:p>
    <w:p w14:paraId="40FDA411" w14:textId="77777777" w:rsidR="00A220E0" w:rsidRDefault="00000000">
      <w:pPr>
        <w:spacing w:before="60" w:after="100"/>
      </w:pPr>
      <w:r>
        <w:t xml:space="preserve">Ce paramètre est capital à cause du déséquilibre. Il s'assure que les jeux d'entraînement et de test contiennent exactement la même proportion de </w:t>
      </w:r>
      <w:proofErr w:type="spellStart"/>
      <w:r>
        <w:t>CVs</w:t>
      </w:r>
      <w:proofErr w:type="spellEnd"/>
      <w:r>
        <w:t xml:space="preserve"> sélectionnés (25,5 %). Sans cela, le jeu de test pourrait, par malchance, ne contenir aucun CV positif.</w:t>
      </w:r>
    </w:p>
    <w:p w14:paraId="5D8BF1C5" w14:textId="77777777" w:rsidR="00A220E0" w:rsidRDefault="00000000">
      <w:pPr>
        <w:pStyle w:val="Titre3"/>
      </w:pPr>
      <w:proofErr w:type="spellStart"/>
      <w:r>
        <w:t>StandardScaler</w:t>
      </w:r>
      <w:proofErr w:type="spellEnd"/>
    </w:p>
    <w:p w14:paraId="5CC70B59" w14:textId="77777777" w:rsidR="00A220E0" w:rsidRDefault="00000000">
      <w:pPr>
        <w:spacing w:before="60" w:after="100"/>
      </w:pPr>
      <w:r>
        <w:t xml:space="preserve">Centre (moyenne = 0) et réduit (écart-type = 1) les variables numériques. C'est </w:t>
      </w:r>
      <w:r>
        <w:rPr>
          <w:b/>
          <w:bCs/>
        </w:rPr>
        <w:t>obligatoire</w:t>
      </w:r>
      <w:r>
        <w:t xml:space="preserve"> pour que la régression logistique avec pénalité L1 puisse comparer équitablement les variables — évitant qu'une variable à grande échelle (</w:t>
      </w:r>
      <w:proofErr w:type="gramStart"/>
      <w:r>
        <w:t>ex:</w:t>
      </w:r>
      <w:proofErr w:type="gramEnd"/>
      <w:r>
        <w:t xml:space="preserve"> distance en km) n'écrase une variable à petite échelle (</w:t>
      </w:r>
      <w:proofErr w:type="gramStart"/>
      <w:r>
        <w:t>ex:</w:t>
      </w:r>
      <w:proofErr w:type="gramEnd"/>
      <w:r>
        <w:t xml:space="preserve"> années d'expérience).</w:t>
      </w:r>
    </w:p>
    <w:p w14:paraId="5B0B4E0A" w14:textId="77777777" w:rsidR="00A220E0" w:rsidRDefault="00000000">
      <w:pPr>
        <w:pStyle w:val="Titre3"/>
      </w:pPr>
      <w:proofErr w:type="spellStart"/>
      <w:r>
        <w:t>OneHotEncoder</w:t>
      </w:r>
      <w:proofErr w:type="spellEnd"/>
    </w:p>
    <w:p w14:paraId="5BBDC75F" w14:textId="77777777" w:rsidR="00A220E0" w:rsidRDefault="00000000">
      <w:pPr>
        <w:spacing w:before="60" w:after="100"/>
      </w:pPr>
      <w:r>
        <w:t>Transforme les variables catégorielles (diplôme, rôle visé) en colonnes binaires (0 ou 1) que le modèle mathématique peut interpréter.</w:t>
      </w:r>
    </w:p>
    <w:p w14:paraId="1A967D60" w14:textId="77777777" w:rsidR="00A220E0" w:rsidRDefault="00000000">
      <w:pPr>
        <w:pStyle w:val="Titre3"/>
      </w:pPr>
      <w:proofErr w:type="spellStart"/>
      <w:r>
        <w:t>TfidfVectorizer</w:t>
      </w:r>
      <w:proofErr w:type="spellEnd"/>
    </w:p>
    <w:p w14:paraId="1A549B00" w14:textId="77777777" w:rsidR="00A220E0" w:rsidRDefault="00000000">
      <w:pPr>
        <w:spacing w:before="60" w:after="100"/>
      </w:pPr>
      <w:r>
        <w:t>Transforme les champs textuels (</w:t>
      </w:r>
      <w:proofErr w:type="spellStart"/>
      <w:r>
        <w:t>Skills</w:t>
      </w:r>
      <w:proofErr w:type="spellEnd"/>
      <w:r>
        <w:t xml:space="preserve"> et Certifications) en scores mathématiques TF-IDF, donnant plus de poids aux mots importants et rares. Le paramètre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max_features</w:t>
      </w:r>
      <w:proofErr w:type="spellEnd"/>
      <w:r>
        <w:t xml:space="preserve"> (</w:t>
      </w:r>
      <w:proofErr w:type="gramStart"/>
      <w:r>
        <w:t>ex:</w:t>
      </w:r>
      <w:proofErr w:type="gramEnd"/>
      <w:r>
        <w:t xml:space="preserve"> 20 pour les </w:t>
      </w:r>
      <w:proofErr w:type="spellStart"/>
      <w:r>
        <w:t>skills</w:t>
      </w:r>
      <w:proofErr w:type="spellEnd"/>
      <w:r>
        <w:t>) limite le vocabulaire, évitant la « malédiction de la dimensionnalité » et le surapprentissage (</w:t>
      </w:r>
      <w:proofErr w:type="spellStart"/>
      <w:r>
        <w:t>overfitting</w:t>
      </w:r>
      <w:proofErr w:type="spellEnd"/>
      <w:r>
        <w:t>).</w:t>
      </w:r>
    </w:p>
    <w:p w14:paraId="3ACB21A6" w14:textId="77777777" w:rsidR="00A220E0" w:rsidRDefault="00000000">
      <w:pPr>
        <w:pStyle w:val="Titre1"/>
        <w:spacing w:before="320" w:after="120"/>
      </w:pPr>
      <w:r>
        <w:t>6. Choix du Modèle : Régression Logistique avec Validation Croisée</w:t>
      </w:r>
    </w:p>
    <w:p w14:paraId="1DD69E32" w14:textId="77777777" w:rsidR="00A220E0" w:rsidRDefault="00000000">
      <w:pPr>
        <w:pStyle w:val="Titre2"/>
        <w:spacing w:before="240"/>
      </w:pPr>
      <w:r>
        <w:t>6.1 Pourquoi ce Modèle ?</w:t>
      </w:r>
    </w:p>
    <w:p w14:paraId="4D7FA32E" w14:textId="77777777" w:rsidR="00A220E0" w:rsidRDefault="00000000">
      <w:pPr>
        <w:spacing w:before="60" w:after="100"/>
      </w:pPr>
      <w:r>
        <w:t xml:space="preserve">Le modèle retenu est le </w:t>
      </w:r>
      <w:proofErr w:type="spellStart"/>
      <w:r>
        <w:rPr>
          <w:b/>
          <w:bCs/>
          <w:color w:val="2E5D9B"/>
        </w:rPr>
        <w:t>LogisticRegressionCV</w:t>
      </w:r>
      <w:proofErr w:type="spellEnd"/>
      <w:r>
        <w:t xml:space="preserve">. Les expériences menées dans la V1 ont montré que les modèles plus complexes (Random Forest, Gradient </w:t>
      </w:r>
      <w:proofErr w:type="spellStart"/>
      <w:r>
        <w:t>Boosting</w:t>
      </w:r>
      <w:proofErr w:type="spellEnd"/>
      <w:r>
        <w:t>) n'apportaient pas de meilleures performances et surapprenaient face au faible volume de données (200 lignes).</w:t>
      </w:r>
    </w:p>
    <w:p w14:paraId="34A3EC56" w14:textId="77777777" w:rsidR="00A220E0" w:rsidRDefault="00000000">
      <w:pPr>
        <w:spacing w:before="60" w:after="100"/>
      </w:pPr>
      <w:r>
        <w:t>La régression logistique est ici le point de départ naturel : interprétable, robuste sur peu de données, et compatible avec une pénalité L1 qui agit comme un filtre de variables automatique.</w:t>
      </w:r>
    </w:p>
    <w:p w14:paraId="0FAE63CE" w14:textId="77777777" w:rsidR="00A220E0" w:rsidRDefault="00A220E0">
      <w:pPr>
        <w:spacing w:before="60" w:after="60"/>
      </w:pPr>
    </w:p>
    <w:p w14:paraId="30379108" w14:textId="77777777" w:rsidR="00A220E0" w:rsidRDefault="00000000">
      <w:pPr>
        <w:pStyle w:val="Titre2"/>
        <w:spacing w:before="240"/>
      </w:pPr>
      <w:r>
        <w:t>6.2 Paramètres du Modèle</w:t>
      </w:r>
    </w:p>
    <w:p w14:paraId="5EC3A66A" w14:textId="77777777" w:rsidR="00A220E0" w:rsidRDefault="00A220E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3"/>
        <w:gridCol w:w="3197"/>
        <w:gridCol w:w="4090"/>
      </w:tblGrid>
      <w:tr w:rsidR="00A220E0" w14:paraId="0F21BF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4076D" w14:textId="77777777" w:rsidR="00A2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2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DAF0C" w14:textId="77777777" w:rsidR="00A2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45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14004" w14:textId="77777777" w:rsidR="00A2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A220E0" w14:paraId="5FE4D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F80B6" w14:textId="77777777" w:rsidR="00A220E0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penalty</w:t>
            </w:r>
            <w:proofErr w:type="gramEnd"/>
          </w:p>
        </w:tc>
        <w:tc>
          <w:tcPr>
            <w:tcW w:w="2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987D3" w14:textId="77777777" w:rsidR="00A220E0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45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CB551" w14:textId="77777777" w:rsidR="00A220E0" w:rsidRDefault="00000000">
            <w:r>
              <w:rPr>
                <w:sz w:val="20"/>
                <w:szCs w:val="20"/>
              </w:rPr>
              <w:t>Sélectionne automatiquement les variables en mettant les coefficients inutiles à 0 (contrairement à L2 qui les réduit sans les éliminer)</w:t>
            </w:r>
          </w:p>
        </w:tc>
      </w:tr>
      <w:tr w:rsidR="00A220E0" w14:paraId="671A05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6E218" w14:textId="77777777" w:rsidR="00A220E0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solver</w:t>
            </w:r>
            <w:proofErr w:type="gramEnd"/>
          </w:p>
        </w:tc>
        <w:tc>
          <w:tcPr>
            <w:tcW w:w="2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C93E7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liblinear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2CEF3" w14:textId="77777777" w:rsidR="00A220E0" w:rsidRDefault="00000000">
            <w:r>
              <w:rPr>
                <w:sz w:val="20"/>
                <w:szCs w:val="20"/>
              </w:rPr>
              <w:t xml:space="preserve">Seul solver compatible avec la pénalité L1 pour de petits </w:t>
            </w:r>
            <w:proofErr w:type="spellStart"/>
            <w:r>
              <w:rPr>
                <w:sz w:val="20"/>
                <w:szCs w:val="20"/>
              </w:rPr>
              <w:t>datasets</w:t>
            </w:r>
            <w:proofErr w:type="spellEnd"/>
          </w:p>
        </w:tc>
      </w:tr>
      <w:tr w:rsidR="00A220E0" w14:paraId="4A806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F6643" w14:textId="77777777" w:rsidR="00A220E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Cs</w:t>
            </w:r>
          </w:p>
        </w:tc>
        <w:tc>
          <w:tcPr>
            <w:tcW w:w="2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30A9B" w14:textId="77777777" w:rsidR="00A220E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45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AB64D" w14:textId="77777777" w:rsidR="00A220E0" w:rsidRDefault="00000000">
            <w:r>
              <w:rPr>
                <w:sz w:val="20"/>
                <w:szCs w:val="20"/>
              </w:rPr>
              <w:t xml:space="preserve">Grille de 10 valeurs de C testées en interne par </w:t>
            </w:r>
            <w:proofErr w:type="spellStart"/>
            <w:r>
              <w:rPr>
                <w:sz w:val="20"/>
                <w:szCs w:val="20"/>
              </w:rPr>
              <w:t>LogisticRegressionCV</w:t>
            </w:r>
            <w:proofErr w:type="spellEnd"/>
          </w:p>
        </w:tc>
      </w:tr>
      <w:tr w:rsidR="00A220E0" w14:paraId="062B0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E727E" w14:textId="77777777" w:rsidR="00A220E0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cv</w:t>
            </w:r>
            <w:proofErr w:type="gramEnd"/>
          </w:p>
        </w:tc>
        <w:tc>
          <w:tcPr>
            <w:tcW w:w="2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B1AC0" w14:textId="77777777" w:rsidR="00A220E0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StratifiedKFold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n_splits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=5)</w:t>
            </w:r>
          </w:p>
        </w:tc>
        <w:tc>
          <w:tcPr>
            <w:tcW w:w="45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DFC75" w14:textId="77777777" w:rsidR="00A220E0" w:rsidRDefault="00000000">
            <w:r>
              <w:rPr>
                <w:sz w:val="20"/>
                <w:szCs w:val="20"/>
              </w:rPr>
              <w:t>Validation croisée interne stratifiée pour sélectionner le meilleur C</w:t>
            </w:r>
          </w:p>
        </w:tc>
      </w:tr>
      <w:tr w:rsidR="00A220E0" w14:paraId="21D96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53244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scoring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6325E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roc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_auc</w:t>
            </w:r>
            <w:proofErr w:type="spellEnd"/>
          </w:p>
        </w:tc>
        <w:tc>
          <w:tcPr>
            <w:tcW w:w="45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72DEB" w14:textId="77777777" w:rsidR="00A220E0" w:rsidRDefault="00000000">
            <w:r>
              <w:rPr>
                <w:sz w:val="20"/>
                <w:szCs w:val="20"/>
              </w:rPr>
              <w:t>Critère d'optimisation interne de C</w:t>
            </w:r>
          </w:p>
        </w:tc>
      </w:tr>
      <w:tr w:rsidR="00A220E0" w14:paraId="0D9C55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4C470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_weight</w:t>
            </w:r>
            <w:proofErr w:type="spellEnd"/>
          </w:p>
        </w:tc>
        <w:tc>
          <w:tcPr>
            <w:tcW w:w="2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0BB7B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balanced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51967" w14:textId="77777777" w:rsidR="00A220E0" w:rsidRDefault="00000000">
            <w:r>
              <w:rPr>
                <w:sz w:val="20"/>
                <w:szCs w:val="20"/>
              </w:rPr>
              <w:t>Compense le déséquilibre de classes en pondérant automatiquement les observations</w:t>
            </w:r>
          </w:p>
        </w:tc>
      </w:tr>
      <w:tr w:rsidR="00A220E0" w14:paraId="2B65B3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2CB0A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_iter</w:t>
            </w:r>
            <w:proofErr w:type="spellEnd"/>
          </w:p>
        </w:tc>
        <w:tc>
          <w:tcPr>
            <w:tcW w:w="2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40FB4" w14:textId="77777777" w:rsidR="00A220E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1000</w:t>
            </w:r>
          </w:p>
        </w:tc>
        <w:tc>
          <w:tcPr>
            <w:tcW w:w="45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B5AC4" w14:textId="77777777" w:rsidR="00A220E0" w:rsidRDefault="00000000">
            <w:r>
              <w:rPr>
                <w:sz w:val="20"/>
                <w:szCs w:val="20"/>
              </w:rPr>
              <w:t>Assure la convergence même sur des données difficiles</w:t>
            </w:r>
          </w:p>
        </w:tc>
      </w:tr>
      <w:tr w:rsidR="00A220E0" w14:paraId="5CB2A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A963D" w14:textId="77777777" w:rsidR="00A220E0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random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_state</w:t>
            </w:r>
            <w:proofErr w:type="spellEnd"/>
          </w:p>
        </w:tc>
        <w:tc>
          <w:tcPr>
            <w:tcW w:w="2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28A4F" w14:textId="77777777" w:rsidR="00A220E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42</w:t>
            </w:r>
          </w:p>
        </w:tc>
        <w:tc>
          <w:tcPr>
            <w:tcW w:w="45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0E520" w14:textId="77777777" w:rsidR="00A220E0" w:rsidRDefault="00000000">
            <w:r>
              <w:rPr>
                <w:sz w:val="20"/>
                <w:szCs w:val="20"/>
              </w:rPr>
              <w:t>Reproductibilité</w:t>
            </w:r>
          </w:p>
        </w:tc>
      </w:tr>
    </w:tbl>
    <w:p w14:paraId="4D26521C" w14:textId="77777777" w:rsidR="00A220E0" w:rsidRDefault="00A220E0">
      <w:pPr>
        <w:spacing w:before="60" w:after="60"/>
      </w:pPr>
    </w:p>
    <w:p w14:paraId="5228DA95" w14:textId="77777777" w:rsidR="00A220E0" w:rsidRDefault="00000000">
      <w:pPr>
        <w:pStyle w:val="Titre2"/>
        <w:spacing w:before="240"/>
      </w:pPr>
      <w:r>
        <w:t>6.3 Gestion du Déséquilibre : SMOTE</w:t>
      </w:r>
    </w:p>
    <w:p w14:paraId="04565AE0" w14:textId="26149937" w:rsidR="00A220E0" w:rsidRDefault="00000000">
      <w:pPr>
        <w:spacing w:before="60" w:after="100"/>
      </w:pPr>
      <w:r>
        <w:t xml:space="preserve">En amont du classifieur dans </w:t>
      </w:r>
      <w:r w:rsidR="006348FB">
        <w:t>le pipeline</w:t>
      </w:r>
      <w:r>
        <w:t xml:space="preserve">, un </w:t>
      </w:r>
      <w:r>
        <w:rPr>
          <w:b/>
          <w:bCs/>
        </w:rPr>
        <w:t>SMOTE</w:t>
      </w:r>
      <w:r>
        <w:t xml:space="preserve"> (</w:t>
      </w:r>
      <w:proofErr w:type="spellStart"/>
      <w:r>
        <w:t>k_neighbors</w:t>
      </w:r>
      <w:proofErr w:type="spellEnd"/>
      <w:r>
        <w:t xml:space="preserve">=5, </w:t>
      </w:r>
      <w:proofErr w:type="spellStart"/>
      <w:r>
        <w:t>random_state</w:t>
      </w:r>
      <w:proofErr w:type="spellEnd"/>
      <w:r>
        <w:t>=42) est appliqué sur le jeu d'entraînement. Il génère des exemples synthétiques de la classe minoritaire (</w:t>
      </w:r>
      <w:proofErr w:type="spellStart"/>
      <w:r>
        <w:t>CVs</w:t>
      </w:r>
      <w:proofErr w:type="spellEnd"/>
      <w:r>
        <w:t xml:space="preserve"> sélectionnés) par interpolation entre voisins proches, équilibrant la distribution avant l'apprentissage.</w:t>
      </w:r>
    </w:p>
    <w:p w14:paraId="7FE9078E" w14:textId="77777777" w:rsidR="00A220E0" w:rsidRDefault="00000000">
      <w:pPr>
        <w:pStyle w:val="Titre2"/>
        <w:spacing w:before="240"/>
      </w:pPr>
      <w:r>
        <w:t>6.4 Validation Croisée Externe</w:t>
      </w:r>
    </w:p>
    <w:p w14:paraId="29D3DE07" w14:textId="77777777" w:rsidR="00A220E0" w:rsidRDefault="00000000">
      <w:pPr>
        <w:spacing w:before="60" w:after="100"/>
      </w:pPr>
      <w:r>
        <w:t xml:space="preserve">Une cross-validation externe (5 </w:t>
      </w:r>
      <w:proofErr w:type="spellStart"/>
      <w:r>
        <w:t>folds</w:t>
      </w:r>
      <w:proofErr w:type="spellEnd"/>
      <w:r>
        <w:t xml:space="preserve"> stratifiés,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StratifiedKFold</w:t>
      </w:r>
      <w:proofErr w:type="spellEnd"/>
      <w:r>
        <w:t>) est lancée sur l'ensemble du pipeline pour évaluer la stabilité des métriques :</w:t>
      </w:r>
    </w:p>
    <w:p w14:paraId="3FF98DBB" w14:textId="77777777" w:rsidR="00A220E0" w:rsidRDefault="00A220E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220E0" w14:paraId="13DD2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F1AF2" w14:textId="77777777" w:rsidR="00A2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Métrique</w:t>
            </w:r>
          </w:p>
        </w:tc>
        <w:tc>
          <w:tcPr>
            <w:tcW w:w="57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991DA" w14:textId="77777777" w:rsidR="00A220E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moyen (CV)</w:t>
            </w:r>
          </w:p>
        </w:tc>
      </w:tr>
      <w:tr w:rsidR="00A220E0" w14:paraId="5BA0E0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A7D59" w14:textId="77777777" w:rsidR="00A220E0" w:rsidRDefault="00000000">
            <w:r>
              <w:rPr>
                <w:sz w:val="20"/>
                <w:szCs w:val="20"/>
              </w:rPr>
              <w:t>ROC-AUC</w:t>
            </w:r>
          </w:p>
        </w:tc>
        <w:tc>
          <w:tcPr>
            <w:tcW w:w="57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7980C" w14:textId="77777777" w:rsidR="00A220E0" w:rsidRDefault="00000000">
            <w:r>
              <w:rPr>
                <w:sz w:val="20"/>
                <w:szCs w:val="20"/>
              </w:rPr>
              <w:t>Affiché à l'exécution</w:t>
            </w:r>
          </w:p>
        </w:tc>
      </w:tr>
      <w:tr w:rsidR="00A220E0" w14:paraId="3F7C71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51810" w14:textId="77777777" w:rsidR="00A220E0" w:rsidRDefault="00000000"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57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8E66C" w14:textId="77777777" w:rsidR="00A220E0" w:rsidRDefault="00000000">
            <w:r>
              <w:rPr>
                <w:sz w:val="20"/>
                <w:szCs w:val="20"/>
              </w:rPr>
              <w:t>Affiché à l'exécution</w:t>
            </w:r>
          </w:p>
        </w:tc>
      </w:tr>
      <w:tr w:rsidR="00A220E0" w14:paraId="4A2930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B2725" w14:textId="77777777" w:rsidR="00A220E0" w:rsidRDefault="00000000">
            <w:r>
              <w:rPr>
                <w:sz w:val="20"/>
                <w:szCs w:val="20"/>
              </w:rPr>
              <w:t>F1</w:t>
            </w:r>
          </w:p>
        </w:tc>
        <w:tc>
          <w:tcPr>
            <w:tcW w:w="57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97B39" w14:textId="77777777" w:rsidR="00A220E0" w:rsidRDefault="00000000">
            <w:r>
              <w:rPr>
                <w:sz w:val="20"/>
                <w:szCs w:val="20"/>
              </w:rPr>
              <w:t>Affiché à l'exécution</w:t>
            </w:r>
          </w:p>
        </w:tc>
      </w:tr>
    </w:tbl>
    <w:p w14:paraId="2929C221" w14:textId="77777777" w:rsidR="00A220E0" w:rsidRDefault="00A220E0">
      <w:pPr>
        <w:spacing w:before="60" w:after="60"/>
      </w:pPr>
    </w:p>
    <w:p w14:paraId="42094407" w14:textId="77777777" w:rsidR="00A220E0" w:rsidRDefault="00000000">
      <w:pPr>
        <w:spacing w:before="60" w:after="100"/>
      </w:pPr>
      <w:r>
        <w:t xml:space="preserve">La méthode </w:t>
      </w:r>
      <w:proofErr w:type="spellStart"/>
      <w:r>
        <w:rPr>
          <w:b/>
          <w:bCs/>
        </w:rPr>
        <w:t>StratifiedKFold</w:t>
      </w:r>
      <w:proofErr w:type="spellEnd"/>
      <w:r>
        <w:t xml:space="preserve"> garantit le ratio de 25,5 % de positifs dans chaque </w:t>
      </w:r>
      <w:proofErr w:type="spellStart"/>
      <w:r>
        <w:t>fold</w:t>
      </w:r>
      <w:proofErr w:type="spellEnd"/>
      <w:r>
        <w:t>, permettant un test de stabilité fiable sur de petites données.</w:t>
      </w:r>
    </w:p>
    <w:p w14:paraId="7883AACA" w14:textId="77777777" w:rsidR="00A220E0" w:rsidRDefault="00000000">
      <w:pPr>
        <w:spacing w:before="60" w:after="100"/>
      </w:pPr>
      <w:r>
        <w:t xml:space="preserve">La pénalité </w:t>
      </w:r>
      <w:r>
        <w:rPr>
          <w:b/>
          <w:bCs/>
        </w:rPr>
        <w:t>L1 (Lasso)</w:t>
      </w:r>
      <w:r>
        <w:t xml:space="preserve"> a été préférée à L2 (Ridge) ou </w:t>
      </w:r>
      <w:proofErr w:type="spellStart"/>
      <w:r>
        <w:t>Elastic</w:t>
      </w:r>
      <w:proofErr w:type="spellEnd"/>
      <w:r>
        <w:t>-Net car elle agit comme un sélecteur de variables naturel : elle met à zéro les coefficients inutiles plutôt que de simplement les réduire, débruitant ainsi efficacement le modèle.</w:t>
      </w:r>
    </w:p>
    <w:p w14:paraId="6E3BF6F3" w14:textId="77777777" w:rsidR="00A220E0" w:rsidRDefault="00000000">
      <w:pPr>
        <w:pStyle w:val="Titre1"/>
        <w:spacing w:before="320" w:after="120"/>
      </w:pPr>
      <w:r>
        <w:t>7. Évaluation et Choix du Seuil (</w:t>
      </w:r>
      <w:proofErr w:type="spellStart"/>
      <w:r>
        <w:t>Threshold</w:t>
      </w:r>
      <w:proofErr w:type="spellEnd"/>
      <w:r>
        <w:t>)</w:t>
      </w:r>
    </w:p>
    <w:p w14:paraId="0D7DB3F4" w14:textId="77777777" w:rsidR="00A220E0" w:rsidRDefault="00000000">
      <w:pPr>
        <w:pStyle w:val="Titre2"/>
        <w:spacing w:before="240"/>
      </w:pPr>
      <w:r>
        <w:t>7.1 La Métrique F0.5</w:t>
      </w:r>
    </w:p>
    <w:p w14:paraId="2A6D4BDE" w14:textId="77777777" w:rsidR="00A220E0" w:rsidRDefault="00000000">
      <w:pPr>
        <w:spacing w:before="60" w:after="100"/>
      </w:pPr>
      <w:r>
        <w:t xml:space="preserve">Contrairement au F1-Score (moyenne harmonique entre Précision et Rappel), on a délibérément choisi le </w:t>
      </w:r>
      <w:r>
        <w:rPr>
          <w:b/>
          <w:bCs/>
          <w:color w:val="2E5D9B"/>
        </w:rPr>
        <w:t>F0.5-score</w:t>
      </w:r>
      <w:r>
        <w:t xml:space="preserve">, qui donne </w:t>
      </w:r>
      <w:r>
        <w:rPr>
          <w:b/>
          <w:bCs/>
        </w:rPr>
        <w:t>deux fois plus de poids à la Précision qu'au Rappel</w:t>
      </w:r>
      <w:r>
        <w:t>.</w:t>
      </w:r>
    </w:p>
    <w:p w14:paraId="3E044E47" w14:textId="77777777" w:rsidR="00A220E0" w:rsidRDefault="00000000">
      <w:pPr>
        <w:spacing w:before="60" w:after="100"/>
      </w:pPr>
      <w:r>
        <w:t>Un « Faux Positif » (recommander un mauvais candidat) fait perdre un temps précieux en entretien aux équipes RH. Un « Faux Négatif » (rejeter un bon candidat) est dommage, mais moins coûteux. Le F0.5 optimise exactement sur ce besoin de sévérité et de fiabilité.</w:t>
      </w:r>
    </w:p>
    <w:p w14:paraId="463BD056" w14:textId="77777777" w:rsidR="00A220E0" w:rsidRDefault="00000000">
      <w:pPr>
        <w:pStyle w:val="Titre2"/>
        <w:spacing w:before="240"/>
      </w:pPr>
      <w:r>
        <w:lastRenderedPageBreak/>
        <w:t>7.2 Optimisation du Seuil</w:t>
      </w:r>
    </w:p>
    <w:p w14:paraId="7FB44536" w14:textId="77777777" w:rsidR="00A220E0" w:rsidRDefault="00000000">
      <w:pPr>
        <w:spacing w:before="60" w:after="100"/>
      </w:pPr>
      <w:r>
        <w:t>Par défaut, un modèle binaire sépare les classes à 50 % de probabilité. Dans un contexte déséquilibré avec la métrique F0.5, ce seuil n'est pas optimal.</w:t>
      </w:r>
    </w:p>
    <w:p w14:paraId="41D01DE1" w14:textId="77777777" w:rsidR="00A220E0" w:rsidRDefault="00000000">
      <w:pPr>
        <w:spacing w:before="60" w:after="100"/>
      </w:pPr>
      <w:r>
        <w:t xml:space="preserve">À l'aide d'une courbe 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 xml:space="preserve"> vs Seuil, le notebook identifie et sélectionne le </w:t>
      </w:r>
      <w:r>
        <w:rPr>
          <w:b/>
          <w:bCs/>
          <w:color w:val="2E5D9B"/>
        </w:rPr>
        <w:t>seuil optimal autour de 0,70</w:t>
      </w:r>
      <w:r>
        <w:t>. Le modèle est donc volontairement « conservateur » : il ne recommande un CV que s'il est certain à plus de 70 % de sa pertinence.</w:t>
      </w:r>
    </w:p>
    <w:p w14:paraId="681724EA" w14:textId="77777777" w:rsidR="00A220E0" w:rsidRDefault="00000000">
      <w:pPr>
        <w:spacing w:before="60" w:after="100"/>
      </w:pPr>
      <w:r>
        <w:t xml:space="preserve">Sur la courbe 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 xml:space="preserve"> vs Seuil :</w:t>
      </w:r>
    </w:p>
    <w:p w14:paraId="5AF01F97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Lorsque le seuil augmente, la </w:t>
      </w:r>
      <w:proofErr w:type="spellStart"/>
      <w:r>
        <w:rPr>
          <w:b/>
          <w:bCs/>
        </w:rPr>
        <w:t>precision</w:t>
      </w:r>
      <w:proofErr w:type="spellEnd"/>
      <w:r>
        <w:t xml:space="preserve"> augmente globalement.</w:t>
      </w:r>
    </w:p>
    <w:p w14:paraId="48F8C3FD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En parallèle, le </w:t>
      </w:r>
      <w:proofErr w:type="spellStart"/>
      <w:r>
        <w:rPr>
          <w:b/>
          <w:bCs/>
        </w:rPr>
        <w:t>recall</w:t>
      </w:r>
      <w:proofErr w:type="spellEnd"/>
      <w:r>
        <w:t xml:space="preserve"> diminue progressivement.</w:t>
      </w:r>
    </w:p>
    <w:p w14:paraId="0A839C7A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La métrique </w:t>
      </w:r>
      <w:r>
        <w:rPr>
          <w:b/>
          <w:bCs/>
        </w:rPr>
        <w:t>F0.5</w:t>
      </w:r>
      <w:r>
        <w:t xml:space="preserve"> atteint son maximum autour du seuil 0,70.</w:t>
      </w:r>
    </w:p>
    <w:p w14:paraId="7616A672" w14:textId="77777777" w:rsidR="00A220E0" w:rsidRDefault="00A220E0">
      <w:pPr>
        <w:spacing w:before="60" w:after="60"/>
      </w:pPr>
    </w:p>
    <w:p w14:paraId="5DFC511C" w14:textId="77777777" w:rsidR="00A220E0" w:rsidRDefault="00000000">
      <w:pPr>
        <w:pStyle w:val="Titre2"/>
        <w:spacing w:before="240"/>
      </w:pPr>
      <w:r>
        <w:t xml:space="preserve">7.3 Analyse de la Courbe </w:t>
      </w:r>
      <w:proofErr w:type="spellStart"/>
      <w:r>
        <w:t>Precision-Recall</w:t>
      </w:r>
      <w:proofErr w:type="spellEnd"/>
    </w:p>
    <w:p w14:paraId="33C07604" w14:textId="77777777" w:rsidR="00A220E0" w:rsidRDefault="00000000">
      <w:pPr>
        <w:spacing w:before="60" w:after="100"/>
      </w:pPr>
      <w:r>
        <w:t>La courbe PR (AP = 0,569) confirme ce choix :</w:t>
      </w:r>
    </w:p>
    <w:p w14:paraId="797C3EEE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Au seuil 0,70 : précision d'environ 0,60 pour un </w:t>
      </w:r>
      <w:proofErr w:type="spellStart"/>
      <w:r>
        <w:t>recall</w:t>
      </w:r>
      <w:proofErr w:type="spellEnd"/>
      <w:r>
        <w:t xml:space="preserve"> d'environ 0,60.</w:t>
      </w:r>
    </w:p>
    <w:p w14:paraId="2E873B9B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Au-delà de ce seuil : gains en précision faibles, </w:t>
      </w:r>
      <w:proofErr w:type="spellStart"/>
      <w:r>
        <w:t>recall</w:t>
      </w:r>
      <w:proofErr w:type="spellEnd"/>
      <w:r>
        <w:t xml:space="preserve"> en chute forte.</w:t>
      </w:r>
    </w:p>
    <w:p w14:paraId="150668A0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En dessous de ce seuil : </w:t>
      </w:r>
      <w:proofErr w:type="spellStart"/>
      <w:r>
        <w:t>recall</w:t>
      </w:r>
      <w:proofErr w:type="spellEnd"/>
      <w:r>
        <w:t xml:space="preserve"> augmente mais au prix d'une dégradation rapide de la précision.</w:t>
      </w:r>
    </w:p>
    <w:p w14:paraId="31E88842" w14:textId="77777777" w:rsidR="00A220E0" w:rsidRDefault="00A220E0">
      <w:pPr>
        <w:spacing w:before="60" w:after="60"/>
      </w:pPr>
    </w:p>
    <w:p w14:paraId="40C0266A" w14:textId="77777777" w:rsidR="00A220E0" w:rsidRDefault="00000000">
      <w:pPr>
        <w:pStyle w:val="Titre2"/>
        <w:spacing w:before="240"/>
      </w:pPr>
      <w:r>
        <w:t>7.4 Conclusion sur le Seuil</w:t>
      </w:r>
    </w:p>
    <w:p w14:paraId="268E9391" w14:textId="77777777" w:rsidR="00A220E0" w:rsidRDefault="00000000">
      <w:pPr>
        <w:spacing w:before="60" w:after="100"/>
      </w:pPr>
      <w:r>
        <w:t>Le seuil de 0,70 permet :</w:t>
      </w:r>
    </w:p>
    <w:p w14:paraId="46BFDA19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Une </w:t>
      </w:r>
      <w:r>
        <w:rPr>
          <w:b/>
          <w:bCs/>
        </w:rPr>
        <w:t>meilleure qualité des prédictions</w:t>
      </w:r>
      <w:r>
        <w:t xml:space="preserve"> (moins de faux positifs).</w:t>
      </w:r>
    </w:p>
    <w:p w14:paraId="491EC24E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Une </w:t>
      </w:r>
      <w:r>
        <w:rPr>
          <w:b/>
          <w:bCs/>
        </w:rPr>
        <w:t>cohérence avec la métrique F0.5</w:t>
      </w:r>
      <w:r>
        <w:t>.</w:t>
      </w:r>
    </w:p>
    <w:p w14:paraId="3C110047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Un comportement adapté au contexte métier où la </w:t>
      </w:r>
      <w:r>
        <w:rPr>
          <w:b/>
          <w:bCs/>
        </w:rPr>
        <w:t>fiabilité prime sur l'exhaustivité</w:t>
      </w:r>
      <w:r>
        <w:t>.</w:t>
      </w:r>
    </w:p>
    <w:p w14:paraId="73448ABE" w14:textId="77777777" w:rsidR="00A220E0" w:rsidRDefault="00000000">
      <w:pPr>
        <w:pStyle w:val="Titre1"/>
        <w:spacing w:before="320" w:after="120"/>
      </w:pPr>
      <w:r>
        <w:t>8. Matrice de Confusion et Évaluation sur le Jeu de Test</w:t>
      </w:r>
    </w:p>
    <w:p w14:paraId="278B8AE5" w14:textId="77777777" w:rsidR="00A220E0" w:rsidRDefault="00000000">
      <w:pPr>
        <w:spacing w:before="60" w:after="100"/>
      </w:pPr>
      <w:r>
        <w:t>Une fois le seuil optimal (~0,70) déterminé, le modèle est évalué sur le jeu de test :</w:t>
      </w:r>
    </w:p>
    <w:p w14:paraId="2F5C2E03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Une </w:t>
      </w:r>
      <w:r>
        <w:rPr>
          <w:b/>
          <w:bCs/>
        </w:rPr>
        <w:t>matrice de confusion</w:t>
      </w:r>
      <w:r>
        <w:t xml:space="preserve"> est générée pour identifier visuellement les Vrais Positifs (TP), Vrais Négatifs (TN), Faux Positifs (FP) et Faux Négatifs (FN).</w:t>
      </w:r>
    </w:p>
    <w:p w14:paraId="7E5DF31E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>Cette étape valide que l'objectif métier de minimiser les faux positifs est bien respecté sur des données que le modèle n'a jamais vues lors de son entraînement.</w:t>
      </w:r>
    </w:p>
    <w:p w14:paraId="7544B16B" w14:textId="77777777" w:rsidR="00A220E0" w:rsidRDefault="00000000">
      <w:pPr>
        <w:pStyle w:val="Titre1"/>
        <w:spacing w:before="320" w:after="120"/>
      </w:pPr>
      <w:r>
        <w:t xml:space="preserve">9. Test sur de Nouveaux </w:t>
      </w:r>
      <w:proofErr w:type="spellStart"/>
      <w:r>
        <w:t>CVs</w:t>
      </w:r>
      <w:proofErr w:type="spellEnd"/>
      <w:r>
        <w:t xml:space="preserve"> (Données </w:t>
      </w:r>
      <w:proofErr w:type="spellStart"/>
      <w:r>
        <w:t>Unseen</w:t>
      </w:r>
      <w:proofErr w:type="spellEnd"/>
      <w:r>
        <w:t>)</w:t>
      </w:r>
    </w:p>
    <w:p w14:paraId="675748E2" w14:textId="77777777" w:rsidR="00A220E0" w:rsidRDefault="00000000">
      <w:pPr>
        <w:spacing w:before="60" w:after="100"/>
      </w:pPr>
      <w:r>
        <w:t xml:space="preserve">Pour simuler une mise en production, le pipeline est ensuite testé sur un tout nouveau lot de </w:t>
      </w:r>
      <w:proofErr w:type="spellStart"/>
      <w:r>
        <w:t>CVs</w:t>
      </w:r>
      <w:proofErr w:type="spellEnd"/>
      <w:r>
        <w:t xml:space="preserve"> :</w:t>
      </w:r>
    </w:p>
    <w:p w14:paraId="1A93FF6A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Le modèle applique les transformations et calcule la </w:t>
      </w:r>
      <w:r>
        <w:rPr>
          <w:b/>
          <w:bCs/>
        </w:rPr>
        <w:t>probabilité de sélection</w:t>
      </w:r>
      <w:r>
        <w:t xml:space="preserve"> pour chaque nouveau candidat.</w:t>
      </w:r>
    </w:p>
    <w:p w14:paraId="3ABA3BE8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>En appliquant le seuil optimisé, le modèle émet une décision claire (</w:t>
      </w:r>
      <w:r>
        <w:rPr>
          <w:b/>
          <w:bCs/>
          <w:color w:val="1A7F37"/>
        </w:rPr>
        <w:t>Sélectionné</w:t>
      </w:r>
      <w:r>
        <w:t xml:space="preserve"> ou </w:t>
      </w:r>
      <w:r>
        <w:rPr>
          <w:b/>
          <w:bCs/>
          <w:color w:val="C0392B"/>
        </w:rPr>
        <w:t>Refusé</w:t>
      </w:r>
      <w:r>
        <w:t>).</w:t>
      </w:r>
    </w:p>
    <w:p w14:paraId="1599082E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>Les prédictions et les probabilités associées sont présentées dans un tableau, confirmant la viabilité du modèle à classer correctement de nouveaux profils.</w:t>
      </w:r>
    </w:p>
    <w:p w14:paraId="0469EC8F" w14:textId="77777777" w:rsidR="00984FC6" w:rsidRDefault="00984FC6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2ADB7878" w14:textId="1D208A64" w:rsidR="00A220E0" w:rsidRDefault="00000000">
      <w:pPr>
        <w:pStyle w:val="Titre1"/>
        <w:spacing w:before="320" w:after="120"/>
      </w:pPr>
      <w:r>
        <w:lastRenderedPageBreak/>
        <w:t>10. Sauvegarde du Modèle</w:t>
      </w:r>
    </w:p>
    <w:p w14:paraId="40A9706E" w14:textId="77777777" w:rsidR="00A220E0" w:rsidRDefault="00000000">
      <w:pPr>
        <w:spacing w:before="60" w:after="100"/>
      </w:pPr>
      <w:r>
        <w:t>La dernière étape du notebook permet de persister le travail accompli pour un usage futur :</w:t>
      </w:r>
    </w:p>
    <w:p w14:paraId="3F4B07D3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>Le script crée automatiquement un dossier</w:t>
      </w:r>
      <w:proofErr w:type="gramStart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models</w:t>
      </w:r>
      <w:proofErr w:type="spellEnd"/>
      <w:r>
        <w:t xml:space="preserve"> s'il n'existe pas déjà.</w:t>
      </w:r>
    </w:p>
    <w:p w14:paraId="3C77F7A7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La </w:t>
      </w:r>
      <w:r>
        <w:rPr>
          <w:b/>
          <w:bCs/>
        </w:rPr>
        <w:t>pipeline complète</w:t>
      </w:r>
      <w:r>
        <w:t xml:space="preserve"> (imputation, standardisation, encodage TF-IDF) ainsi que le </w:t>
      </w:r>
      <w:r>
        <w:rPr>
          <w:b/>
          <w:bCs/>
        </w:rPr>
        <w:t>seuil optimal</w:t>
      </w:r>
      <w:r>
        <w:t xml:space="preserve"> sont regroupés dans un même dictionnaire.</w:t>
      </w:r>
    </w:p>
    <w:p w14:paraId="61649EE1" w14:textId="77777777" w:rsidR="00A220E0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L'ensemble est sauvegardé via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joblib</w:t>
      </w:r>
      <w:proofErr w:type="spellEnd"/>
      <w:r>
        <w:t xml:space="preserve"> sous le fichier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model_classification_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cv.joblib</w:t>
      </w:r>
      <w:proofErr w:type="spellEnd"/>
      <w:proofErr w:type="gramEnd"/>
      <w:r>
        <w:t xml:space="preserve">. Une application peut ainsi charger un seul fichier pour transformer et prédire de nouveaux </w:t>
      </w:r>
      <w:proofErr w:type="spellStart"/>
      <w:r>
        <w:t>CVs</w:t>
      </w:r>
      <w:proofErr w:type="spellEnd"/>
      <w:r>
        <w:t>.</w:t>
      </w:r>
    </w:p>
    <w:sectPr w:rsidR="00A220E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A1B25" w14:textId="77777777" w:rsidR="00176596" w:rsidRDefault="00176596">
      <w:r>
        <w:separator/>
      </w:r>
    </w:p>
  </w:endnote>
  <w:endnote w:type="continuationSeparator" w:id="0">
    <w:p w14:paraId="5AC08A0F" w14:textId="77777777" w:rsidR="00176596" w:rsidRDefault="0017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4DA9" w14:textId="4C61069D" w:rsidR="00A220E0" w:rsidRDefault="00984FC6">
    <w:pPr>
      <w:pBdr>
        <w:top w:val="single" w:sz="6" w:space="1" w:color="2E75B6"/>
      </w:pBdr>
      <w:spacing w:before="120"/>
      <w:jc w:val="right"/>
    </w:pPr>
    <w:r>
      <w:rPr>
        <w:color w:val="666666"/>
        <w:sz w:val="18"/>
        <w:szCs w:val="18"/>
      </w:rPr>
      <w:t xml:space="preserve">Maxime Bourguignon et Tim </w:t>
    </w:r>
    <w:r w:rsidRPr="00984FC6">
      <w:rPr>
        <w:color w:val="666666"/>
        <w:sz w:val="18"/>
        <w:szCs w:val="18"/>
      </w:rPr>
      <w:t>Delhez</w:t>
    </w:r>
    <w:r>
      <w:rPr>
        <w:color w:val="666666"/>
        <w:sz w:val="18"/>
        <w:szCs w:val="18"/>
      </w:rPr>
      <w:t xml:space="preserve">                                                                                                          </w:t>
    </w:r>
    <w:r w:rsidR="00000000">
      <w:rPr>
        <w:color w:val="666666"/>
        <w:sz w:val="18"/>
        <w:szCs w:val="18"/>
      </w:rPr>
      <w:t xml:space="preserve">Page </w:t>
    </w:r>
    <w:r w:rsidR="00000000">
      <w:rPr>
        <w:color w:val="666666"/>
        <w:sz w:val="18"/>
        <w:szCs w:val="18"/>
      </w:rPr>
      <w:fldChar w:fldCharType="begin"/>
    </w:r>
    <w:r w:rsidR="00000000">
      <w:rPr>
        <w:color w:val="666666"/>
        <w:sz w:val="18"/>
        <w:szCs w:val="18"/>
      </w:rPr>
      <w:instrText>PAGE</w:instrText>
    </w:r>
    <w:r w:rsidR="00000000"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 w:rsidR="00000000">
      <w:rPr>
        <w:color w:val="666666"/>
        <w:sz w:val="18"/>
        <w:szCs w:val="18"/>
      </w:rPr>
      <w:fldChar w:fldCharType="end"/>
    </w:r>
    <w:r w:rsidR="00000000">
      <w:rPr>
        <w:color w:val="666666"/>
        <w:sz w:val="18"/>
        <w:szCs w:val="18"/>
      </w:rPr>
      <w:t xml:space="preserve"> / </w:t>
    </w:r>
    <w:r w:rsidR="00000000">
      <w:rPr>
        <w:color w:val="666666"/>
        <w:sz w:val="18"/>
        <w:szCs w:val="18"/>
      </w:rPr>
      <w:fldChar w:fldCharType="begin"/>
    </w:r>
    <w:r w:rsidR="00000000">
      <w:rPr>
        <w:color w:val="666666"/>
        <w:sz w:val="18"/>
        <w:szCs w:val="18"/>
      </w:rPr>
      <w:instrText>NUMPAGES</w:instrText>
    </w:r>
    <w:r w:rsidR="00000000"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2</w:t>
    </w:r>
    <w:r w:rsidR="00000000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A12B" w14:textId="77777777" w:rsidR="00176596" w:rsidRDefault="00176596">
      <w:r>
        <w:separator/>
      </w:r>
    </w:p>
  </w:footnote>
  <w:footnote w:type="continuationSeparator" w:id="0">
    <w:p w14:paraId="1B195218" w14:textId="77777777" w:rsidR="00176596" w:rsidRDefault="0017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E22B" w14:textId="6EEC1C4B" w:rsidR="00A220E0" w:rsidRDefault="00000000">
    <w:pPr>
      <w:pBdr>
        <w:bottom w:val="single" w:sz="6" w:space="1" w:color="2E75B6"/>
      </w:pBdr>
      <w:spacing w:after="120"/>
    </w:pPr>
    <w:r>
      <w:rPr>
        <w:color w:val="666666"/>
        <w:sz w:val="18"/>
        <w:szCs w:val="18"/>
      </w:rPr>
      <w:t xml:space="preserve">Classification de </w:t>
    </w:r>
    <w:proofErr w:type="spellStart"/>
    <w:r>
      <w:rPr>
        <w:color w:val="666666"/>
        <w:sz w:val="18"/>
        <w:szCs w:val="18"/>
      </w:rPr>
      <w:t>CVs</w:t>
    </w:r>
    <w:proofErr w:type="spellEnd"/>
    <w:r>
      <w:rPr>
        <w:color w:val="666666"/>
        <w:sz w:val="18"/>
        <w:szCs w:val="18"/>
      </w:rPr>
      <w:t xml:space="preserve"> — Rapport de </w:t>
    </w:r>
    <w:r w:rsidR="00984FC6">
      <w:rPr>
        <w:color w:val="666666"/>
        <w:sz w:val="18"/>
        <w:szCs w:val="18"/>
      </w:rPr>
      <w:t>Modèle | Projet</w:t>
    </w:r>
    <w:r>
      <w:rPr>
        <w:color w:val="666666"/>
        <w:sz w:val="18"/>
        <w:szCs w:val="18"/>
      </w:rPr>
      <w:t xml:space="preserve"> Global en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23E9"/>
    <w:multiLevelType w:val="hybridMultilevel"/>
    <w:tmpl w:val="D6C49F40"/>
    <w:lvl w:ilvl="0" w:tplc="FE4E9EAE">
      <w:start w:val="1"/>
      <w:numFmt w:val="bullet"/>
      <w:lvlText w:val="•"/>
      <w:lvlJc w:val="left"/>
      <w:pPr>
        <w:ind w:left="720" w:hanging="360"/>
      </w:pPr>
    </w:lvl>
    <w:lvl w:ilvl="1" w:tplc="E0023C0A">
      <w:numFmt w:val="decimal"/>
      <w:lvlText w:val=""/>
      <w:lvlJc w:val="left"/>
    </w:lvl>
    <w:lvl w:ilvl="2" w:tplc="A656C91C">
      <w:numFmt w:val="decimal"/>
      <w:lvlText w:val=""/>
      <w:lvlJc w:val="left"/>
    </w:lvl>
    <w:lvl w:ilvl="3" w:tplc="E9F644AA">
      <w:numFmt w:val="decimal"/>
      <w:lvlText w:val=""/>
      <w:lvlJc w:val="left"/>
    </w:lvl>
    <w:lvl w:ilvl="4" w:tplc="A30ED90E">
      <w:numFmt w:val="decimal"/>
      <w:lvlText w:val=""/>
      <w:lvlJc w:val="left"/>
    </w:lvl>
    <w:lvl w:ilvl="5" w:tplc="7E248DD2">
      <w:numFmt w:val="decimal"/>
      <w:lvlText w:val=""/>
      <w:lvlJc w:val="left"/>
    </w:lvl>
    <w:lvl w:ilvl="6" w:tplc="47329BAE">
      <w:numFmt w:val="decimal"/>
      <w:lvlText w:val=""/>
      <w:lvlJc w:val="left"/>
    </w:lvl>
    <w:lvl w:ilvl="7" w:tplc="E292A402">
      <w:numFmt w:val="decimal"/>
      <w:lvlText w:val=""/>
      <w:lvlJc w:val="left"/>
    </w:lvl>
    <w:lvl w:ilvl="8" w:tplc="68C8539C">
      <w:numFmt w:val="decimal"/>
      <w:lvlText w:val=""/>
      <w:lvlJc w:val="left"/>
    </w:lvl>
  </w:abstractNum>
  <w:abstractNum w:abstractNumId="1" w15:restartNumberingAfterBreak="0">
    <w:nsid w:val="5E9002D0"/>
    <w:multiLevelType w:val="hybridMultilevel"/>
    <w:tmpl w:val="FF3C6AD4"/>
    <w:lvl w:ilvl="0" w:tplc="A1FCD1C2">
      <w:start w:val="1"/>
      <w:numFmt w:val="bullet"/>
      <w:lvlText w:val="●"/>
      <w:lvlJc w:val="left"/>
      <w:pPr>
        <w:ind w:left="720" w:hanging="360"/>
      </w:pPr>
    </w:lvl>
    <w:lvl w:ilvl="1" w:tplc="AFA83DCE">
      <w:start w:val="1"/>
      <w:numFmt w:val="bullet"/>
      <w:lvlText w:val="○"/>
      <w:lvlJc w:val="left"/>
      <w:pPr>
        <w:ind w:left="1440" w:hanging="360"/>
      </w:pPr>
    </w:lvl>
    <w:lvl w:ilvl="2" w:tplc="589CE3AC">
      <w:start w:val="1"/>
      <w:numFmt w:val="bullet"/>
      <w:lvlText w:val="■"/>
      <w:lvlJc w:val="left"/>
      <w:pPr>
        <w:ind w:left="2160" w:hanging="360"/>
      </w:pPr>
    </w:lvl>
    <w:lvl w:ilvl="3" w:tplc="F28A409A">
      <w:start w:val="1"/>
      <w:numFmt w:val="bullet"/>
      <w:lvlText w:val="●"/>
      <w:lvlJc w:val="left"/>
      <w:pPr>
        <w:ind w:left="2880" w:hanging="360"/>
      </w:pPr>
    </w:lvl>
    <w:lvl w:ilvl="4" w:tplc="CC84687C">
      <w:start w:val="1"/>
      <w:numFmt w:val="bullet"/>
      <w:lvlText w:val="○"/>
      <w:lvlJc w:val="left"/>
      <w:pPr>
        <w:ind w:left="3600" w:hanging="360"/>
      </w:pPr>
    </w:lvl>
    <w:lvl w:ilvl="5" w:tplc="F932BCF4">
      <w:start w:val="1"/>
      <w:numFmt w:val="bullet"/>
      <w:lvlText w:val="■"/>
      <w:lvlJc w:val="left"/>
      <w:pPr>
        <w:ind w:left="4320" w:hanging="360"/>
      </w:pPr>
    </w:lvl>
    <w:lvl w:ilvl="6" w:tplc="7984299A">
      <w:start w:val="1"/>
      <w:numFmt w:val="bullet"/>
      <w:lvlText w:val="●"/>
      <w:lvlJc w:val="left"/>
      <w:pPr>
        <w:ind w:left="5040" w:hanging="360"/>
      </w:pPr>
    </w:lvl>
    <w:lvl w:ilvl="7" w:tplc="4F10A4B4">
      <w:start w:val="1"/>
      <w:numFmt w:val="bullet"/>
      <w:lvlText w:val="●"/>
      <w:lvlJc w:val="left"/>
      <w:pPr>
        <w:ind w:left="5760" w:hanging="360"/>
      </w:pPr>
    </w:lvl>
    <w:lvl w:ilvl="8" w:tplc="012EC058">
      <w:start w:val="1"/>
      <w:numFmt w:val="bullet"/>
      <w:lvlText w:val="●"/>
      <w:lvlJc w:val="left"/>
      <w:pPr>
        <w:ind w:left="6480" w:hanging="360"/>
      </w:pPr>
    </w:lvl>
  </w:abstractNum>
  <w:num w:numId="1" w16cid:durableId="992372001">
    <w:abstractNumId w:val="1"/>
    <w:lvlOverride w:ilvl="0">
      <w:startOverride w:val="1"/>
    </w:lvlOverride>
  </w:num>
  <w:num w:numId="2" w16cid:durableId="774207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0E0"/>
    <w:rsid w:val="00176596"/>
    <w:rsid w:val="004E2E56"/>
    <w:rsid w:val="006348FB"/>
    <w:rsid w:val="00984FC6"/>
    <w:rsid w:val="00A220E0"/>
    <w:rsid w:val="00B2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20AC2"/>
  <w15:docId w15:val="{457C19BA-073A-4AE0-8FD1-05B430D9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60" w:after="80"/>
      <w:outlineLvl w:val="1"/>
    </w:pPr>
    <w:rPr>
      <w:b/>
      <w:bCs/>
      <w:color w:val="2E5D9B"/>
      <w:sz w:val="26"/>
      <w:szCs w:val="26"/>
    </w:rPr>
  </w:style>
  <w:style w:type="paragraph" w:styleId="Titre3">
    <w:name w:val="heading 3"/>
    <w:uiPriority w:val="9"/>
    <w:unhideWhenUsed/>
    <w:qFormat/>
    <w:pPr>
      <w:spacing w:before="180" w:after="60"/>
      <w:outlineLvl w:val="2"/>
    </w:pPr>
    <w:rPr>
      <w:b/>
      <w:bCs/>
      <w:color w:val="2E5D9B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84FC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84FC6"/>
  </w:style>
  <w:style w:type="paragraph" w:styleId="Pieddepage">
    <w:name w:val="footer"/>
    <w:basedOn w:val="Normal"/>
    <w:link w:val="PieddepageCar"/>
    <w:uiPriority w:val="99"/>
    <w:unhideWhenUsed/>
    <w:rsid w:val="00984FC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84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1674</Words>
  <Characters>9208</Characters>
  <Application>Microsoft Office Word</Application>
  <DocSecurity>0</DocSecurity>
  <Lines>76</Lines>
  <Paragraphs>21</Paragraphs>
  <ScaleCrop>false</ScaleCrop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Maxime BOURGUIGNON</cp:lastModifiedBy>
  <cp:revision>4</cp:revision>
  <dcterms:created xsi:type="dcterms:W3CDTF">2026-04-17T15:54:00Z</dcterms:created>
  <dcterms:modified xsi:type="dcterms:W3CDTF">2026-04-17T16:01:00Z</dcterms:modified>
</cp:coreProperties>
</file>