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Notes from Customer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 not focus on donating, logging in, signing up, “Call to Action” part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Make a simple template that would clearly represent the data with filters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Complete the feedback part where users would be able to send the comments about data or regarding any issue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SSCF already have way of communicating with donors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Plan on how content is layed out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Key takeaways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What is the story that web page is telling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Rapid increase of food insecurity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Make it relatable to potential donors and community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Visualize the gap between current situation and desired result, received and given resources by charities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Functionality comes first before design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Structure the website for ease of use, simple navigation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