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sz w:val="84"/>
          <w:szCs w:val="84"/>
        </w:rPr>
      </w:pPr>
    </w:p>
    <w:p>
      <w:pPr>
        <w:rPr>
          <w:rFonts w:hint="eastAsia"/>
        </w:rPr>
      </w:pPr>
    </w:p>
    <w:p>
      <w:pPr>
        <w:rPr>
          <w:rFonts w:hint="eastAsia"/>
        </w:rPr>
      </w:pPr>
    </w:p>
    <w:p>
      <w:pPr>
        <w:rPr>
          <w:rFonts w:hint="eastAsia"/>
        </w:rPr>
      </w:pPr>
    </w:p>
    <w:p>
      <w:pPr>
        <w:rPr>
          <w:rFonts w:hint="eastAsia"/>
        </w:rPr>
      </w:pPr>
    </w:p>
    <w:p>
      <w:pPr>
        <w:rPr>
          <w:rFonts w:hint="eastAsia"/>
        </w:rPr>
      </w:pPr>
    </w:p>
    <w:p>
      <w:pPr>
        <w:ind w:firstLine="0" w:firstLineChars="0"/>
        <w:jc w:val="center"/>
        <w:rPr>
          <w:rFonts w:hint="eastAsia"/>
          <w:sz w:val="84"/>
          <w:szCs w:val="84"/>
        </w:rPr>
      </w:pPr>
      <w:r>
        <w:rPr>
          <w:rFonts w:hint="eastAsia" w:ascii="宋体" w:hAnsi="宋体" w:cs="宋体"/>
          <w:sz w:val="84"/>
          <w:szCs w:val="84"/>
        </w:rPr>
        <w:t>基于</w:t>
      </w:r>
      <w:r>
        <w:rPr>
          <w:rFonts w:hint="eastAsia" w:ascii="宋体" w:hAnsi="宋体" w:cs="宋体"/>
          <w:sz w:val="84"/>
          <w:szCs w:val="84"/>
          <w:lang w:val="en-US" w:eastAsia="zh-CN"/>
        </w:rPr>
        <w:t>SSM</w:t>
      </w:r>
      <w:r>
        <w:rPr>
          <w:rFonts w:hint="eastAsia" w:ascii="宋体" w:hAnsi="宋体" w:cs="宋体"/>
          <w:sz w:val="84"/>
          <w:szCs w:val="84"/>
        </w:rPr>
        <w:t>的</w:t>
      </w:r>
      <w:r>
        <w:rPr>
          <w:rFonts w:hint="eastAsia" w:ascii="宋体" w:hAnsi="宋体" w:cs="宋体"/>
          <w:sz w:val="84"/>
          <w:szCs w:val="84"/>
          <w:lang w:val="en-US" w:eastAsia="zh-CN"/>
        </w:rPr>
        <w:t>报价</w:t>
      </w:r>
      <w:r>
        <w:rPr>
          <w:rFonts w:hint="eastAsia" w:ascii="宋体" w:hAnsi="宋体" w:cs="宋体"/>
          <w:sz w:val="84"/>
          <w:szCs w:val="84"/>
        </w:rPr>
        <w:t>管理系统的设计与实现</w:t>
      </w:r>
    </w:p>
    <w:p>
      <w:pPr>
        <w:ind w:firstLine="1920"/>
        <w:rPr>
          <w:rFonts w:hint="eastAsia"/>
          <w:sz w:val="96"/>
          <w:szCs w:val="96"/>
        </w:rPr>
      </w:pPr>
    </w:p>
    <w:p>
      <w:pPr>
        <w:ind w:firstLine="960" w:firstLineChars="100"/>
        <w:rPr>
          <w:rFonts w:hint="eastAsia"/>
          <w:sz w:val="96"/>
          <w:szCs w:val="96"/>
        </w:rPr>
      </w:pPr>
      <w:r>
        <w:rPr>
          <w:rFonts w:hint="eastAsia"/>
          <w:sz w:val="96"/>
          <w:szCs w:val="96"/>
        </w:rPr>
        <w:t>软件使用说明书</w:t>
      </w:r>
    </w:p>
    <w:p>
      <w:pPr>
        <w:rPr>
          <w:rFonts w:hint="eastAsia"/>
        </w:rPr>
      </w:pPr>
    </w:p>
    <w:p>
      <w:pPr>
        <w:ind w:firstLine="0" w:firstLineChars="0"/>
        <w:rPr>
          <w:rFonts w:hint="eastAsia"/>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720" w:num="1"/>
          <w:docGrid w:type="lines" w:linePitch="312" w:charSpace="0"/>
        </w:sectPr>
      </w:pPr>
    </w:p>
    <w:p>
      <w:pPr>
        <w:pStyle w:val="19"/>
        <w:jc w:val="center"/>
        <w:rPr>
          <w:rFonts w:ascii="宋体" w:hAnsi="宋体"/>
          <w:color w:val="000000"/>
          <w:sz w:val="32"/>
          <w:szCs w:val="32"/>
        </w:rPr>
      </w:pPr>
      <w:r>
        <w:rPr>
          <w:rFonts w:ascii="宋体" w:hAnsi="宋体"/>
          <w:color w:val="000000"/>
          <w:sz w:val="32"/>
          <w:szCs w:val="32"/>
          <w:lang w:val="zh-CN"/>
        </w:rPr>
        <w:t>目</w:t>
      </w:r>
      <w:r>
        <w:rPr>
          <w:rFonts w:hint="eastAsia" w:ascii="宋体" w:hAnsi="宋体"/>
          <w:color w:val="000000"/>
          <w:sz w:val="32"/>
          <w:szCs w:val="32"/>
          <w:lang w:val="zh-CN"/>
        </w:rPr>
        <w:t xml:space="preserve"> </w:t>
      </w:r>
      <w:r>
        <w:rPr>
          <w:rFonts w:ascii="宋体" w:hAnsi="宋体"/>
          <w:color w:val="000000"/>
          <w:sz w:val="32"/>
          <w:szCs w:val="32"/>
          <w:lang w:val="zh-CN"/>
        </w:rPr>
        <w:t>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_Toc29574 </w:instrText>
      </w:r>
      <w:r>
        <w:fldChar w:fldCharType="separate"/>
      </w:r>
      <w:r>
        <w:rPr>
          <w:rFonts w:hint="eastAsia"/>
        </w:rPr>
        <w:t>第一章 系统概述</w:t>
      </w:r>
      <w:r>
        <w:tab/>
      </w:r>
      <w:r>
        <w:fldChar w:fldCharType="begin"/>
      </w:r>
      <w:r>
        <w:instrText xml:space="preserve"> PAGEREF _Toc29574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_Toc32049 </w:instrText>
      </w:r>
      <w:r>
        <w:fldChar w:fldCharType="separate"/>
      </w:r>
      <w:r>
        <w:rPr>
          <w:rFonts w:hint="eastAsia"/>
        </w:rPr>
        <w:t>1.1系统背景</w:t>
      </w:r>
      <w:r>
        <w:tab/>
      </w:r>
      <w:r>
        <w:fldChar w:fldCharType="begin"/>
      </w:r>
      <w:r>
        <w:instrText xml:space="preserve"> PAGEREF _Toc32049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_Toc17591 </w:instrText>
      </w:r>
      <w:r>
        <w:fldChar w:fldCharType="separate"/>
      </w:r>
      <w:r>
        <w:rPr>
          <w:rFonts w:hint="eastAsia"/>
        </w:rPr>
        <w:t>1.2应用领域与使用对象</w:t>
      </w:r>
      <w:r>
        <w:tab/>
      </w:r>
      <w:r>
        <w:fldChar w:fldCharType="begin"/>
      </w:r>
      <w:r>
        <w:instrText xml:space="preserve"> PAGEREF _Toc17591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_Toc22662 </w:instrText>
      </w:r>
      <w:r>
        <w:fldChar w:fldCharType="separate"/>
      </w:r>
      <w:r>
        <w:rPr>
          <w:rFonts w:hint="eastAsia"/>
        </w:rPr>
        <w:t>1.3参考资料</w:t>
      </w:r>
      <w:r>
        <w:tab/>
      </w:r>
      <w:r>
        <w:fldChar w:fldCharType="begin"/>
      </w:r>
      <w:r>
        <w:instrText xml:space="preserve"> PAGEREF _Toc22662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_Toc22055 </w:instrText>
      </w:r>
      <w:r>
        <w:fldChar w:fldCharType="separate"/>
      </w:r>
      <w:r>
        <w:rPr>
          <w:rFonts w:hint="eastAsia"/>
        </w:rPr>
        <w:t xml:space="preserve">第二章 </w:t>
      </w:r>
      <w:r>
        <w:t xml:space="preserve"> </w:t>
      </w:r>
      <w:r>
        <w:rPr>
          <w:rFonts w:hint="eastAsia"/>
        </w:rPr>
        <w:t>系统综述</w:t>
      </w:r>
      <w:r>
        <w:tab/>
      </w:r>
      <w:r>
        <w:fldChar w:fldCharType="begin"/>
      </w:r>
      <w:r>
        <w:instrText xml:space="preserve"> PAGEREF _Toc22055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_Toc2439 </w:instrText>
      </w:r>
      <w:r>
        <w:fldChar w:fldCharType="separate"/>
      </w:r>
      <w:r>
        <w:rPr>
          <w:rFonts w:hint="eastAsia"/>
        </w:rPr>
        <w:t>2.1系统功能简介</w:t>
      </w:r>
      <w:r>
        <w:tab/>
      </w:r>
      <w:r>
        <w:fldChar w:fldCharType="begin"/>
      </w:r>
      <w:r>
        <w:instrText xml:space="preserve"> PAGEREF _Toc2439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_Toc9295 </w:instrText>
      </w:r>
      <w:r>
        <w:fldChar w:fldCharType="separate"/>
      </w:r>
      <w:r>
        <w:rPr>
          <w:rFonts w:hint="eastAsia"/>
        </w:rPr>
        <w:t>2.2系统结构</w:t>
      </w:r>
      <w:r>
        <w:tab/>
      </w:r>
      <w:r>
        <w:fldChar w:fldCharType="begin"/>
      </w:r>
      <w:r>
        <w:instrText xml:space="preserve"> PAGEREF _Toc9295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_Toc18477 </w:instrText>
      </w:r>
      <w:r>
        <w:fldChar w:fldCharType="separate"/>
      </w:r>
      <w:r>
        <w:rPr>
          <w:rFonts w:hint="eastAsia"/>
        </w:rPr>
        <w:t>第三章 功能列表</w:t>
      </w:r>
      <w:r>
        <w:tab/>
      </w:r>
      <w:r>
        <w:fldChar w:fldCharType="begin"/>
      </w:r>
      <w:r>
        <w:instrText xml:space="preserve"> PAGEREF _Toc18477 </w:instrText>
      </w:r>
      <w:r>
        <w:fldChar w:fldCharType="separate"/>
      </w:r>
      <w:r>
        <w:t>5</w:t>
      </w:r>
      <w:r>
        <w:fldChar w:fldCharType="end"/>
      </w:r>
      <w: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_Toc1820 </w:instrText>
      </w:r>
      <w:r>
        <w:rPr>
          <w:rFonts w:hint="eastAsia" w:ascii="宋体" w:hAnsi="宋体" w:eastAsia="宋体" w:cs="宋体"/>
        </w:rPr>
        <w:fldChar w:fldCharType="separate"/>
      </w:r>
      <w:r>
        <w:rPr>
          <w:rFonts w:hint="eastAsia" w:ascii="宋体" w:hAnsi="宋体" w:eastAsia="宋体" w:cs="宋体"/>
          <w:bCs w:val="0"/>
          <w:szCs w:val="28"/>
        </w:rPr>
        <w:t>3.1 用户登录注册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_Toc1820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_Toc29994 </w:instrText>
      </w:r>
      <w:r>
        <w:rPr>
          <w:rFonts w:hint="eastAsia" w:ascii="宋体" w:hAnsi="宋体" w:eastAsia="宋体" w:cs="宋体"/>
        </w:rPr>
        <w:fldChar w:fldCharType="separate"/>
      </w:r>
      <w:r>
        <w:rPr>
          <w:rFonts w:hint="eastAsia" w:ascii="宋体" w:hAnsi="宋体" w:eastAsia="宋体" w:cs="宋体"/>
          <w:bCs w:val="0"/>
          <w:szCs w:val="28"/>
          <w:lang w:val="en-US" w:eastAsia="zh-CN"/>
        </w:rPr>
        <w:t>3.2</w:t>
      </w:r>
      <w:r>
        <w:rPr>
          <w:rFonts w:hint="eastAsia" w:ascii="宋体" w:hAnsi="宋体" w:eastAsia="宋体" w:cs="宋体"/>
          <w:bCs w:val="0"/>
          <w:szCs w:val="28"/>
        </w:rPr>
        <w:t>客户信息录入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_Toc29994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_Toc27430 </w:instrText>
      </w:r>
      <w:r>
        <w:rPr>
          <w:rFonts w:hint="eastAsia" w:ascii="宋体" w:hAnsi="宋体" w:eastAsia="宋体" w:cs="宋体"/>
        </w:rPr>
        <w:fldChar w:fldCharType="separate"/>
      </w:r>
      <w:r>
        <w:rPr>
          <w:rFonts w:hint="eastAsia" w:ascii="宋体" w:hAnsi="宋体" w:eastAsia="宋体" w:cs="宋体"/>
          <w:bCs w:val="0"/>
          <w:szCs w:val="28"/>
          <w:lang w:val="en-US" w:eastAsia="zh-CN"/>
        </w:rPr>
        <w:t>3.3</w:t>
      </w:r>
      <w:r>
        <w:rPr>
          <w:rFonts w:hint="eastAsia" w:ascii="宋体" w:hAnsi="宋体" w:eastAsia="宋体" w:cs="宋体"/>
          <w:bCs w:val="0"/>
          <w:szCs w:val="28"/>
        </w:rPr>
        <w:t>客户信息修改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_Toc27430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_Toc18092 </w:instrText>
      </w:r>
      <w:r>
        <w:rPr>
          <w:rFonts w:hint="eastAsia" w:ascii="宋体" w:hAnsi="宋体" w:eastAsia="宋体" w:cs="宋体"/>
        </w:rPr>
        <w:fldChar w:fldCharType="separate"/>
      </w:r>
      <w:r>
        <w:rPr>
          <w:rFonts w:hint="eastAsia" w:ascii="宋体" w:hAnsi="宋体" w:eastAsia="宋体" w:cs="宋体"/>
          <w:bCs w:val="0"/>
          <w:szCs w:val="28"/>
          <w:lang w:val="en-US" w:eastAsia="zh-CN"/>
        </w:rPr>
        <w:t>3.4</w:t>
      </w:r>
      <w:r>
        <w:rPr>
          <w:rFonts w:hint="eastAsia" w:ascii="宋体" w:hAnsi="宋体" w:eastAsia="宋体" w:cs="宋体"/>
          <w:bCs w:val="0"/>
          <w:szCs w:val="28"/>
        </w:rPr>
        <w:t>客户信息查看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_Toc18092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_Toc16855 </w:instrText>
      </w:r>
      <w:r>
        <w:rPr>
          <w:rFonts w:hint="eastAsia" w:ascii="宋体" w:hAnsi="宋体" w:eastAsia="宋体" w:cs="宋体"/>
        </w:rPr>
        <w:fldChar w:fldCharType="separate"/>
      </w:r>
      <w:r>
        <w:rPr>
          <w:rFonts w:hint="eastAsia" w:ascii="宋体" w:hAnsi="宋体" w:eastAsia="宋体" w:cs="宋体"/>
          <w:bCs w:val="0"/>
          <w:szCs w:val="28"/>
          <w:lang w:val="en-US" w:eastAsia="zh-CN"/>
        </w:rPr>
        <w:t>3.5</w:t>
      </w:r>
      <w:r>
        <w:rPr>
          <w:rFonts w:hint="eastAsia" w:ascii="宋体" w:hAnsi="宋体" w:eastAsia="宋体" w:cs="宋体"/>
          <w:bCs w:val="0"/>
          <w:szCs w:val="28"/>
        </w:rPr>
        <w:t>产品类型管理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_Toc16855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_Toc5263 </w:instrText>
      </w:r>
      <w:r>
        <w:rPr>
          <w:rFonts w:hint="eastAsia" w:ascii="宋体" w:hAnsi="宋体" w:eastAsia="宋体" w:cs="宋体"/>
        </w:rPr>
        <w:fldChar w:fldCharType="separate"/>
      </w:r>
      <w:r>
        <w:rPr>
          <w:rFonts w:hint="eastAsia" w:ascii="宋体" w:hAnsi="宋体" w:eastAsia="宋体" w:cs="宋体"/>
          <w:bCs w:val="0"/>
          <w:szCs w:val="28"/>
          <w:lang w:val="en-US" w:eastAsia="zh-CN"/>
        </w:rPr>
        <w:t>3.6</w:t>
      </w:r>
      <w:r>
        <w:rPr>
          <w:rFonts w:hint="eastAsia" w:ascii="宋体" w:hAnsi="宋体" w:eastAsia="宋体" w:cs="宋体"/>
          <w:bCs w:val="0"/>
          <w:szCs w:val="28"/>
        </w:rPr>
        <w:t>产品信息录入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_Toc5263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_Toc18282 </w:instrText>
      </w:r>
      <w:r>
        <w:rPr>
          <w:rFonts w:hint="eastAsia" w:ascii="宋体" w:hAnsi="宋体" w:eastAsia="宋体" w:cs="宋体"/>
        </w:rPr>
        <w:fldChar w:fldCharType="separate"/>
      </w:r>
      <w:r>
        <w:rPr>
          <w:rFonts w:hint="eastAsia" w:ascii="宋体" w:hAnsi="宋体" w:eastAsia="宋体" w:cs="宋体"/>
          <w:bCs w:val="0"/>
          <w:szCs w:val="28"/>
          <w:lang w:val="en-US" w:eastAsia="zh-CN"/>
        </w:rPr>
        <w:t>3.7</w:t>
      </w:r>
      <w:r>
        <w:rPr>
          <w:rFonts w:hint="eastAsia" w:ascii="宋体" w:hAnsi="宋体" w:eastAsia="宋体" w:cs="宋体"/>
          <w:bCs w:val="0"/>
          <w:szCs w:val="28"/>
        </w:rPr>
        <w:t>产品信息修改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_Toc18282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_Toc1732 </w:instrText>
      </w:r>
      <w:r>
        <w:rPr>
          <w:rFonts w:hint="eastAsia" w:ascii="宋体" w:hAnsi="宋体" w:eastAsia="宋体" w:cs="宋体"/>
        </w:rPr>
        <w:fldChar w:fldCharType="separate"/>
      </w:r>
      <w:r>
        <w:rPr>
          <w:rFonts w:hint="eastAsia" w:ascii="宋体" w:hAnsi="宋体" w:eastAsia="宋体" w:cs="宋体"/>
          <w:bCs w:val="0"/>
          <w:szCs w:val="28"/>
          <w:lang w:val="en-US" w:eastAsia="zh-CN"/>
        </w:rPr>
        <w:t>3.8</w:t>
      </w:r>
      <w:r>
        <w:rPr>
          <w:rFonts w:hint="eastAsia" w:ascii="宋体" w:hAnsi="宋体" w:eastAsia="宋体" w:cs="宋体"/>
          <w:bCs w:val="0"/>
          <w:szCs w:val="28"/>
        </w:rPr>
        <w:t>产品信息查看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_Toc1732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_Toc30243 </w:instrText>
      </w:r>
      <w:r>
        <w:rPr>
          <w:rFonts w:hint="eastAsia" w:ascii="宋体" w:hAnsi="宋体" w:eastAsia="宋体" w:cs="宋体"/>
        </w:rPr>
        <w:fldChar w:fldCharType="separate"/>
      </w:r>
      <w:r>
        <w:rPr>
          <w:rFonts w:hint="eastAsia" w:ascii="宋体" w:hAnsi="宋体" w:eastAsia="宋体" w:cs="宋体"/>
          <w:bCs w:val="0"/>
          <w:szCs w:val="28"/>
          <w:lang w:val="en-US" w:eastAsia="zh-CN"/>
        </w:rPr>
        <w:t>3.9</w:t>
      </w:r>
      <w:r>
        <w:rPr>
          <w:rFonts w:hint="eastAsia" w:ascii="宋体" w:hAnsi="宋体" w:eastAsia="宋体" w:cs="宋体"/>
          <w:bCs w:val="0"/>
          <w:szCs w:val="28"/>
        </w:rPr>
        <w:t>订单信息录入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_Toc30243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_Toc16432 </w:instrText>
      </w:r>
      <w:r>
        <w:rPr>
          <w:rFonts w:hint="eastAsia" w:ascii="宋体" w:hAnsi="宋体" w:eastAsia="宋体" w:cs="宋体"/>
        </w:rPr>
        <w:fldChar w:fldCharType="separate"/>
      </w:r>
      <w:r>
        <w:rPr>
          <w:rFonts w:hint="eastAsia" w:ascii="宋体" w:hAnsi="宋体" w:eastAsia="宋体" w:cs="宋体"/>
          <w:bCs w:val="0"/>
          <w:szCs w:val="28"/>
          <w:lang w:val="en-US" w:eastAsia="zh-CN"/>
        </w:rPr>
        <w:t>3.10订单信息查看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_Toc16432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_Toc30784 </w:instrText>
      </w:r>
      <w:r>
        <w:rPr>
          <w:rFonts w:hint="eastAsia" w:ascii="宋体" w:hAnsi="宋体" w:eastAsia="宋体" w:cs="宋体"/>
        </w:rPr>
        <w:fldChar w:fldCharType="separate"/>
      </w:r>
      <w:r>
        <w:rPr>
          <w:rFonts w:hint="eastAsia" w:ascii="宋体" w:hAnsi="宋体" w:eastAsia="宋体" w:cs="宋体"/>
          <w:bCs w:val="0"/>
          <w:szCs w:val="28"/>
          <w:lang w:val="en-US" w:eastAsia="zh-CN"/>
        </w:rPr>
        <w:t>3.11报价信息录入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_Toc30784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_Toc12631 </w:instrText>
      </w:r>
      <w:r>
        <w:rPr>
          <w:rFonts w:hint="eastAsia" w:ascii="宋体" w:hAnsi="宋体" w:eastAsia="宋体" w:cs="宋体"/>
        </w:rPr>
        <w:fldChar w:fldCharType="separate"/>
      </w:r>
      <w:r>
        <w:rPr>
          <w:rFonts w:hint="eastAsia" w:ascii="宋体" w:hAnsi="宋体" w:eastAsia="宋体" w:cs="宋体"/>
          <w:bCs w:val="0"/>
          <w:szCs w:val="28"/>
          <w:lang w:val="en-US" w:eastAsia="zh-CN"/>
        </w:rPr>
        <w:t>3.12报价信息查看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_Toc12631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rPr>
        <w:fldChar w:fldCharType="end"/>
      </w:r>
    </w:p>
    <w:p>
      <w:pPr>
        <w:rPr>
          <w:rFonts w:hint="eastAsia"/>
        </w:rPr>
      </w:pPr>
      <w:r>
        <w:fldChar w:fldCharType="end"/>
      </w:r>
    </w:p>
    <w:p>
      <w:pPr>
        <w:pStyle w:val="2"/>
        <w:ind w:firstLine="0" w:firstLineChars="0"/>
        <w:jc w:val="both"/>
        <w:rPr>
          <w:rFonts w:hint="eastAsia"/>
        </w:rPr>
        <w:sectPr>
          <w:footerReference r:id="rId11" w:type="default"/>
          <w:pgSz w:w="11906" w:h="16838"/>
          <w:pgMar w:top="1440" w:right="1800" w:bottom="1440" w:left="1800" w:header="851" w:footer="992" w:gutter="0"/>
          <w:pgNumType w:start="1"/>
          <w:cols w:space="720" w:num="1"/>
          <w:docGrid w:type="lines" w:linePitch="312" w:charSpace="0"/>
        </w:sectPr>
      </w:pPr>
    </w:p>
    <w:p>
      <w:pPr>
        <w:pStyle w:val="2"/>
        <w:ind w:firstLine="640"/>
        <w:rPr>
          <w:rFonts w:hint="eastAsia"/>
        </w:rPr>
      </w:pPr>
      <w:bookmarkStart w:id="0" w:name="_Toc29574"/>
      <w:bookmarkStart w:id="1" w:name="_Toc21583"/>
      <w:r>
        <w:rPr>
          <w:rFonts w:hint="eastAsia"/>
        </w:rPr>
        <w:t>第一章 系统概述</w:t>
      </w:r>
      <w:bookmarkEnd w:id="0"/>
      <w:bookmarkEnd w:id="1"/>
    </w:p>
    <w:p>
      <w:pPr>
        <w:pStyle w:val="3"/>
        <w:ind w:firstLine="0" w:firstLineChars="0"/>
        <w:rPr>
          <w:rFonts w:hint="eastAsia"/>
        </w:rPr>
      </w:pPr>
      <w:bookmarkStart w:id="2" w:name="_Toc32049"/>
      <w:bookmarkStart w:id="3" w:name="_Toc21987"/>
      <w:r>
        <w:rPr>
          <w:rFonts w:hint="eastAsia"/>
        </w:rPr>
        <w:t>1.1系统背景</w:t>
      </w:r>
      <w:bookmarkEnd w:id="2"/>
      <w:bookmarkEnd w:id="3"/>
    </w:p>
    <w:p>
      <w:pPr>
        <w:ind w:firstLine="480" w:firstLineChars="200"/>
        <w:jc w:val="both"/>
        <w:rPr>
          <w:rFonts w:hint="default"/>
          <w:lang w:val="en-US" w:eastAsia="zh-CN"/>
        </w:rPr>
      </w:pPr>
      <w:bookmarkStart w:id="4" w:name="_Toc29071"/>
      <w:r>
        <w:rPr>
          <w:rFonts w:hint="eastAsia"/>
        </w:rPr>
        <w:t>随着互联网技术应用的不断深入，</w:t>
      </w:r>
      <w:r>
        <w:rPr>
          <w:rFonts w:hint="eastAsia"/>
          <w:lang w:val="en-US" w:eastAsia="zh-CN"/>
        </w:rPr>
        <w:t>因为时间、成本等多种阻碍因素的存在，以往传统的销售方式在如今激烈的商业竞争环境下已经显得力不从心。为了解决传统的销售方式在当今环境下的弊端，越来越多的企业开始建立属于自己的网站或者系统，他们将自家的产品放在上面进行报价销售，客户则可以通过浏览网站的方式寻找到自己需要的产品，最后货比三家，选择适合自己的产品，而企业则可以通过销售量来觉察到产品价格的定位是否太高或者太低，当然也可以浏览别的企业相同产品的定价，做后做出准确的定价。从而更多的销售产品。</w:t>
      </w:r>
    </w:p>
    <w:p>
      <w:pPr>
        <w:ind w:firstLine="480" w:firstLineChars="200"/>
        <w:jc w:val="both"/>
        <w:rPr>
          <w:rFonts w:hint="default" w:ascii="宋体" w:hAnsi="宋体" w:eastAsia="宋体"/>
          <w:lang w:val="en-US" w:eastAsia="zh-CN"/>
        </w:rPr>
      </w:pPr>
      <w:r>
        <w:rPr>
          <w:rFonts w:hint="eastAsia"/>
        </w:rPr>
        <w:t>产品报价系统根据以上需求，产品</w:t>
      </w:r>
      <w:r>
        <w:rPr>
          <w:rFonts w:hint="eastAsia"/>
          <w:lang w:val="en-US" w:eastAsia="zh-CN"/>
        </w:rPr>
        <w:t>的</w:t>
      </w:r>
      <w:r>
        <w:rPr>
          <w:rFonts w:hint="eastAsia"/>
        </w:rPr>
        <w:t>管理、用户</w:t>
      </w:r>
      <w:r>
        <w:rPr>
          <w:rFonts w:hint="eastAsia"/>
          <w:lang w:val="en-US" w:eastAsia="zh-CN"/>
        </w:rPr>
        <w:t>的</w:t>
      </w:r>
      <w:r>
        <w:rPr>
          <w:rFonts w:hint="eastAsia"/>
        </w:rPr>
        <w:t>管理、订单</w:t>
      </w:r>
      <w:r>
        <w:rPr>
          <w:rFonts w:hint="eastAsia"/>
          <w:lang w:val="en-US" w:eastAsia="zh-CN"/>
        </w:rPr>
        <w:t>的</w:t>
      </w:r>
      <w:r>
        <w:rPr>
          <w:rFonts w:hint="eastAsia"/>
        </w:rPr>
        <w:t>管理</w:t>
      </w:r>
      <w:r>
        <w:rPr>
          <w:rFonts w:hint="eastAsia"/>
          <w:lang w:eastAsia="zh-CN"/>
        </w:rPr>
        <w:t>、</w:t>
      </w:r>
      <w:r>
        <w:rPr>
          <w:rFonts w:hint="eastAsia"/>
          <w:lang w:val="en-US" w:eastAsia="zh-CN"/>
        </w:rPr>
        <w:t>报价的管理。最后对于此系统的每一个模块</w:t>
      </w:r>
      <w:r>
        <w:rPr>
          <w:rFonts w:hint="eastAsia"/>
        </w:rPr>
        <w:t>，</w:t>
      </w:r>
      <w:r>
        <w:rPr>
          <w:rFonts w:hint="eastAsia"/>
          <w:lang w:val="en-US" w:eastAsia="zh-CN"/>
        </w:rPr>
        <w:t>都</w:t>
      </w:r>
      <w:r>
        <w:rPr>
          <w:rFonts w:hint="eastAsia"/>
        </w:rPr>
        <w:t>通过</w:t>
      </w:r>
      <w:r>
        <w:rPr>
          <w:rFonts w:hint="eastAsia"/>
          <w:lang w:val="en-US" w:eastAsia="zh-CN"/>
        </w:rPr>
        <w:t>了很多次全面的测试</w:t>
      </w:r>
      <w:r>
        <w:rPr>
          <w:rFonts w:hint="eastAsia"/>
        </w:rPr>
        <w:t>，</w:t>
      </w:r>
      <w:r>
        <w:rPr>
          <w:rFonts w:hint="eastAsia"/>
          <w:lang w:val="en-US" w:eastAsia="zh-CN"/>
        </w:rPr>
        <w:t>各个功能稳定可靠。</w:t>
      </w:r>
      <w:r>
        <w:rPr>
          <w:rFonts w:hint="eastAsia"/>
        </w:rPr>
        <w:t>系统要实现产品报价</w:t>
      </w:r>
      <w:r>
        <w:rPr>
          <w:rFonts w:hint="eastAsia"/>
          <w:lang w:val="en-US" w:eastAsia="zh-CN"/>
        </w:rPr>
        <w:t>的</w:t>
      </w:r>
      <w:r>
        <w:rPr>
          <w:rFonts w:hint="eastAsia"/>
        </w:rPr>
        <w:t>主要功能。产品报价系统</w:t>
      </w:r>
      <w:r>
        <w:rPr>
          <w:rFonts w:hint="eastAsia"/>
          <w:lang w:val="en-US" w:eastAsia="zh-CN"/>
        </w:rPr>
        <w:t>作为新的报价管理的方式和传统的报价方式存在很大的差异，但就其方便快速性，必将取代传统的报价方式</w:t>
      </w:r>
      <w:r>
        <w:rPr>
          <w:rFonts w:hint="eastAsia"/>
        </w:rPr>
        <w:t>，</w:t>
      </w:r>
      <w:r>
        <w:rPr>
          <w:rFonts w:hint="eastAsia"/>
          <w:lang w:val="en-US" w:eastAsia="zh-CN"/>
        </w:rPr>
        <w:t>应用到实际上肯定也能发挥出巨大的作用。</w:t>
      </w:r>
    </w:p>
    <w:p>
      <w:pPr>
        <w:pStyle w:val="3"/>
        <w:ind w:firstLine="0" w:firstLineChars="0"/>
        <w:rPr>
          <w:rFonts w:hint="eastAsia"/>
        </w:rPr>
      </w:pPr>
      <w:bookmarkStart w:id="5" w:name="_Toc17591"/>
      <w:r>
        <w:rPr>
          <w:rFonts w:hint="eastAsia"/>
        </w:rPr>
        <w:t>1.2应用领域与使用对象</w:t>
      </w:r>
      <w:bookmarkEnd w:id="4"/>
      <w:bookmarkEnd w:id="5"/>
    </w:p>
    <w:p>
      <w:pPr>
        <w:spacing w:line="276" w:lineRule="auto"/>
        <w:rPr>
          <w:rFonts w:hint="default" w:ascii="宋体" w:hAnsi="宋体" w:eastAsia="宋体"/>
          <w:lang w:val="en-US" w:eastAsia="zh-CN"/>
        </w:rPr>
      </w:pPr>
      <w:r>
        <w:rPr>
          <w:rFonts w:hint="eastAsia" w:ascii="宋体" w:hAnsi="宋体"/>
          <w:lang w:val="en-US" w:eastAsia="zh-CN"/>
        </w:rPr>
        <w:t>该系统适用于主营销售的公司。</w:t>
      </w:r>
    </w:p>
    <w:p>
      <w:pPr>
        <w:pStyle w:val="3"/>
        <w:ind w:firstLine="0" w:firstLineChars="0"/>
      </w:pPr>
      <w:bookmarkStart w:id="6" w:name="_Toc22662"/>
      <w:bookmarkStart w:id="7" w:name="_Toc29950"/>
      <w:r>
        <w:rPr>
          <w:rFonts w:hint="eastAsia"/>
        </w:rPr>
        <w:t>1.3参考资料</w:t>
      </w:r>
      <w:bookmarkEnd w:id="6"/>
      <w:bookmarkEnd w:id="7"/>
    </w:p>
    <w:p>
      <w:pPr>
        <w:widowControl w:val="0"/>
        <w:numPr>
          <w:ilvl w:val="0"/>
          <w:numId w:val="1"/>
        </w:numPr>
        <w:autoSpaceDE w:val="0"/>
        <w:autoSpaceDN w:val="0"/>
        <w:adjustRightInd w:val="0"/>
        <w:ind w:hanging="510"/>
        <w:jc w:val="both"/>
      </w:pPr>
      <w:r>
        <w:rPr>
          <w:rFonts w:hint="eastAsia"/>
          <w:lang w:val="en-US" w:eastAsia="zh-CN"/>
        </w:rPr>
        <w:t>张永强</w:t>
      </w:r>
      <w:r>
        <w:rPr>
          <w:rFonts w:hint="eastAsia" w:ascii="宋体" w:hAnsi="宋体" w:eastAsia="宋体" w:cs="宋体"/>
          <w:i w:val="0"/>
          <w:caps w:val="0"/>
          <w:color w:val="000000"/>
          <w:spacing w:val="0"/>
          <w:sz w:val="24"/>
          <w:szCs w:val="24"/>
        </w:rPr>
        <w:t xml:space="preserve">. </w:t>
      </w:r>
      <w:r>
        <w:rPr>
          <w:rFonts w:hint="eastAsia"/>
          <w:lang w:val="en-US" w:eastAsia="zh-CN"/>
        </w:rPr>
        <w:t>计算机软件JAVA编程特点及其技术分析[J]</w:t>
      </w:r>
      <w:r>
        <w:rPr>
          <w:rFonts w:hint="eastAsia" w:ascii="宋体" w:hAnsi="宋体" w:eastAsia="宋体" w:cs="宋体"/>
          <w:i w:val="0"/>
          <w:caps w:val="0"/>
          <w:color w:val="000000"/>
          <w:spacing w:val="0"/>
          <w:sz w:val="24"/>
          <w:szCs w:val="24"/>
        </w:rPr>
        <w:t xml:space="preserve">. </w:t>
      </w:r>
      <w:r>
        <w:rPr>
          <w:rFonts w:hint="eastAsia"/>
          <w:lang w:val="en-US" w:eastAsia="zh-CN"/>
        </w:rPr>
        <w:t>计算机产品与流通</w:t>
      </w:r>
      <w:r>
        <w:rPr>
          <w:rFonts w:hint="eastAsia" w:ascii="宋体" w:hAnsi="宋体" w:eastAsia="宋体" w:cs="宋体"/>
          <w:i w:val="0"/>
          <w:caps w:val="0"/>
          <w:color w:val="000000"/>
          <w:spacing w:val="0"/>
          <w:sz w:val="24"/>
          <w:szCs w:val="24"/>
        </w:rPr>
        <w:t xml:space="preserve">. </w:t>
      </w:r>
      <w:r>
        <w:rPr>
          <w:rFonts w:hint="eastAsia"/>
        </w:rPr>
        <w:t>2019</w:t>
      </w:r>
      <w:r>
        <w:rPr>
          <w:rFonts w:hint="eastAsia"/>
          <w:lang w:val="en-US" w:eastAsia="zh-CN"/>
        </w:rPr>
        <w:t xml:space="preserve"> (01):23</w:t>
      </w:r>
      <w:r>
        <w:rPr>
          <w:rFonts w:hint="eastAsia"/>
        </w:rPr>
        <w:t xml:space="preserve"> </w:t>
      </w:r>
    </w:p>
    <w:p>
      <w:pPr>
        <w:widowControl w:val="0"/>
        <w:numPr>
          <w:ilvl w:val="0"/>
          <w:numId w:val="1"/>
        </w:numPr>
        <w:autoSpaceDE w:val="0"/>
        <w:autoSpaceDN w:val="0"/>
        <w:adjustRightInd w:val="0"/>
        <w:ind w:hanging="510"/>
        <w:jc w:val="both"/>
      </w:pPr>
      <w:r>
        <w:rPr>
          <w:rFonts w:hint="eastAsia"/>
          <w:lang w:val="en-US" w:eastAsia="zh-CN"/>
        </w:rPr>
        <w:t>王越</w:t>
      </w:r>
      <w:r>
        <w:rPr>
          <w:rFonts w:hint="eastAsia" w:ascii="宋体" w:hAnsi="宋体" w:eastAsia="宋体" w:cs="宋体"/>
          <w:i w:val="0"/>
          <w:caps w:val="0"/>
          <w:color w:val="000000"/>
          <w:spacing w:val="0"/>
          <w:sz w:val="24"/>
          <w:szCs w:val="24"/>
        </w:rPr>
        <w:t xml:space="preserve">. </w:t>
      </w:r>
      <w:r>
        <w:rPr>
          <w:rFonts w:hint="eastAsia"/>
          <w:lang w:val="en-US" w:eastAsia="zh-CN"/>
        </w:rPr>
        <w:t>JAVA编程语言在计算机软件开发中的应用[J]</w:t>
      </w:r>
      <w:r>
        <w:rPr>
          <w:rFonts w:hint="eastAsia" w:ascii="宋体" w:hAnsi="宋体" w:eastAsia="宋体" w:cs="宋体"/>
          <w:i w:val="0"/>
          <w:caps w:val="0"/>
          <w:color w:val="000000"/>
          <w:spacing w:val="0"/>
          <w:sz w:val="24"/>
          <w:szCs w:val="24"/>
        </w:rPr>
        <w:t xml:space="preserve">. </w:t>
      </w:r>
      <w:r>
        <w:rPr>
          <w:rFonts w:hint="eastAsia"/>
          <w:lang w:val="en-US" w:eastAsia="zh-CN"/>
        </w:rPr>
        <w:t>电子技术与软件工程</w:t>
      </w:r>
      <w:r>
        <w:rPr>
          <w:rFonts w:hint="eastAsia" w:ascii="宋体" w:hAnsi="宋体" w:eastAsia="宋体" w:cs="宋体"/>
          <w:i w:val="0"/>
          <w:caps w:val="0"/>
          <w:color w:val="000000"/>
          <w:spacing w:val="0"/>
          <w:sz w:val="24"/>
          <w:szCs w:val="24"/>
        </w:rPr>
        <w:t xml:space="preserve">. </w:t>
      </w:r>
      <w:r>
        <w:rPr>
          <w:rFonts w:hint="eastAsia"/>
        </w:rPr>
        <w:t>201</w:t>
      </w:r>
      <w:r>
        <w:rPr>
          <w:rFonts w:hint="eastAsia"/>
          <w:lang w:val="en-US" w:eastAsia="zh-CN"/>
        </w:rPr>
        <w:t>9 (01):35</w:t>
      </w:r>
    </w:p>
    <w:p>
      <w:pPr>
        <w:widowControl w:val="0"/>
        <w:numPr>
          <w:ilvl w:val="0"/>
          <w:numId w:val="1"/>
        </w:numPr>
        <w:autoSpaceDE w:val="0"/>
        <w:autoSpaceDN w:val="0"/>
        <w:adjustRightInd w:val="0"/>
        <w:ind w:hanging="510"/>
        <w:jc w:val="both"/>
      </w:pPr>
      <w:r>
        <w:rPr>
          <w:rFonts w:hint="eastAsia" w:ascii="宋体" w:hAnsi="宋体" w:eastAsia="宋体" w:cs="宋体"/>
          <w:i w:val="0"/>
          <w:caps w:val="0"/>
          <w:color w:val="000000"/>
          <w:spacing w:val="0"/>
          <w:sz w:val="24"/>
          <w:szCs w:val="24"/>
        </w:rPr>
        <w:t>倪海顺. 计算机软件开发的J</w:t>
      </w:r>
      <w:r>
        <w:rPr>
          <w:rFonts w:hint="eastAsia" w:ascii="宋体" w:hAnsi="宋体" w:cs="宋体"/>
          <w:i w:val="0"/>
          <w:caps w:val="0"/>
          <w:color w:val="000000"/>
          <w:spacing w:val="0"/>
          <w:sz w:val="24"/>
          <w:szCs w:val="24"/>
          <w:lang w:val="en-US" w:eastAsia="zh-CN"/>
        </w:rPr>
        <w:t>AVA</w:t>
      </w:r>
      <w:r>
        <w:rPr>
          <w:rFonts w:hint="eastAsia" w:ascii="宋体" w:hAnsi="宋体" w:eastAsia="宋体" w:cs="宋体"/>
          <w:i w:val="0"/>
          <w:caps w:val="0"/>
          <w:color w:val="000000"/>
          <w:spacing w:val="0"/>
          <w:sz w:val="24"/>
          <w:szCs w:val="24"/>
        </w:rPr>
        <w:t>编程语言应用探讨</w:t>
      </w:r>
      <w:r>
        <w:rPr>
          <w:rFonts w:hint="default" w:ascii="Times New Roman" w:hAnsi="Times New Roman" w:eastAsia="宋体" w:cs="Times New Roman"/>
          <w:i w:val="0"/>
          <w:caps w:val="0"/>
          <w:color w:val="000000"/>
          <w:spacing w:val="0"/>
          <w:sz w:val="24"/>
          <w:szCs w:val="24"/>
        </w:rPr>
        <w:t>[J]</w:t>
      </w:r>
      <w:r>
        <w:rPr>
          <w:rFonts w:hint="eastAsia" w:ascii="宋体" w:hAnsi="宋体" w:eastAsia="宋体" w:cs="宋体"/>
          <w:i w:val="0"/>
          <w:caps w:val="0"/>
          <w:color w:val="000000"/>
          <w:spacing w:val="0"/>
          <w:sz w:val="24"/>
          <w:szCs w:val="24"/>
        </w:rPr>
        <w:t>. 信息与电脑（理论版）. 2019（02）:60-61.</w:t>
      </w:r>
    </w:p>
    <w:p>
      <w:pPr>
        <w:widowControl w:val="0"/>
        <w:numPr>
          <w:ilvl w:val="0"/>
          <w:numId w:val="1"/>
        </w:numPr>
        <w:autoSpaceDE w:val="0"/>
        <w:autoSpaceDN w:val="0"/>
        <w:adjustRightInd w:val="0"/>
        <w:ind w:hanging="510"/>
        <w:jc w:val="both"/>
      </w:pPr>
      <w:r>
        <w:rPr>
          <w:rFonts w:hint="eastAsia" w:ascii="宋体" w:hAnsi="宋体" w:cs="宋体"/>
          <w:i w:val="0"/>
          <w:caps w:val="0"/>
          <w:color w:val="000000"/>
          <w:spacing w:val="0"/>
          <w:sz w:val="24"/>
          <w:szCs w:val="24"/>
          <w:lang w:val="en-US" w:eastAsia="zh-CN"/>
        </w:rPr>
        <w:t>曹文渊</w:t>
      </w:r>
      <w:r>
        <w:rPr>
          <w:rFonts w:hint="eastAsia" w:ascii="宋体" w:hAnsi="宋体" w:eastAsia="宋体" w:cs="宋体"/>
          <w:i w:val="0"/>
          <w:caps w:val="0"/>
          <w:color w:val="000000"/>
          <w:spacing w:val="0"/>
          <w:sz w:val="24"/>
          <w:szCs w:val="24"/>
        </w:rPr>
        <w:t xml:space="preserve">. </w:t>
      </w:r>
      <w:r>
        <w:rPr>
          <w:rFonts w:hint="eastAsia" w:ascii="宋体" w:hAnsi="宋体" w:cs="宋体"/>
          <w:i w:val="0"/>
          <w:caps w:val="0"/>
          <w:color w:val="000000"/>
          <w:spacing w:val="0"/>
          <w:sz w:val="24"/>
          <w:szCs w:val="24"/>
          <w:lang w:val="en-US" w:eastAsia="zh-CN"/>
        </w:rPr>
        <w:t>JAVA语言在计算机软件开发中的引用</w:t>
      </w:r>
      <w:r>
        <w:rPr>
          <w:rFonts w:hint="default" w:ascii="Times New Roman" w:hAnsi="Times New Roman" w:cs="Times New Roman"/>
          <w:i w:val="0"/>
          <w:caps w:val="0"/>
          <w:color w:val="000000"/>
          <w:spacing w:val="0"/>
          <w:sz w:val="24"/>
          <w:szCs w:val="24"/>
          <w:lang w:val="en-US" w:eastAsia="zh-CN"/>
        </w:rPr>
        <w:t>[J/OL]</w:t>
      </w:r>
      <w:r>
        <w:rPr>
          <w:rFonts w:hint="eastAsia" w:ascii="宋体" w:hAnsi="宋体" w:eastAsia="宋体" w:cs="宋体"/>
          <w:i w:val="0"/>
          <w:caps w:val="0"/>
          <w:color w:val="000000"/>
          <w:spacing w:val="0"/>
          <w:sz w:val="24"/>
          <w:szCs w:val="24"/>
        </w:rPr>
        <w:t xml:space="preserve">. </w:t>
      </w:r>
      <w:r>
        <w:rPr>
          <w:rFonts w:hint="eastAsia" w:ascii="宋体" w:hAnsi="宋体" w:cs="宋体"/>
          <w:i w:val="0"/>
          <w:caps w:val="0"/>
          <w:color w:val="000000"/>
          <w:spacing w:val="0"/>
          <w:sz w:val="24"/>
          <w:szCs w:val="24"/>
          <w:lang w:val="en-US" w:eastAsia="zh-CN"/>
        </w:rPr>
        <w:t>电子技术与软件工程</w:t>
      </w:r>
      <w:r>
        <w:rPr>
          <w:rFonts w:hint="eastAsia" w:ascii="宋体" w:hAnsi="宋体" w:eastAsia="宋体" w:cs="宋体"/>
          <w:i w:val="0"/>
          <w:caps w:val="0"/>
          <w:color w:val="000000"/>
          <w:spacing w:val="0"/>
          <w:sz w:val="24"/>
          <w:szCs w:val="24"/>
        </w:rPr>
        <w:t xml:space="preserve">. </w:t>
      </w:r>
      <w:r>
        <w:rPr>
          <w:rFonts w:hint="eastAsia" w:ascii="宋体" w:hAnsi="宋体" w:cs="宋体"/>
          <w:i w:val="0"/>
          <w:caps w:val="0"/>
          <w:color w:val="000000"/>
          <w:spacing w:val="0"/>
          <w:sz w:val="24"/>
          <w:szCs w:val="24"/>
          <w:lang w:val="en-US" w:eastAsia="zh-CN"/>
        </w:rPr>
        <w:t>2019（02）:53-54</w:t>
      </w:r>
    </w:p>
    <w:p>
      <w:pPr>
        <w:widowControl w:val="0"/>
        <w:numPr>
          <w:ilvl w:val="0"/>
          <w:numId w:val="1"/>
        </w:numPr>
        <w:autoSpaceDE w:val="0"/>
        <w:autoSpaceDN w:val="0"/>
        <w:adjustRightInd w:val="0"/>
        <w:ind w:hanging="510"/>
        <w:jc w:val="both"/>
      </w:pPr>
      <w:r>
        <w:rPr>
          <w:rFonts w:hint="eastAsia" w:ascii="宋体" w:hAnsi="宋体" w:eastAsia="宋体" w:cs="宋体"/>
          <w:i w:val="0"/>
          <w:caps w:val="0"/>
          <w:color w:val="000000"/>
          <w:spacing w:val="0"/>
          <w:sz w:val="24"/>
          <w:szCs w:val="24"/>
        </w:rPr>
        <w:t>吕萱. 计算机软件开发中Java编程语言的应用</w:t>
      </w:r>
      <w:r>
        <w:rPr>
          <w:rFonts w:hint="default" w:ascii="Times New Roman" w:hAnsi="Times New Roman" w:eastAsia="宋体" w:cs="Times New Roman"/>
          <w:i w:val="0"/>
          <w:caps w:val="0"/>
          <w:color w:val="000000"/>
          <w:spacing w:val="0"/>
          <w:sz w:val="24"/>
          <w:szCs w:val="24"/>
        </w:rPr>
        <w:t>[J]</w:t>
      </w:r>
      <w:r>
        <w:rPr>
          <w:rFonts w:hint="eastAsia" w:ascii="宋体" w:hAnsi="宋体" w:eastAsia="宋体" w:cs="宋体"/>
          <w:i w:val="0"/>
          <w:caps w:val="0"/>
          <w:color w:val="000000"/>
          <w:spacing w:val="0"/>
          <w:sz w:val="24"/>
          <w:szCs w:val="24"/>
        </w:rPr>
        <w:t>. 信息与电脑（理论版），2018（08）:67-69.</w:t>
      </w:r>
    </w:p>
    <w:p>
      <w:pPr>
        <w:widowControl w:val="0"/>
        <w:numPr>
          <w:ilvl w:val="0"/>
          <w:numId w:val="1"/>
        </w:numPr>
        <w:autoSpaceDE w:val="0"/>
        <w:autoSpaceDN w:val="0"/>
        <w:adjustRightInd w:val="0"/>
        <w:ind w:hanging="510"/>
        <w:jc w:val="both"/>
      </w:pPr>
      <w:r>
        <w:rPr>
          <w:rFonts w:hint="eastAsia" w:ascii="宋体" w:hAnsi="宋体" w:eastAsia="宋体" w:cs="宋体"/>
          <w:i w:val="0"/>
          <w:caps w:val="0"/>
          <w:color w:val="000000"/>
          <w:spacing w:val="0"/>
          <w:sz w:val="24"/>
          <w:szCs w:val="24"/>
        </w:rPr>
        <w:t>姚素红. 基于</w:t>
      </w:r>
      <w:r>
        <w:rPr>
          <w:rFonts w:hint="eastAsia" w:ascii="宋体" w:hAnsi="宋体" w:cs="宋体"/>
          <w:i w:val="0"/>
          <w:caps w:val="0"/>
          <w:color w:val="000000"/>
          <w:spacing w:val="0"/>
          <w:sz w:val="24"/>
          <w:szCs w:val="24"/>
          <w:lang w:val="en-US" w:eastAsia="zh-CN"/>
        </w:rPr>
        <w:t>JAVA</w:t>
      </w:r>
      <w:r>
        <w:rPr>
          <w:rFonts w:hint="eastAsia" w:ascii="宋体" w:hAnsi="宋体" w:eastAsia="宋体" w:cs="宋体"/>
          <w:i w:val="0"/>
          <w:caps w:val="0"/>
          <w:color w:val="000000"/>
          <w:spacing w:val="0"/>
          <w:sz w:val="24"/>
          <w:szCs w:val="24"/>
        </w:rPr>
        <w:t>的W</w:t>
      </w:r>
      <w:r>
        <w:rPr>
          <w:rFonts w:hint="eastAsia" w:ascii="宋体" w:hAnsi="宋体" w:cs="宋体"/>
          <w:i w:val="0"/>
          <w:caps w:val="0"/>
          <w:color w:val="000000"/>
          <w:spacing w:val="0"/>
          <w:sz w:val="24"/>
          <w:szCs w:val="24"/>
          <w:lang w:val="en-US" w:eastAsia="zh-CN"/>
        </w:rPr>
        <w:t>EB</w:t>
      </w:r>
      <w:r>
        <w:rPr>
          <w:rFonts w:hint="eastAsia" w:ascii="宋体" w:hAnsi="宋体" w:eastAsia="宋体" w:cs="宋体"/>
          <w:i w:val="0"/>
          <w:caps w:val="0"/>
          <w:color w:val="000000"/>
          <w:spacing w:val="0"/>
          <w:sz w:val="24"/>
          <w:szCs w:val="24"/>
        </w:rPr>
        <w:t>应用系统开发模式</w:t>
      </w:r>
      <w:r>
        <w:rPr>
          <w:rFonts w:hint="default" w:ascii="Times New Roman" w:hAnsi="Times New Roman" w:eastAsia="宋体" w:cs="Times New Roman"/>
          <w:i w:val="0"/>
          <w:caps w:val="0"/>
          <w:color w:val="000000"/>
          <w:spacing w:val="0"/>
          <w:sz w:val="24"/>
          <w:szCs w:val="24"/>
        </w:rPr>
        <w:t>[J]</w:t>
      </w:r>
      <w:r>
        <w:rPr>
          <w:rFonts w:hint="eastAsia" w:ascii="宋体" w:hAnsi="宋体" w:eastAsia="宋体" w:cs="宋体"/>
          <w:i w:val="0"/>
          <w:caps w:val="0"/>
          <w:color w:val="000000"/>
          <w:spacing w:val="0"/>
          <w:sz w:val="24"/>
          <w:szCs w:val="24"/>
        </w:rPr>
        <w:t>. 江苏工程职业技术学院学报.2018,18（01）:6-9.</w:t>
      </w:r>
    </w:p>
    <w:p>
      <w:pPr>
        <w:widowControl w:val="0"/>
        <w:numPr>
          <w:ilvl w:val="0"/>
          <w:numId w:val="1"/>
        </w:numPr>
        <w:autoSpaceDE w:val="0"/>
        <w:autoSpaceDN w:val="0"/>
        <w:adjustRightInd w:val="0"/>
        <w:ind w:hanging="510"/>
        <w:jc w:val="both"/>
      </w:pPr>
      <w:r>
        <w:rPr>
          <w:rFonts w:hint="eastAsia"/>
          <w:lang w:val="en-US" w:eastAsia="zh-CN"/>
        </w:rPr>
        <w:t>石坤泉，杨震伦</w:t>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基于MYSQL数据库的数据隐私与安全策略研究</w:t>
      </w:r>
      <w:r>
        <w:rPr>
          <w:rFonts w:hint="default" w:ascii="Times New Roman" w:hAnsi="Times New Roman" w:cs="Times New Roman"/>
          <w:i w:val="0"/>
          <w:caps w:val="0"/>
          <w:color w:val="000000"/>
          <w:spacing w:val="0"/>
          <w:sz w:val="24"/>
          <w:szCs w:val="24"/>
          <w:lang w:val="en-US" w:eastAsia="zh-CN"/>
        </w:rPr>
        <w:t>[J]</w:t>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网络安全技术与应用</w:t>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2017（01）:79+87</w:t>
      </w:r>
      <w:r>
        <w:rPr>
          <w:rFonts w:hint="eastAsia" w:ascii="宋体" w:hAnsi="宋体" w:eastAsia="宋体" w:cs="宋体"/>
          <w:i w:val="0"/>
          <w:caps w:val="0"/>
          <w:color w:val="000000"/>
          <w:spacing w:val="0"/>
          <w:sz w:val="24"/>
          <w:szCs w:val="24"/>
        </w:rPr>
        <w:t>.</w:t>
      </w:r>
    </w:p>
    <w:p>
      <w:pPr>
        <w:widowControl w:val="0"/>
        <w:numPr>
          <w:ilvl w:val="0"/>
          <w:numId w:val="1"/>
        </w:numPr>
        <w:autoSpaceDE w:val="0"/>
        <w:autoSpaceDN w:val="0"/>
        <w:adjustRightInd w:val="0"/>
        <w:ind w:hanging="510"/>
        <w:jc w:val="both"/>
      </w:pPr>
      <w:r>
        <w:rPr>
          <w:rFonts w:hint="eastAsia" w:ascii="宋体" w:hAnsi="宋体" w:eastAsia="宋体" w:cs="宋体"/>
          <w:i w:val="0"/>
          <w:caps w:val="0"/>
          <w:color w:val="000000"/>
          <w:spacing w:val="0"/>
          <w:sz w:val="24"/>
          <w:szCs w:val="24"/>
        </w:rPr>
        <w:t>高杨，赵立杰.</w:t>
      </w:r>
      <w:r>
        <w:rPr>
          <w:rFonts w:hint="eastAsia" w:ascii="宋体" w:hAnsi="宋体" w:cs="宋体"/>
          <w:i w:val="0"/>
          <w:caps w:val="0"/>
          <w:color w:val="000000"/>
          <w:spacing w:val="0"/>
          <w:sz w:val="24"/>
          <w:szCs w:val="24"/>
          <w:lang w:val="en-US" w:eastAsia="zh-CN"/>
        </w:rPr>
        <w:t xml:space="preserve"> </w:t>
      </w:r>
      <w:r>
        <w:rPr>
          <w:rFonts w:hint="eastAsia" w:ascii="宋体" w:hAnsi="宋体" w:eastAsia="宋体" w:cs="宋体"/>
          <w:i w:val="0"/>
          <w:caps w:val="0"/>
          <w:color w:val="000000"/>
          <w:spacing w:val="0"/>
          <w:sz w:val="24"/>
          <w:szCs w:val="24"/>
        </w:rPr>
        <w:t>基于JSP+MySQL的物流管理系统的设计与实现</w:t>
      </w:r>
      <w:r>
        <w:rPr>
          <w:rFonts w:hint="default" w:ascii="Times New Roman" w:hAnsi="Times New Roman" w:eastAsia="宋体" w:cs="Times New Roman"/>
          <w:i w:val="0"/>
          <w:caps w:val="0"/>
          <w:color w:val="000000"/>
          <w:spacing w:val="0"/>
          <w:sz w:val="24"/>
          <w:szCs w:val="24"/>
        </w:rPr>
        <w:t>[J]</w:t>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rPr>
          <w:rFonts w:hint="eastAsia" w:ascii="宋体" w:hAnsi="宋体" w:eastAsia="宋体" w:cs="宋体"/>
          <w:i w:val="0"/>
          <w:caps w:val="0"/>
          <w:color w:val="000000"/>
          <w:spacing w:val="0"/>
          <w:sz w:val="24"/>
          <w:szCs w:val="24"/>
        </w:rPr>
        <w:t>信息系统工程，2016,（11）</w:t>
      </w:r>
      <w:r>
        <w:rPr>
          <w:rFonts w:hint="eastAsia" w:ascii="宋体" w:hAnsi="宋体" w:cs="宋体"/>
          <w:i w:val="0"/>
          <w:caps w:val="0"/>
          <w:color w:val="000000"/>
          <w:spacing w:val="0"/>
          <w:sz w:val="24"/>
          <w:szCs w:val="24"/>
          <w:lang w:val="en-US" w:eastAsia="zh-CN"/>
        </w:rPr>
        <w:t>:</w:t>
      </w:r>
      <w:r>
        <w:rPr>
          <w:rFonts w:hint="eastAsia" w:ascii="宋体" w:hAnsi="宋体" w:eastAsia="宋体" w:cs="宋体"/>
          <w:i w:val="0"/>
          <w:caps w:val="0"/>
          <w:color w:val="000000"/>
          <w:spacing w:val="0"/>
          <w:sz w:val="24"/>
          <w:szCs w:val="24"/>
        </w:rPr>
        <w:t>141+143.</w:t>
      </w:r>
    </w:p>
    <w:p>
      <w:pPr>
        <w:widowControl w:val="0"/>
        <w:numPr>
          <w:ilvl w:val="0"/>
          <w:numId w:val="1"/>
        </w:numPr>
        <w:autoSpaceDE w:val="0"/>
        <w:autoSpaceDN w:val="0"/>
        <w:adjustRightInd w:val="0"/>
        <w:ind w:hanging="510"/>
        <w:jc w:val="both"/>
      </w:pPr>
      <w:r>
        <w:rPr>
          <w:rFonts w:hint="eastAsia" w:ascii="宋体" w:hAnsi="宋体" w:eastAsia="宋体" w:cs="宋体"/>
          <w:i w:val="0"/>
          <w:caps w:val="0"/>
          <w:color w:val="000000"/>
          <w:spacing w:val="0"/>
          <w:sz w:val="24"/>
          <w:szCs w:val="24"/>
        </w:rPr>
        <w:t>刘永欢，张磊，王玉成.</w:t>
      </w:r>
      <w:r>
        <w:rPr>
          <w:rFonts w:hint="eastAsia" w:ascii="宋体" w:hAnsi="宋体" w:cs="宋体"/>
          <w:i w:val="0"/>
          <w:caps w:val="0"/>
          <w:color w:val="000000"/>
          <w:spacing w:val="0"/>
          <w:sz w:val="24"/>
          <w:szCs w:val="24"/>
          <w:lang w:val="en-US" w:eastAsia="zh-CN"/>
        </w:rPr>
        <w:t xml:space="preserve"> </w:t>
      </w:r>
      <w:r>
        <w:rPr>
          <w:rFonts w:hint="eastAsia" w:ascii="宋体" w:hAnsi="宋体" w:eastAsia="宋体" w:cs="宋体"/>
          <w:i w:val="0"/>
          <w:caps w:val="0"/>
          <w:color w:val="000000"/>
          <w:spacing w:val="0"/>
          <w:sz w:val="24"/>
          <w:szCs w:val="24"/>
        </w:rPr>
        <w:t>Android移动终端与PHP及MySQL数据通信设计</w:t>
      </w:r>
      <w:r>
        <w:rPr>
          <w:rFonts w:hint="default" w:ascii="Times New Roman" w:hAnsi="Times New Roman" w:eastAsia="宋体" w:cs="Times New Roman"/>
          <w:i w:val="0"/>
          <w:caps w:val="0"/>
          <w:color w:val="000000"/>
          <w:spacing w:val="0"/>
          <w:sz w:val="24"/>
          <w:szCs w:val="24"/>
        </w:rPr>
        <w:t>[J]</w:t>
      </w:r>
      <w:r>
        <w:rPr>
          <w:rFonts w:hint="eastAsia" w:ascii="宋体" w:hAnsi="宋体" w:eastAsia="宋体" w:cs="宋体"/>
          <w:i w:val="0"/>
          <w:caps w:val="0"/>
          <w:color w:val="000000"/>
          <w:spacing w:val="0"/>
          <w:sz w:val="24"/>
          <w:szCs w:val="24"/>
        </w:rPr>
        <w:t>. 智慧工厂，2016,（12）</w:t>
      </w:r>
      <w:r>
        <w:rPr>
          <w:rFonts w:hint="eastAsia" w:ascii="宋体" w:hAnsi="宋体" w:cs="宋体"/>
          <w:i w:val="0"/>
          <w:caps w:val="0"/>
          <w:color w:val="000000"/>
          <w:spacing w:val="0"/>
          <w:sz w:val="24"/>
          <w:szCs w:val="24"/>
          <w:lang w:val="en-US" w:eastAsia="zh-CN"/>
        </w:rPr>
        <w:t>:</w:t>
      </w:r>
      <w:r>
        <w:rPr>
          <w:rFonts w:hint="eastAsia" w:ascii="宋体" w:hAnsi="宋体" w:eastAsia="宋体" w:cs="宋体"/>
          <w:i w:val="0"/>
          <w:caps w:val="0"/>
          <w:color w:val="000000"/>
          <w:spacing w:val="0"/>
          <w:sz w:val="24"/>
          <w:szCs w:val="24"/>
        </w:rPr>
        <w:t>82-84.</w:t>
      </w:r>
    </w:p>
    <w:p>
      <w:pPr>
        <w:widowControl w:val="0"/>
        <w:numPr>
          <w:ilvl w:val="0"/>
          <w:numId w:val="1"/>
        </w:numPr>
        <w:autoSpaceDE w:val="0"/>
        <w:autoSpaceDN w:val="0"/>
        <w:adjustRightInd w:val="0"/>
        <w:ind w:hanging="510"/>
        <w:jc w:val="both"/>
      </w:pPr>
      <w:r>
        <w:rPr>
          <w:rFonts w:hint="eastAsia" w:ascii="宋体" w:hAnsi="宋体" w:eastAsia="宋体" w:cs="宋体"/>
          <w:i w:val="0"/>
          <w:caps w:val="0"/>
          <w:color w:val="000000"/>
          <w:spacing w:val="0"/>
          <w:sz w:val="24"/>
          <w:szCs w:val="24"/>
        </w:rPr>
        <w:t>庄小妹. 彩虹表在MySQL密码破解中的运用研究</w:t>
      </w:r>
      <w:r>
        <w:rPr>
          <w:rFonts w:hint="default" w:ascii="Times New Roman" w:hAnsi="Times New Roman" w:eastAsia="宋体" w:cs="Times New Roman"/>
          <w:i w:val="0"/>
          <w:caps w:val="0"/>
          <w:color w:val="000000"/>
          <w:spacing w:val="0"/>
          <w:sz w:val="24"/>
          <w:szCs w:val="24"/>
        </w:rPr>
        <w:t>[J]</w:t>
      </w:r>
      <w:r>
        <w:rPr>
          <w:rFonts w:hint="eastAsia" w:ascii="宋体" w:hAnsi="宋体" w:eastAsia="宋体" w:cs="宋体"/>
          <w:i w:val="0"/>
          <w:caps w:val="0"/>
          <w:color w:val="000000"/>
          <w:spacing w:val="0"/>
          <w:sz w:val="24"/>
          <w:szCs w:val="24"/>
        </w:rPr>
        <w:t>. 长春师范大学学报，2016,（10）</w:t>
      </w:r>
      <w:r>
        <w:rPr>
          <w:rFonts w:hint="eastAsia" w:ascii="宋体" w:hAnsi="宋体" w:cs="宋体"/>
          <w:i w:val="0"/>
          <w:caps w:val="0"/>
          <w:color w:val="000000"/>
          <w:spacing w:val="0"/>
          <w:sz w:val="24"/>
          <w:szCs w:val="24"/>
          <w:lang w:val="en-US" w:eastAsia="zh-CN"/>
        </w:rPr>
        <w:t>:</w:t>
      </w:r>
      <w:r>
        <w:rPr>
          <w:rFonts w:hint="eastAsia" w:ascii="宋体" w:hAnsi="宋体" w:eastAsia="宋体" w:cs="宋体"/>
          <w:i w:val="0"/>
          <w:caps w:val="0"/>
          <w:color w:val="000000"/>
          <w:spacing w:val="0"/>
          <w:sz w:val="24"/>
          <w:szCs w:val="24"/>
        </w:rPr>
        <w:t>47-51.</w:t>
      </w:r>
    </w:p>
    <w:p>
      <w:pPr>
        <w:widowControl w:val="0"/>
        <w:numPr>
          <w:ilvl w:val="0"/>
          <w:numId w:val="1"/>
        </w:numPr>
        <w:autoSpaceDE w:val="0"/>
        <w:autoSpaceDN w:val="0"/>
        <w:adjustRightInd w:val="0"/>
        <w:ind w:hanging="510"/>
        <w:jc w:val="both"/>
      </w:pPr>
      <w:r>
        <w:rPr>
          <w:rFonts w:hint="eastAsia" w:ascii="宋体" w:hAnsi="宋体" w:eastAsia="宋体" w:cs="宋体"/>
          <w:i w:val="0"/>
          <w:caps w:val="0"/>
          <w:color w:val="000000"/>
          <w:spacing w:val="0"/>
          <w:sz w:val="24"/>
          <w:szCs w:val="24"/>
        </w:rPr>
        <w:t>贾晓芳，沈泽刚.</w:t>
      </w:r>
      <w:r>
        <w:rPr>
          <w:rFonts w:hint="eastAsia" w:ascii="宋体" w:hAnsi="宋体" w:cs="宋体"/>
          <w:i w:val="0"/>
          <w:caps w:val="0"/>
          <w:color w:val="000000"/>
          <w:spacing w:val="0"/>
          <w:sz w:val="24"/>
          <w:szCs w:val="24"/>
          <w:lang w:val="en-US" w:eastAsia="zh-CN"/>
        </w:rPr>
        <w:tab/>
      </w:r>
      <w:r>
        <w:rPr>
          <w:rFonts w:hint="eastAsia" w:ascii="宋体" w:hAnsi="宋体" w:eastAsia="宋体" w:cs="宋体"/>
          <w:i w:val="0"/>
          <w:caps w:val="0"/>
          <w:color w:val="000000"/>
          <w:spacing w:val="0"/>
          <w:sz w:val="24"/>
          <w:szCs w:val="24"/>
        </w:rPr>
        <w:t>Java Web应用开发中的常见乱码形式及解决方法</w:t>
      </w:r>
      <w:r>
        <w:rPr>
          <w:rFonts w:hint="default" w:ascii="Times New Roman" w:hAnsi="Times New Roman" w:eastAsia="宋体" w:cs="Times New Roman"/>
          <w:i w:val="0"/>
          <w:caps w:val="0"/>
          <w:color w:val="000000"/>
          <w:spacing w:val="0"/>
          <w:sz w:val="24"/>
          <w:szCs w:val="24"/>
        </w:rPr>
        <w:t>[J]</w:t>
      </w:r>
      <w:r>
        <w:rPr>
          <w:rFonts w:hint="eastAsia" w:ascii="宋体" w:hAnsi="宋体" w:eastAsia="宋体" w:cs="宋体"/>
          <w:i w:val="0"/>
          <w:caps w:val="0"/>
          <w:color w:val="000000"/>
          <w:spacing w:val="0"/>
          <w:sz w:val="24"/>
          <w:szCs w:val="24"/>
        </w:rPr>
        <w:t>. 软件导刊，2017,（04）</w:t>
      </w:r>
      <w:r>
        <w:rPr>
          <w:rFonts w:hint="eastAsia" w:ascii="宋体" w:hAnsi="宋体" w:cs="宋体"/>
          <w:i w:val="0"/>
          <w:caps w:val="0"/>
          <w:color w:val="000000"/>
          <w:spacing w:val="0"/>
          <w:sz w:val="24"/>
          <w:szCs w:val="24"/>
          <w:lang w:val="en-US" w:eastAsia="zh-CN"/>
        </w:rPr>
        <w:t>:</w:t>
      </w:r>
      <w:r>
        <w:rPr>
          <w:rFonts w:hint="eastAsia" w:ascii="宋体" w:hAnsi="宋体" w:eastAsia="宋体" w:cs="宋体"/>
          <w:i w:val="0"/>
          <w:caps w:val="0"/>
          <w:color w:val="000000"/>
          <w:spacing w:val="0"/>
          <w:sz w:val="24"/>
          <w:szCs w:val="24"/>
        </w:rPr>
        <w:t>214-216.</w:t>
      </w:r>
    </w:p>
    <w:p>
      <w:pPr>
        <w:widowControl w:val="0"/>
        <w:numPr>
          <w:ilvl w:val="0"/>
          <w:numId w:val="1"/>
        </w:numPr>
        <w:autoSpaceDE w:val="0"/>
        <w:autoSpaceDN w:val="0"/>
        <w:adjustRightInd w:val="0"/>
        <w:ind w:hanging="510"/>
        <w:jc w:val="both"/>
      </w:pPr>
      <w:r>
        <w:rPr>
          <w:rFonts w:hint="eastAsia" w:ascii="宋体" w:hAnsi="宋体" w:eastAsia="宋体" w:cs="宋体"/>
          <w:i w:val="0"/>
          <w:caps w:val="0"/>
          <w:color w:val="000000"/>
          <w:spacing w:val="0"/>
          <w:sz w:val="24"/>
          <w:szCs w:val="24"/>
        </w:rPr>
        <w:t>胡蕊蕊. Java Web程序运用中泛型DAO的作用</w:t>
      </w:r>
      <w:r>
        <w:rPr>
          <w:rFonts w:hint="default" w:ascii="Times New Roman" w:hAnsi="Times New Roman" w:eastAsia="宋体" w:cs="Times New Roman"/>
          <w:i w:val="0"/>
          <w:caps w:val="0"/>
          <w:color w:val="000000"/>
          <w:spacing w:val="0"/>
          <w:sz w:val="24"/>
          <w:szCs w:val="24"/>
        </w:rPr>
        <w:t>[J]</w:t>
      </w:r>
      <w:r>
        <w:rPr>
          <w:rFonts w:hint="eastAsia" w:ascii="宋体" w:hAnsi="宋体" w:eastAsia="宋体" w:cs="宋体"/>
          <w:i w:val="0"/>
          <w:caps w:val="0"/>
          <w:color w:val="000000"/>
          <w:spacing w:val="0"/>
          <w:sz w:val="24"/>
          <w:szCs w:val="24"/>
        </w:rPr>
        <w:t>. 电子测试，2017,（04）：46+49.</w:t>
      </w:r>
    </w:p>
    <w:p>
      <w:pPr>
        <w:widowControl w:val="0"/>
        <w:numPr>
          <w:ilvl w:val="0"/>
          <w:numId w:val="1"/>
        </w:numPr>
        <w:autoSpaceDE w:val="0"/>
        <w:autoSpaceDN w:val="0"/>
        <w:adjustRightInd w:val="0"/>
        <w:ind w:hanging="510"/>
        <w:jc w:val="both"/>
      </w:pPr>
      <w:r>
        <w:rPr>
          <w:rFonts w:hint="eastAsia" w:ascii="宋体" w:hAnsi="宋体" w:eastAsia="宋体" w:cs="宋体"/>
          <w:i w:val="0"/>
          <w:caps w:val="0"/>
          <w:color w:val="000000"/>
          <w:spacing w:val="0"/>
          <w:sz w:val="24"/>
          <w:szCs w:val="24"/>
        </w:rPr>
        <w:t>贾文潇，邓俊杰. Java Web应用中常见的错误和异常问题处理</w:t>
      </w:r>
      <w:r>
        <w:rPr>
          <w:rFonts w:hint="default" w:ascii="Times New Roman" w:hAnsi="Times New Roman" w:eastAsia="宋体" w:cs="Times New Roman"/>
          <w:i w:val="0"/>
          <w:caps w:val="0"/>
          <w:color w:val="000000"/>
          <w:spacing w:val="0"/>
          <w:sz w:val="24"/>
          <w:szCs w:val="24"/>
        </w:rPr>
        <w:t>[J]</w:t>
      </w:r>
      <w:r>
        <w:rPr>
          <w:rFonts w:hint="eastAsia" w:ascii="宋体" w:hAnsi="宋体" w:eastAsia="宋体" w:cs="宋体"/>
          <w:i w:val="0"/>
          <w:caps w:val="0"/>
          <w:color w:val="000000"/>
          <w:spacing w:val="0"/>
          <w:sz w:val="24"/>
          <w:szCs w:val="24"/>
        </w:rPr>
        <w:t>. 电子测试.</w:t>
      </w:r>
      <w:r>
        <w:rPr>
          <w:rFonts w:hint="eastAsia" w:ascii="宋体" w:hAnsi="宋体" w:cs="宋体"/>
          <w:i w:val="0"/>
          <w:caps w:val="0"/>
          <w:color w:val="000000"/>
          <w:spacing w:val="0"/>
          <w:sz w:val="24"/>
          <w:szCs w:val="24"/>
          <w:lang w:val="en-US" w:eastAsia="zh-CN"/>
        </w:rPr>
        <w:t xml:space="preserve"> </w:t>
      </w:r>
      <w:r>
        <w:rPr>
          <w:rFonts w:hint="eastAsia" w:ascii="宋体" w:hAnsi="宋体" w:eastAsia="宋体" w:cs="宋体"/>
          <w:i w:val="0"/>
          <w:caps w:val="0"/>
          <w:color w:val="000000"/>
          <w:spacing w:val="0"/>
          <w:sz w:val="24"/>
          <w:szCs w:val="24"/>
        </w:rPr>
        <w:t>2016,（07）</w:t>
      </w:r>
      <w:r>
        <w:rPr>
          <w:rFonts w:hint="eastAsia" w:ascii="宋体" w:hAnsi="宋体" w:cs="宋体"/>
          <w:i w:val="0"/>
          <w:caps w:val="0"/>
          <w:color w:val="000000"/>
          <w:spacing w:val="0"/>
          <w:sz w:val="24"/>
          <w:szCs w:val="24"/>
          <w:lang w:val="en-US" w:eastAsia="zh-CN"/>
        </w:rPr>
        <w:t>:</w:t>
      </w:r>
      <w:r>
        <w:rPr>
          <w:rFonts w:hint="eastAsia" w:ascii="宋体" w:hAnsi="宋体" w:eastAsia="宋体" w:cs="宋体"/>
          <w:i w:val="0"/>
          <w:caps w:val="0"/>
          <w:color w:val="000000"/>
          <w:spacing w:val="0"/>
          <w:sz w:val="24"/>
          <w:szCs w:val="24"/>
        </w:rPr>
        <w:t>60+81.</w:t>
      </w:r>
    </w:p>
    <w:p>
      <w:pPr>
        <w:widowControl w:val="0"/>
        <w:numPr>
          <w:ilvl w:val="0"/>
          <w:numId w:val="1"/>
        </w:numPr>
        <w:autoSpaceDE w:val="0"/>
        <w:autoSpaceDN w:val="0"/>
        <w:adjustRightInd w:val="0"/>
        <w:ind w:hanging="510"/>
        <w:jc w:val="both"/>
      </w:pPr>
      <w:r>
        <w:rPr>
          <w:rFonts w:hint="eastAsia"/>
        </w:rPr>
        <w:t>单东林, 张晓菲, 魏然</w:t>
      </w:r>
      <w:r>
        <w:rPr>
          <w:rFonts w:hint="eastAsia" w:ascii="宋体" w:hAnsi="宋体" w:eastAsia="宋体" w:cs="宋体"/>
          <w:i w:val="0"/>
          <w:caps w:val="0"/>
          <w:color w:val="000000"/>
          <w:spacing w:val="0"/>
          <w:sz w:val="24"/>
          <w:szCs w:val="24"/>
        </w:rPr>
        <w:t>.</w:t>
      </w:r>
      <w:r>
        <w:t xml:space="preserve"> </w:t>
      </w:r>
      <w:r>
        <w:rPr>
          <w:rFonts w:hint="eastAsia"/>
        </w:rPr>
        <w:t>锋利的</w:t>
      </w:r>
      <w:r>
        <w:t>jQuery</w:t>
      </w:r>
      <w:r>
        <w:rPr>
          <w:rFonts w:hint="eastAsia"/>
        </w:rPr>
        <w:t xml:space="preserve"> [M]</w:t>
      </w:r>
      <w:r>
        <w:rPr>
          <w:rFonts w:hint="eastAsia" w:ascii="宋体" w:hAnsi="宋体" w:eastAsia="宋体" w:cs="宋体"/>
          <w:i w:val="0"/>
          <w:caps w:val="0"/>
          <w:color w:val="000000"/>
          <w:spacing w:val="0"/>
          <w:sz w:val="24"/>
          <w:szCs w:val="24"/>
        </w:rPr>
        <w:t>.</w:t>
      </w:r>
      <w:r>
        <w:t xml:space="preserve"> </w:t>
      </w:r>
      <w:r>
        <w:rPr>
          <w:rFonts w:hint="eastAsia"/>
        </w:rPr>
        <w:t>北京:人民邮电出版社, 2012</w:t>
      </w:r>
      <w:r>
        <w:rPr>
          <w:rFonts w:hint="eastAsia"/>
          <w:lang w:val="en-US" w:eastAsia="zh-CN"/>
        </w:rPr>
        <w:t xml:space="preserve"> (03):50+52</w:t>
      </w:r>
    </w:p>
    <w:p>
      <w:pPr>
        <w:widowControl w:val="0"/>
        <w:numPr>
          <w:ilvl w:val="0"/>
          <w:numId w:val="1"/>
        </w:numPr>
        <w:autoSpaceDE w:val="0"/>
        <w:autoSpaceDN w:val="0"/>
        <w:adjustRightInd w:val="0"/>
        <w:ind w:hanging="510"/>
        <w:jc w:val="both"/>
      </w:pPr>
      <w:r>
        <w:fldChar w:fldCharType="begin"/>
      </w:r>
      <w:r>
        <w:instrText xml:space="preserve"> HYPERLINK "https://kns.cnki.net/kns/popup/knetsearchNew.aspx?sdb=CJFD&amp;sfield=%e4%bd%9c%e8%80%85&amp;skey=%e5%88%98%e7%84%b1&amp;scode=32447766&amp;acode=32447766" \t "https://kns.cnki.net/kns/brief/knet" </w:instrText>
      </w:r>
      <w:r>
        <w:fldChar w:fldCharType="separate"/>
      </w:r>
      <w:r>
        <w:rPr>
          <w:rFonts w:hint="eastAsia"/>
        </w:rPr>
        <w:t>刘焱</w:t>
      </w:r>
      <w:r>
        <w:rPr>
          <w:rFonts w:hint="eastAsia"/>
        </w:rPr>
        <w:fldChar w:fldCharType="end"/>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fldChar w:fldCharType="begin"/>
      </w:r>
      <w:r>
        <w:instrText xml:space="preserve"> HYPERLINK "https://kns.cnki.net/kns/detail/detail.aspx?QueryID=68&amp;CurRec=42&amp;recid=&amp;FileName=XXXT201901064&amp;DbName=CJFDLAST2019&amp;DbCode=CJFD&amp;yx=&amp;pr=&amp;bsm=QK0203;" \t "https://kns.cnki.net/kns/brief/_blank" </w:instrText>
      </w:r>
      <w:r>
        <w:fldChar w:fldCharType="separate"/>
      </w:r>
      <w:r>
        <w:rPr>
          <w:rFonts w:hint="eastAsia"/>
        </w:rPr>
        <w:t>jQuery在平台中的应用开发研究</w:t>
      </w:r>
      <w:r>
        <w:rPr>
          <w:rFonts w:hint="eastAsia"/>
        </w:rPr>
        <w:fldChar w:fldCharType="end"/>
      </w:r>
      <w:r>
        <w:rPr>
          <w:rFonts w:hint="eastAsia"/>
          <w:lang w:val="en-US" w:eastAsia="zh-CN"/>
        </w:rPr>
        <w:t>[J</w:t>
      </w:r>
      <w:r>
        <w:rPr>
          <w:rFonts w:hint="eastAsia"/>
        </w:rPr>
        <w:t>]</w:t>
      </w:r>
      <w:r>
        <w:rPr>
          <w:rFonts w:hint="eastAsia" w:ascii="宋体" w:hAnsi="宋体" w:eastAsia="宋体" w:cs="宋体"/>
          <w:i w:val="0"/>
          <w:caps w:val="0"/>
          <w:color w:val="000000"/>
          <w:spacing w:val="0"/>
          <w:sz w:val="24"/>
          <w:szCs w:val="24"/>
        </w:rPr>
        <w:t>.</w:t>
      </w:r>
      <w:r>
        <w:rPr>
          <w:rFonts w:hint="eastAsia"/>
        </w:rPr>
        <w:t xml:space="preserve"> </w:t>
      </w:r>
      <w:r>
        <w:fldChar w:fldCharType="begin"/>
      </w:r>
      <w:r>
        <w:instrText xml:space="preserve"> HYPERLINK "https://kns.cnki.net/kns/NaviBridge.aspx?bt=1&amp;DBCode=CJFD&amp;BaseID=XXXT&amp;UnitCode=&amp;NaviLink=%e4%bf%a1%e6%81%af%e7%b3%bb%e7%bb%9f%e5%b7%a5%e7%a8%8b" \t "https://kns.cnki.net/kns/brief/_blank" </w:instrText>
      </w:r>
      <w:r>
        <w:fldChar w:fldCharType="separate"/>
      </w:r>
      <w:r>
        <w:rPr>
          <w:rFonts w:hint="eastAsia"/>
        </w:rPr>
        <w:t>信息系统工程</w:t>
      </w:r>
      <w:r>
        <w:rPr>
          <w:rFonts w:hint="eastAsia"/>
        </w:rPr>
        <w:fldChar w:fldCharType="end"/>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rPr>
          <w:rFonts w:hint="eastAsia"/>
        </w:rPr>
        <w:t>2019</w:t>
      </w:r>
      <w:r>
        <w:rPr>
          <w:rFonts w:hint="eastAsia"/>
          <w:lang w:val="en-US" w:eastAsia="zh-CN"/>
        </w:rPr>
        <w:t xml:space="preserve"> （01）:20</w:t>
      </w:r>
      <w:r>
        <w:rPr>
          <w:rFonts w:hint="eastAsia"/>
        </w:rPr>
        <w:t xml:space="preserve"> </w:t>
      </w:r>
      <w:r>
        <w:rPr>
          <w:rFonts w:hint="eastAsia" w:ascii="宋体" w:hAnsi="宋体" w:eastAsia="宋体" w:cs="宋体"/>
          <w:i w:val="0"/>
          <w:caps w:val="0"/>
          <w:color w:val="000000"/>
          <w:spacing w:val="0"/>
          <w:sz w:val="24"/>
          <w:szCs w:val="24"/>
        </w:rPr>
        <w:t>.</w:t>
      </w:r>
    </w:p>
    <w:p>
      <w:pPr>
        <w:widowControl w:val="0"/>
        <w:numPr>
          <w:ilvl w:val="0"/>
          <w:numId w:val="1"/>
        </w:numPr>
        <w:autoSpaceDE w:val="0"/>
        <w:autoSpaceDN w:val="0"/>
        <w:adjustRightInd w:val="0"/>
        <w:ind w:hanging="510"/>
        <w:jc w:val="both"/>
      </w:pPr>
      <w:r>
        <w:fldChar w:fldCharType="begin"/>
      </w:r>
      <w:r>
        <w:instrText xml:space="preserve"> HYPERLINK "https://kns.cnki.net/kns/popup/knetsearchNew.aspx?sdb=CJFQ&amp;sfield=%e4%bd%9c%e8%80%85&amp;skey=%e5%88%98%e5%bf%97%e6%b4%8b&amp;scode=43928081&amp;acode=43928081" \t "https://kns.cnki.net/kns/brief/knet" </w:instrText>
      </w:r>
      <w:r>
        <w:fldChar w:fldCharType="separate"/>
      </w:r>
      <w:r>
        <w:rPr>
          <w:rFonts w:hint="eastAsia"/>
        </w:rPr>
        <w:t>刘志洋</w:t>
      </w:r>
      <w:r>
        <w:rPr>
          <w:rFonts w:hint="eastAsia"/>
        </w:rPr>
        <w:fldChar w:fldCharType="end"/>
      </w:r>
      <w:r>
        <w:rPr>
          <w:rFonts w:hint="eastAsia" w:ascii="宋体" w:hAnsi="宋体" w:eastAsia="宋体" w:cs="宋体"/>
          <w:i w:val="0"/>
          <w:caps w:val="0"/>
          <w:color w:val="000000"/>
          <w:spacing w:val="0"/>
          <w:sz w:val="24"/>
          <w:szCs w:val="24"/>
        </w:rPr>
        <w:t>.</w:t>
      </w:r>
      <w:r>
        <w:rPr>
          <w:rFonts w:hint="eastAsia"/>
        </w:rPr>
        <w:t xml:space="preserve"> </w:t>
      </w:r>
      <w:r>
        <w:fldChar w:fldCharType="begin"/>
      </w:r>
      <w:r>
        <w:instrText xml:space="preserve"> HYPERLINK "https://kns.cnki.net/kns/detail/detail.aspx?QueryID=73&amp;CurRec=1&amp;recid=&amp;FileName=GXFZ202002079&amp;DbName=CJFDLAST2020&amp;DbCode=CJFQ&amp;yx=&amp;pr=&amp;URLID=&amp;bsm=QK0203;" \t "https://kns.cnki.net/kns/brief/_blank" </w:instrText>
      </w:r>
      <w:r>
        <w:fldChar w:fldCharType="separate"/>
      </w:r>
      <w:r>
        <w:rPr>
          <w:rFonts w:hint="eastAsia"/>
          <w:lang w:val="en-US" w:eastAsia="zh-CN"/>
        </w:rPr>
        <w:t>AJAX</w:t>
      </w:r>
      <w:r>
        <w:rPr>
          <w:rFonts w:hint="eastAsia"/>
        </w:rPr>
        <w:t>技术在web程序开发中的运用探讨</w:t>
      </w:r>
      <w:r>
        <w:rPr>
          <w:rFonts w:hint="eastAsia"/>
        </w:rPr>
        <w:fldChar w:fldCharType="end"/>
      </w:r>
      <w:r>
        <w:rPr>
          <w:rFonts w:hint="eastAsia"/>
          <w:lang w:val="en-US" w:eastAsia="zh-CN"/>
        </w:rPr>
        <w:t>[J]</w:t>
      </w:r>
      <w:r>
        <w:rPr>
          <w:rFonts w:hint="eastAsia"/>
        </w:rPr>
        <w:t xml:space="preserve">. </w:t>
      </w:r>
      <w:r>
        <w:fldChar w:fldCharType="begin"/>
      </w:r>
      <w:r>
        <w:instrText xml:space="preserve"> HYPERLINK "https://kns.cnki.net/kns/NaviBridge.aspx?bt=1&amp;DBCode=CJFD&amp;BaseID=GXFZ&amp;UnitCode=&amp;NaviLink=%e8%bd%bb%e7%ba%ba%e5%b7%a5%e4%b8%9a%e4%b8%8e%e6%8a%80%e6%9c%af" \t "https://kns.cnki.net/kns/brief/_blank" </w:instrText>
      </w:r>
      <w:r>
        <w:fldChar w:fldCharType="separate"/>
      </w:r>
      <w:r>
        <w:rPr>
          <w:rFonts w:hint="eastAsia"/>
        </w:rPr>
        <w:t>轻纺工业与技术</w:t>
      </w:r>
      <w:r>
        <w:rPr>
          <w:rFonts w:hint="eastAsia"/>
        </w:rPr>
        <w:fldChar w:fldCharType="end"/>
      </w:r>
      <w:r>
        <w:rPr>
          <w:rFonts w:hint="eastAsia"/>
          <w:lang w:val="en-US" w:eastAsia="zh-CN"/>
        </w:rPr>
        <w:t>.</w:t>
      </w:r>
      <w:r>
        <w:rPr>
          <w:rFonts w:hint="eastAsia"/>
        </w:rPr>
        <w:t>2020</w:t>
      </w:r>
      <w:r>
        <w:rPr>
          <w:rFonts w:hint="eastAsia"/>
          <w:lang w:val="en-US" w:eastAsia="zh-CN"/>
        </w:rPr>
        <w:t xml:space="preserve"> (02) :25</w:t>
      </w:r>
      <w:r>
        <w:rPr>
          <w:rFonts w:hint="eastAsia"/>
        </w:rPr>
        <w:t>.</w:t>
      </w:r>
    </w:p>
    <w:p>
      <w:pPr>
        <w:widowControl w:val="0"/>
        <w:numPr>
          <w:ilvl w:val="0"/>
          <w:numId w:val="1"/>
        </w:numPr>
        <w:autoSpaceDE w:val="0"/>
        <w:autoSpaceDN w:val="0"/>
        <w:adjustRightInd w:val="0"/>
        <w:ind w:hanging="510"/>
        <w:jc w:val="both"/>
      </w:pPr>
      <w:r>
        <w:rPr>
          <w:rFonts w:hint="eastAsia"/>
        </w:rPr>
        <w:t>徐雯, 高建华</w:t>
      </w:r>
      <w:r>
        <w:rPr>
          <w:rFonts w:hint="eastAsia" w:ascii="宋体" w:hAnsi="宋体" w:eastAsia="宋体" w:cs="宋体"/>
          <w:i w:val="0"/>
          <w:caps w:val="0"/>
          <w:color w:val="000000"/>
          <w:spacing w:val="0"/>
          <w:sz w:val="24"/>
          <w:szCs w:val="24"/>
        </w:rPr>
        <w:t>.</w:t>
      </w:r>
      <w:r>
        <w:t xml:space="preserve"> </w:t>
      </w:r>
      <w:r>
        <w:rPr>
          <w:rFonts w:hint="eastAsia"/>
        </w:rPr>
        <w:t>基于Spring MVC及Mybatis的Web应用框架研究</w:t>
      </w:r>
      <w:r>
        <w:t>[</w:t>
      </w:r>
      <w:r>
        <w:rPr>
          <w:rFonts w:hint="eastAsia"/>
        </w:rPr>
        <w:t>J</w:t>
      </w:r>
      <w:r>
        <w:t xml:space="preserve">]. </w:t>
      </w:r>
      <w:r>
        <w:rPr>
          <w:rFonts w:hint="eastAsia"/>
        </w:rPr>
        <w:t>微型电脑应用</w:t>
      </w:r>
      <w:r>
        <w:rPr>
          <w:rFonts w:hint="eastAsia" w:ascii="宋体" w:hAnsi="宋体" w:eastAsia="宋体" w:cs="宋体"/>
          <w:i w:val="0"/>
          <w:caps w:val="0"/>
          <w:color w:val="000000"/>
          <w:spacing w:val="0"/>
          <w:sz w:val="24"/>
          <w:szCs w:val="24"/>
        </w:rPr>
        <w:t>.</w:t>
      </w:r>
      <w:r>
        <w:rPr>
          <w:rFonts w:hint="eastAsia"/>
        </w:rPr>
        <w:t xml:space="preserve"> 2012, 28</w:t>
      </w:r>
      <w:r>
        <w:t>(7):1-4</w:t>
      </w:r>
      <w:r>
        <w:rPr>
          <w:rFonts w:hint="eastAsia"/>
        </w:rPr>
        <w:t>.</w:t>
      </w:r>
    </w:p>
    <w:p>
      <w:pPr>
        <w:widowControl w:val="0"/>
        <w:numPr>
          <w:ilvl w:val="0"/>
          <w:numId w:val="1"/>
        </w:numPr>
        <w:autoSpaceDE w:val="0"/>
        <w:autoSpaceDN w:val="0"/>
        <w:adjustRightInd w:val="0"/>
        <w:ind w:hanging="510"/>
        <w:jc w:val="both"/>
      </w:pPr>
      <w:r>
        <w:fldChar w:fldCharType="begin"/>
      </w:r>
      <w:r>
        <w:instrText xml:space="preserve"> HYPERLINK "https://kns.cnki.net/kns/popup/knetsearchNew.aspx?sdb=CJFQ&amp;sfield=%e4%bd%9c%e8%80%85&amp;skey=%e6%9e%97%e8%90%8d&amp;scode=15006022&amp;acode=15006022" \t "https://kns.cnki.net/kns/brief/knet" </w:instrText>
      </w:r>
      <w:r>
        <w:fldChar w:fldCharType="separate"/>
      </w:r>
      <w:r>
        <w:rPr>
          <w:rFonts w:hint="eastAsia"/>
        </w:rPr>
        <w:t>林萍</w:t>
      </w:r>
      <w:r>
        <w:rPr>
          <w:rFonts w:hint="eastAsia"/>
        </w:rPr>
        <w:fldChar w:fldCharType="end"/>
      </w:r>
      <w:r>
        <w:rPr>
          <w:rFonts w:hint="eastAsia"/>
        </w:rPr>
        <w:t xml:space="preserve">, </w:t>
      </w:r>
      <w:r>
        <w:fldChar w:fldCharType="begin"/>
      </w:r>
      <w:r>
        <w:instrText xml:space="preserve"> HYPERLINK "https://kns.cnki.net/kns/popup/knetsearchNew.aspx?sdb=CJFQ&amp;sfield=%e4%bd%9c%e8%80%85&amp;skey=%e6%9c%b1%e5%a9%b5&amp;scode=11489954&amp;acode=11489954" \t "https://kns.cnki.net/kns/brief/knet" </w:instrText>
      </w:r>
      <w:r>
        <w:fldChar w:fldCharType="separate"/>
      </w:r>
      <w:r>
        <w:rPr>
          <w:rFonts w:hint="eastAsia"/>
        </w:rPr>
        <w:t>朱婵</w:t>
      </w:r>
      <w:r>
        <w:rPr>
          <w:rFonts w:hint="eastAsia"/>
        </w:rPr>
        <w:fldChar w:fldCharType="end"/>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fldChar w:fldCharType="begin"/>
      </w:r>
      <w:r>
        <w:instrText xml:space="preserve"> HYPERLINK "https://kns.cnki.net/kns/detail/detail.aspx?QueryID=73&amp;CurRec=51&amp;recid=&amp;FileName=XTYY201708031&amp;DbName=CJFDLAST2017&amp;DbCode=CJFQ&amp;yx=&amp;pr=&amp;URLID=&amp;bsm=QK0203;" \t "https://kns.cnki.net/kns/brief/_blank" </w:instrText>
      </w:r>
      <w:r>
        <w:fldChar w:fldCharType="separate"/>
      </w:r>
      <w:r>
        <w:rPr>
          <w:rFonts w:hint="eastAsia"/>
        </w:rPr>
        <w:t>基于Ajax技术和JAVAEE的分页查询优化</w:t>
      </w:r>
      <w:r>
        <w:rPr>
          <w:rFonts w:hint="eastAsia"/>
        </w:rPr>
        <w:fldChar w:fldCharType="end"/>
      </w:r>
      <w:r>
        <w:rPr>
          <w:rFonts w:hint="eastAsia" w:ascii="宋体" w:hAnsi="宋体" w:eastAsia="宋体" w:cs="宋体"/>
          <w:i w:val="0"/>
          <w:caps w:val="0"/>
          <w:color w:val="000000"/>
          <w:spacing w:val="0"/>
          <w:sz w:val="24"/>
          <w:szCs w:val="24"/>
        </w:rPr>
        <w:t>.</w:t>
      </w:r>
      <w:r>
        <w:rPr>
          <w:rFonts w:hint="eastAsia"/>
        </w:rPr>
        <w:t xml:space="preserve"> </w:t>
      </w:r>
      <w:r>
        <w:fldChar w:fldCharType="begin"/>
      </w:r>
      <w:r>
        <w:instrText xml:space="preserve"> HYPERLINK "https://kns.cnki.net/kns/NaviBridge.aspx?bt=1&amp;DBCode=CJFD&amp;BaseID=XTYY&amp;UnitCode=&amp;NaviLink=%e8%ae%a1%e7%ae%97%e6%9c%ba%e7%b3%bb%e7%bb%9f%e5%ba%94%e7%94%a8" \t "https://kns.cnki.net/kns/brief/_blank" </w:instrText>
      </w:r>
      <w:r>
        <w:fldChar w:fldCharType="separate"/>
      </w:r>
      <w:r>
        <w:rPr>
          <w:rFonts w:hint="eastAsia"/>
        </w:rPr>
        <w:t>计算机系统应用</w:t>
      </w:r>
      <w:r>
        <w:rPr>
          <w:rFonts w:hint="eastAsia"/>
        </w:rPr>
        <w:fldChar w:fldCharType="end"/>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rPr>
          <w:rFonts w:hint="eastAsia"/>
        </w:rPr>
        <w:t>2017</w:t>
      </w:r>
      <w:r>
        <w:rPr>
          <w:rFonts w:hint="eastAsia"/>
          <w:lang w:eastAsia="zh-CN"/>
        </w:rPr>
        <w:t>（</w:t>
      </w:r>
      <w:r>
        <w:rPr>
          <w:rFonts w:hint="eastAsia"/>
          <w:lang w:val="en-US" w:eastAsia="zh-CN"/>
        </w:rPr>
        <w:t>08</w:t>
      </w:r>
      <w:r>
        <w:rPr>
          <w:rFonts w:hint="eastAsia"/>
          <w:lang w:eastAsia="zh-CN"/>
        </w:rPr>
        <w:t>）</w:t>
      </w:r>
      <w:r>
        <w:rPr>
          <w:rFonts w:hint="eastAsia"/>
          <w:lang w:val="en-US" w:eastAsia="zh-CN"/>
        </w:rPr>
        <w:t>:15</w:t>
      </w:r>
      <w:r>
        <w:rPr>
          <w:rFonts w:hint="eastAsia" w:ascii="宋体" w:hAnsi="宋体" w:eastAsia="宋体" w:cs="宋体"/>
          <w:i w:val="0"/>
          <w:caps w:val="0"/>
          <w:color w:val="000000"/>
          <w:spacing w:val="0"/>
          <w:sz w:val="24"/>
          <w:szCs w:val="24"/>
        </w:rPr>
        <w:t>.</w:t>
      </w:r>
    </w:p>
    <w:p>
      <w:pPr>
        <w:widowControl w:val="0"/>
        <w:numPr>
          <w:ilvl w:val="0"/>
          <w:numId w:val="1"/>
        </w:numPr>
        <w:autoSpaceDE w:val="0"/>
        <w:autoSpaceDN w:val="0"/>
        <w:adjustRightInd w:val="0"/>
        <w:ind w:hanging="510"/>
        <w:jc w:val="both"/>
      </w:pPr>
      <w:r>
        <w:fldChar w:fldCharType="begin"/>
      </w:r>
      <w:r>
        <w:instrText xml:space="preserve"> HYPERLINK "https://kns.cnki.net/kns/popup/knetsearchNew.aspx?sdb=CJFQ&amp;sfield=%e4%bd%9c%e8%80%85&amp;skey=%e6%b8%a9%e7%ab%8b%e8%be%89&amp;scode=36379631&amp;acode=36379631" \t "https://kns.cnki.net/kns/brief/knet" </w:instrText>
      </w:r>
      <w:r>
        <w:fldChar w:fldCharType="separate"/>
      </w:r>
      <w:r>
        <w:rPr>
          <w:rFonts w:hint="eastAsia"/>
        </w:rPr>
        <w:t>温立辉</w:t>
      </w:r>
      <w:r>
        <w:rPr>
          <w:rFonts w:hint="eastAsia"/>
        </w:rPr>
        <w:fldChar w:fldCharType="end"/>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fldChar w:fldCharType="begin"/>
      </w:r>
      <w:r>
        <w:instrText xml:space="preserve"> HYPERLINK "https://kns.cnki.net/kns/detail/detail.aspx?QueryID=73&amp;CurRec=65&amp;recid=&amp;FileName=SDGJ201704189&amp;DbName=CJFDLAST2017&amp;DbCode=CJFQ&amp;yx=&amp;pr=&amp;URLID=&amp;bsm=QK0204;" \t "https://kns.cnki.net/kns/brief/_blank" </w:instrText>
      </w:r>
      <w:r>
        <w:fldChar w:fldCharType="separate"/>
      </w:r>
      <w:r>
        <w:rPr>
          <w:rFonts w:hint="eastAsia"/>
        </w:rPr>
        <w:t>AJAX异步交互技术浅析</w:t>
      </w:r>
      <w:r>
        <w:rPr>
          <w:rFonts w:hint="eastAsia"/>
        </w:rPr>
        <w:fldChar w:fldCharType="end"/>
      </w:r>
      <w:r>
        <w:rPr>
          <w:rFonts w:hint="eastAsia" w:ascii="宋体" w:hAnsi="宋体" w:eastAsia="宋体" w:cs="宋体"/>
          <w:i w:val="0"/>
          <w:caps w:val="0"/>
          <w:color w:val="000000"/>
          <w:spacing w:val="0"/>
          <w:sz w:val="24"/>
          <w:szCs w:val="24"/>
        </w:rPr>
        <w:t>.</w:t>
      </w:r>
      <w:r>
        <w:rPr>
          <w:rFonts w:hint="eastAsia"/>
        </w:rPr>
        <w:t xml:space="preserve"> </w:t>
      </w:r>
      <w:r>
        <w:fldChar w:fldCharType="begin"/>
      </w:r>
      <w:r>
        <w:instrText xml:space="preserve"> HYPERLINK "https://kns.cnki.net/kns/NaviBridge.aspx?bt=1&amp;DBCode=CJFD&amp;BaseID=SDGJ&amp;UnitCode=&amp;NaviLink=%e5%b1%b1%e4%b8%9c%e5%b7%a5%e4%b8%9a%e6%8a%80%e6%9c%af" \t "https://kns.cnki.net/kns/brief/_blank" </w:instrText>
      </w:r>
      <w:r>
        <w:fldChar w:fldCharType="separate"/>
      </w:r>
      <w:r>
        <w:rPr>
          <w:rFonts w:hint="eastAsia"/>
        </w:rPr>
        <w:t>山东工业技术</w:t>
      </w:r>
      <w:r>
        <w:rPr>
          <w:rFonts w:hint="eastAsia"/>
        </w:rPr>
        <w:fldChar w:fldCharType="end"/>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rPr>
          <w:rFonts w:hint="eastAsia"/>
        </w:rPr>
        <w:t>2017</w:t>
      </w:r>
      <w:r>
        <w:rPr>
          <w:rFonts w:hint="eastAsia"/>
          <w:lang w:eastAsia="zh-CN"/>
        </w:rPr>
        <w:t>（</w:t>
      </w:r>
      <w:r>
        <w:rPr>
          <w:rFonts w:hint="eastAsia"/>
          <w:lang w:val="en-US" w:eastAsia="zh-CN"/>
        </w:rPr>
        <w:t>02</w:t>
      </w:r>
      <w:r>
        <w:rPr>
          <w:rFonts w:hint="eastAsia"/>
          <w:lang w:eastAsia="zh-CN"/>
        </w:rPr>
        <w:t>）</w:t>
      </w:r>
      <w:r>
        <w:rPr>
          <w:rFonts w:hint="eastAsia"/>
          <w:lang w:val="en-US" w:eastAsia="zh-CN"/>
        </w:rPr>
        <w:t>:15</w:t>
      </w:r>
      <w:r>
        <w:rPr>
          <w:rFonts w:hint="eastAsia"/>
        </w:rPr>
        <w:t xml:space="preserve"> .</w:t>
      </w:r>
    </w:p>
    <w:p>
      <w:pPr>
        <w:widowControl w:val="0"/>
        <w:numPr>
          <w:ilvl w:val="0"/>
          <w:numId w:val="1"/>
        </w:numPr>
        <w:autoSpaceDE w:val="0"/>
        <w:autoSpaceDN w:val="0"/>
        <w:adjustRightInd w:val="0"/>
        <w:ind w:hanging="510"/>
        <w:jc w:val="both"/>
      </w:pPr>
      <w:r>
        <w:rPr>
          <w:rFonts w:hint="eastAsia"/>
        </w:rPr>
        <w:t>许家珆</w:t>
      </w:r>
      <w:r>
        <w:t xml:space="preserve">, </w:t>
      </w:r>
      <w:r>
        <w:rPr>
          <w:rFonts w:hint="eastAsia"/>
        </w:rPr>
        <w:t>白忠建</w:t>
      </w:r>
      <w:r>
        <w:t xml:space="preserve">, </w:t>
      </w:r>
      <w:r>
        <w:rPr>
          <w:rFonts w:hint="eastAsia"/>
        </w:rPr>
        <w:t>吴磊</w:t>
      </w:r>
      <w:r>
        <w:rPr>
          <w:rFonts w:hint="eastAsia" w:ascii="宋体" w:hAnsi="宋体" w:eastAsia="宋体" w:cs="宋体"/>
          <w:i w:val="0"/>
          <w:caps w:val="0"/>
          <w:color w:val="000000"/>
          <w:spacing w:val="0"/>
          <w:sz w:val="24"/>
          <w:szCs w:val="24"/>
        </w:rPr>
        <w:t>.</w:t>
      </w:r>
      <w:r>
        <w:t xml:space="preserve"> </w:t>
      </w:r>
      <w:r>
        <w:rPr>
          <w:rFonts w:hint="eastAsia"/>
        </w:rPr>
        <w:t>软件工程:理论与实践(第2版)[M].</w:t>
      </w:r>
      <w:r>
        <w:t xml:space="preserve"> </w:t>
      </w:r>
      <w:r>
        <w:rPr>
          <w:rFonts w:hint="eastAsia"/>
        </w:rPr>
        <w:t>北京:高等教育出版社</w:t>
      </w:r>
      <w:r>
        <w:rPr>
          <w:rFonts w:hint="eastAsia" w:ascii="宋体" w:hAnsi="宋体" w:eastAsia="宋体" w:cs="宋体"/>
          <w:i w:val="0"/>
          <w:caps w:val="0"/>
          <w:color w:val="000000"/>
          <w:spacing w:val="0"/>
          <w:sz w:val="24"/>
          <w:szCs w:val="24"/>
        </w:rPr>
        <w:t>.</w:t>
      </w:r>
      <w:r>
        <w:rPr>
          <w:rFonts w:hint="eastAsia"/>
        </w:rPr>
        <w:t>2009.</w:t>
      </w:r>
    </w:p>
    <w:p>
      <w:pPr>
        <w:widowControl w:val="0"/>
        <w:numPr>
          <w:ilvl w:val="0"/>
          <w:numId w:val="1"/>
        </w:numPr>
        <w:autoSpaceDE w:val="0"/>
        <w:autoSpaceDN w:val="0"/>
        <w:adjustRightInd w:val="0"/>
        <w:ind w:hanging="510"/>
        <w:jc w:val="both"/>
      </w:pPr>
      <w:r>
        <w:fldChar w:fldCharType="begin"/>
      </w:r>
      <w:r>
        <w:instrText xml:space="preserve"> HYPERLINK "https://kns.cnki.net/kns/popup/knetsearchNew.aspx?sdb=CJFQ&amp;sfield=%e4%bd%9c%e8%80%85&amp;skey=%e9%82%b1%e5%90%89%e9%9b%a8&amp;scode=40048474&amp;acode=40048474" \t "https://kns.cnki.net/kns/brief/knet" </w:instrText>
      </w:r>
      <w:r>
        <w:fldChar w:fldCharType="separate"/>
      </w:r>
      <w:r>
        <w:rPr>
          <w:rFonts w:hint="eastAsia"/>
        </w:rPr>
        <w:t>邱吉雨</w:t>
      </w:r>
      <w:r>
        <w:rPr>
          <w:rFonts w:hint="eastAsia"/>
        </w:rPr>
        <w:fldChar w:fldCharType="end"/>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fldChar w:fldCharType="begin"/>
      </w:r>
      <w:r>
        <w:instrText xml:space="preserve"> HYPERLINK "https://kns.cnki.net/kns/detail/detail.aspx?QueryID=90&amp;CurRec=6&amp;recid=&amp;FileName=DYXU201807026&amp;DbName=CJFDLAST2018&amp;DbCode=CJFQ&amp;yx=&amp;pr=&amp;URLID=&amp;bsm=QKK0203;" \t "https://kns.cnki.net/kns/brief/_blank" </w:instrText>
      </w:r>
      <w:r>
        <w:fldChar w:fldCharType="separate"/>
      </w:r>
      <w:r>
        <w:rPr>
          <w:rFonts w:hint="eastAsia"/>
        </w:rPr>
        <w:t>基于Java开发Web项目的核心技术</w:t>
      </w:r>
      <w:r>
        <w:rPr>
          <w:rFonts w:hint="eastAsia"/>
        </w:rPr>
        <w:fldChar w:fldCharType="end"/>
      </w:r>
      <w:r>
        <w:rPr>
          <w:rFonts w:hint="eastAsia" w:ascii="宋体" w:hAnsi="宋体" w:eastAsia="宋体" w:cs="宋体"/>
          <w:i w:val="0"/>
          <w:caps w:val="0"/>
          <w:color w:val="000000"/>
          <w:spacing w:val="0"/>
          <w:sz w:val="24"/>
          <w:szCs w:val="24"/>
        </w:rPr>
        <w:t>.</w:t>
      </w:r>
      <w:r>
        <w:fldChar w:fldCharType="begin"/>
      </w:r>
      <w:r>
        <w:instrText xml:space="preserve"> HYPERLINK "https://kns.cnki.net/kns/NaviBridge.aspx?bt=1&amp;DBCode=CJFD&amp;BaseID=DYXU&amp;UnitCode=&amp;NaviLink=%e7%94%b5%e5%ad%90%e5%85%83%e5%99%a8%e4%bb%b6%e4%b8%8e%e4%bf%a1%e6%81%af%e6%8a%80%e6%9c%af" \t "https://kns.cnki.net/kns/brief/_blank" </w:instrText>
      </w:r>
      <w:r>
        <w:fldChar w:fldCharType="separate"/>
      </w:r>
      <w:r>
        <w:rPr>
          <w:rFonts w:hint="eastAsia"/>
        </w:rPr>
        <w:t>电子元器件与信息技术</w:t>
      </w:r>
      <w:r>
        <w:rPr>
          <w:rFonts w:hint="eastAsia"/>
        </w:rPr>
        <w:fldChar w:fldCharType="end"/>
      </w:r>
      <w:r>
        <w:rPr>
          <w:rFonts w:hint="eastAsia" w:ascii="宋体" w:hAnsi="宋体" w:eastAsia="宋体" w:cs="宋体"/>
          <w:i w:val="0"/>
          <w:caps w:val="0"/>
          <w:color w:val="000000"/>
          <w:spacing w:val="0"/>
          <w:sz w:val="24"/>
          <w:szCs w:val="24"/>
        </w:rPr>
        <w:t>.</w:t>
      </w:r>
      <w:r>
        <w:rPr>
          <w:rFonts w:hint="eastAsia"/>
        </w:rPr>
        <w:t>2018</w:t>
      </w:r>
      <w:r>
        <w:rPr>
          <w:rFonts w:hint="eastAsia"/>
          <w:lang w:eastAsia="zh-CN"/>
        </w:rPr>
        <w:t>（</w:t>
      </w:r>
      <w:r>
        <w:rPr>
          <w:rFonts w:hint="eastAsia"/>
          <w:lang w:val="en-US" w:eastAsia="zh-CN"/>
        </w:rPr>
        <w:t>07</w:t>
      </w:r>
      <w:r>
        <w:rPr>
          <w:rFonts w:hint="eastAsia"/>
          <w:lang w:eastAsia="zh-CN"/>
        </w:rPr>
        <w:t>）</w:t>
      </w:r>
      <w:r>
        <w:rPr>
          <w:rFonts w:hint="eastAsia"/>
          <w:lang w:val="en-US" w:eastAsia="zh-CN"/>
        </w:rPr>
        <w:t>:20</w:t>
      </w:r>
      <w:r>
        <w:rPr>
          <w:rFonts w:hint="eastAsia"/>
        </w:rPr>
        <w:t xml:space="preserve"> .</w:t>
      </w:r>
    </w:p>
    <w:p>
      <w:pPr>
        <w:widowControl w:val="0"/>
        <w:numPr>
          <w:ilvl w:val="0"/>
          <w:numId w:val="1"/>
        </w:numPr>
        <w:autoSpaceDE w:val="0"/>
        <w:autoSpaceDN w:val="0"/>
        <w:adjustRightInd w:val="0"/>
        <w:ind w:hanging="510"/>
        <w:jc w:val="both"/>
      </w:pPr>
      <w:r>
        <w:fldChar w:fldCharType="begin"/>
      </w:r>
      <w:r>
        <w:instrText xml:space="preserve"> HYPERLINK "https://kns.cnki.net/kns/popup/knetsearchNew.aspx?sdb=CJFQ&amp;sfield=%e4%bd%9c%e8%80%85&amp;skey=%e6%9d%8e%e9%b9%8f%e5%8d%9a&amp;scode=35388771&amp;acode=35388771" \t "https://kns.cnki.net/kns/brief/knet" </w:instrText>
      </w:r>
      <w:r>
        <w:fldChar w:fldCharType="separate"/>
      </w:r>
      <w:r>
        <w:rPr>
          <w:rFonts w:hint="eastAsia"/>
        </w:rPr>
        <w:t>李鹏博</w:t>
      </w:r>
      <w:r>
        <w:rPr>
          <w:rFonts w:hint="eastAsia"/>
        </w:rPr>
        <w:fldChar w:fldCharType="end"/>
      </w:r>
      <w:r>
        <w:rPr>
          <w:rFonts w:hint="eastAsia"/>
          <w:lang w:val="en-US" w:eastAsia="zh-CN"/>
        </w:rPr>
        <w:t>,</w:t>
      </w:r>
      <w:r>
        <w:fldChar w:fldCharType="begin"/>
      </w:r>
      <w:r>
        <w:instrText xml:space="preserve"> HYPERLINK "https://kns.cnki.net/kns/popup/knetsearchNew.aspx?sdb=CJFQ&amp;sfield=%e4%bd%9c%e8%80%85&amp;skey=%e4%ba%8e%e7%ab%8b%e5%a9%b7&amp;scode=34210028&amp;acode=34210028" \t "https://kns.cnki.net/kns/brief/knet" </w:instrText>
      </w:r>
      <w:r>
        <w:fldChar w:fldCharType="separate"/>
      </w:r>
      <w:r>
        <w:rPr>
          <w:rFonts w:hint="eastAsia"/>
        </w:rPr>
        <w:t>于立婷</w:t>
      </w:r>
      <w:r>
        <w:rPr>
          <w:rFonts w:hint="eastAsia"/>
        </w:rPr>
        <w:fldChar w:fldCharType="end"/>
      </w:r>
      <w:r>
        <w:rPr>
          <w:rFonts w:hint="eastAsia"/>
          <w:lang w:val="en-US" w:eastAsia="zh-CN"/>
        </w:rPr>
        <w:t>,</w:t>
      </w:r>
      <w:r>
        <w:fldChar w:fldCharType="begin"/>
      </w:r>
      <w:r>
        <w:instrText xml:space="preserve"> HYPERLINK "https://kns.cnki.net/kns/popup/knetsearchNew.aspx?sdb=CJFQ&amp;sfield=%e4%bd%9c%e8%80%85&amp;skey=%e7%8e%8b%e5%a4%a9%e7%90%aa&amp;scode=35388772&amp;acode=35388772" \t "https://kns.cnki.net/kns/brief/knet" </w:instrText>
      </w:r>
      <w:r>
        <w:fldChar w:fldCharType="separate"/>
      </w:r>
      <w:r>
        <w:rPr>
          <w:rFonts w:hint="eastAsia"/>
        </w:rPr>
        <w:t>王天琪</w:t>
      </w:r>
      <w:r>
        <w:rPr>
          <w:rFonts w:hint="eastAsia"/>
        </w:rPr>
        <w:fldChar w:fldCharType="end"/>
      </w:r>
      <w:r>
        <w:rPr>
          <w:rFonts w:hint="eastAsia" w:ascii="宋体" w:hAnsi="宋体" w:eastAsia="宋体" w:cs="宋体"/>
          <w:i w:val="0"/>
          <w:caps w:val="0"/>
          <w:color w:val="000000"/>
          <w:spacing w:val="0"/>
          <w:sz w:val="24"/>
          <w:szCs w:val="24"/>
        </w:rPr>
        <w:t>.</w:t>
      </w:r>
      <w:r>
        <w:rPr>
          <w:rFonts w:hint="eastAsia"/>
        </w:rPr>
        <w:t xml:space="preserve"> </w:t>
      </w:r>
      <w:r>
        <w:fldChar w:fldCharType="begin"/>
      </w:r>
      <w:r>
        <w:instrText xml:space="preserve"> HYPERLINK "https://kns.cnki.net/kns/detail/detail.aspx?QueryID=90&amp;CurRec=21&amp;recid=&amp;FileName=TXSJ201614208&amp;DbName=CJFDLAST2016&amp;DbCode=CJFQ&amp;yx=&amp;pr=&amp;URLID=&amp;bsm=QK0203;QS0103;" \t "https://kns.cnki.net/kns/brief/_blank" </w:instrText>
      </w:r>
      <w:r>
        <w:fldChar w:fldCharType="separate"/>
      </w:r>
      <w:r>
        <w:rPr>
          <w:rFonts w:hint="eastAsia"/>
        </w:rPr>
        <w:t>Java web软件框架技术探析</w:t>
      </w:r>
      <w:r>
        <w:rPr>
          <w:rFonts w:hint="eastAsia"/>
        </w:rPr>
        <w:fldChar w:fldCharType="end"/>
      </w:r>
      <w:r>
        <w:rPr>
          <w:rFonts w:hint="eastAsia" w:ascii="宋体" w:hAnsi="宋体" w:eastAsia="宋体" w:cs="宋体"/>
          <w:i w:val="0"/>
          <w:caps w:val="0"/>
          <w:color w:val="000000"/>
          <w:spacing w:val="0"/>
          <w:sz w:val="24"/>
          <w:szCs w:val="24"/>
        </w:rPr>
        <w:t>.</w:t>
      </w:r>
      <w:r>
        <w:rPr>
          <w:rFonts w:hint="eastAsia"/>
        </w:rPr>
        <w:t xml:space="preserve"> </w:t>
      </w:r>
      <w:r>
        <w:fldChar w:fldCharType="begin"/>
      </w:r>
      <w:r>
        <w:instrText xml:space="preserve"> HYPERLINK "https://kns.cnki.net/kns/NaviBridge.aspx?bt=1&amp;DBCode=CJFD&amp;BaseID=TXSJ&amp;UnitCode=&amp;NaviLink=%e9%80%9a%e8%ae%af%e4%b8%96%e7%95%8c" \t "https://kns.cnki.net/kns/brief/_blank" </w:instrText>
      </w:r>
      <w:r>
        <w:fldChar w:fldCharType="separate"/>
      </w:r>
      <w:r>
        <w:rPr>
          <w:rFonts w:hint="eastAsia"/>
        </w:rPr>
        <w:t>通讯世界</w:t>
      </w:r>
      <w:r>
        <w:rPr>
          <w:rFonts w:hint="eastAsia"/>
        </w:rPr>
        <w:fldChar w:fldCharType="end"/>
      </w:r>
      <w:r>
        <w:rPr>
          <w:rFonts w:hint="eastAsia" w:ascii="宋体" w:hAnsi="宋体" w:eastAsia="宋体" w:cs="宋体"/>
          <w:i w:val="0"/>
          <w:caps w:val="0"/>
          <w:color w:val="000000"/>
          <w:spacing w:val="0"/>
          <w:sz w:val="24"/>
          <w:szCs w:val="24"/>
        </w:rPr>
        <w:t>.</w:t>
      </w:r>
      <w:r>
        <w:rPr>
          <w:rFonts w:hint="eastAsia"/>
        </w:rPr>
        <w:t>2016</w:t>
      </w:r>
      <w:r>
        <w:rPr>
          <w:rFonts w:hint="eastAsia"/>
          <w:lang w:eastAsia="zh-CN"/>
        </w:rPr>
        <w:t>（</w:t>
      </w:r>
      <w:r>
        <w:rPr>
          <w:rFonts w:hint="eastAsia"/>
          <w:lang w:val="en-US" w:eastAsia="zh-CN"/>
        </w:rPr>
        <w:t>07</w:t>
      </w:r>
      <w:r>
        <w:rPr>
          <w:rFonts w:hint="eastAsia"/>
          <w:lang w:eastAsia="zh-CN"/>
        </w:rPr>
        <w:t>）</w:t>
      </w:r>
      <w:r>
        <w:rPr>
          <w:rFonts w:hint="eastAsia"/>
          <w:lang w:val="en-US" w:eastAsia="zh-CN"/>
        </w:rPr>
        <w:t>:25</w:t>
      </w:r>
      <w:r>
        <w:rPr>
          <w:rFonts w:hint="eastAsia"/>
        </w:rPr>
        <w:t xml:space="preserve"> .</w:t>
      </w:r>
    </w:p>
    <w:p>
      <w:pPr>
        <w:widowControl w:val="0"/>
        <w:numPr>
          <w:ilvl w:val="0"/>
          <w:numId w:val="1"/>
        </w:numPr>
        <w:autoSpaceDE w:val="0"/>
        <w:autoSpaceDN w:val="0"/>
        <w:adjustRightInd w:val="0"/>
        <w:ind w:hanging="510"/>
        <w:jc w:val="both"/>
      </w:pPr>
      <w:r>
        <w:fldChar w:fldCharType="begin"/>
      </w:r>
      <w:r>
        <w:instrText xml:space="preserve"> HYPERLINK "https://kns.cnki.net/kns/popup/knetsearchNew.aspx?sdb=CJFQ&amp;sfield=%e4%bd%9c%e8%80%85&amp;skey=%e8%8c%83%e6%88%90%e8%87%a3&amp;scode=30306160&amp;acode=30306160" \t "https://kns.cnki.net/kns/brief/knet" </w:instrText>
      </w:r>
      <w:r>
        <w:fldChar w:fldCharType="separate"/>
      </w:r>
      <w:r>
        <w:rPr>
          <w:rFonts w:hint="eastAsia"/>
        </w:rPr>
        <w:t>范成臣</w:t>
      </w:r>
      <w:r>
        <w:rPr>
          <w:rFonts w:hint="eastAsia"/>
        </w:rPr>
        <w:fldChar w:fldCharType="end"/>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fldChar w:fldCharType="begin"/>
      </w:r>
      <w:r>
        <w:instrText xml:space="preserve"> HYPERLINK "https://kns.cnki.net/kns/detail/detail.aspx?QueryID=90&amp;CurRec=70&amp;recid=&amp;FileName=SZJT201309090&amp;DbName=CJFDHIS2&amp;DbCode=CJFQ&amp;yx=&amp;pr=&amp;URLID=&amp;bsm=QK0203;" \t "https://kns.cnki.net/kns/brief/_blank" </w:instrText>
      </w:r>
      <w:r>
        <w:fldChar w:fldCharType="separate"/>
      </w:r>
      <w:r>
        <w:rPr>
          <w:rFonts w:hint="eastAsia"/>
        </w:rPr>
        <w:t>浅析在JAVA WEB应用程序中使用Servlet技术</w:t>
      </w:r>
      <w:r>
        <w:rPr>
          <w:rFonts w:hint="eastAsia"/>
        </w:rPr>
        <w:fldChar w:fldCharType="end"/>
      </w:r>
      <w:r>
        <w:rPr>
          <w:rFonts w:hint="eastAsia"/>
        </w:rPr>
        <w:t xml:space="preserve">. </w:t>
      </w:r>
      <w:r>
        <w:fldChar w:fldCharType="begin"/>
      </w:r>
      <w:r>
        <w:instrText xml:space="preserve"> HYPERLINK "https://kns.cnki.net/kns/NaviBridge.aspx?bt=1&amp;DBCode=CJFD&amp;BaseID=SZJT&amp;UnitCode=&amp;NaviLink=%e6%95%b0%e5%ad%97%e6%8a%80%e6%9c%af%e4%b8%8e%e5%ba%94%e7%94%a8" \t "https://kns.cnki.net/kns/brief/_blank" </w:instrText>
      </w:r>
      <w:r>
        <w:fldChar w:fldCharType="separate"/>
      </w:r>
      <w:r>
        <w:rPr>
          <w:rFonts w:hint="eastAsia"/>
        </w:rPr>
        <w:t>数字技术与应用</w:t>
      </w:r>
      <w:r>
        <w:rPr>
          <w:rFonts w:hint="eastAsia"/>
        </w:rPr>
        <w:fldChar w:fldCharType="end"/>
      </w:r>
      <w:r>
        <w:rPr>
          <w:rFonts w:hint="eastAsia"/>
          <w:lang w:val="en-US" w:eastAsia="zh-CN"/>
        </w:rPr>
        <w:t>.</w:t>
      </w:r>
      <w:r>
        <w:rPr>
          <w:rFonts w:hint="eastAsia"/>
        </w:rPr>
        <w:t>2013</w:t>
      </w:r>
      <w:r>
        <w:rPr>
          <w:rFonts w:hint="eastAsia"/>
          <w:lang w:eastAsia="zh-CN"/>
        </w:rPr>
        <w:t>（</w:t>
      </w:r>
      <w:r>
        <w:rPr>
          <w:rFonts w:hint="eastAsia"/>
          <w:lang w:val="en-US" w:eastAsia="zh-CN"/>
        </w:rPr>
        <w:t>09</w:t>
      </w:r>
      <w:r>
        <w:rPr>
          <w:rFonts w:hint="eastAsia"/>
          <w:lang w:eastAsia="zh-CN"/>
        </w:rPr>
        <w:t>）</w:t>
      </w:r>
      <w:r>
        <w:rPr>
          <w:rFonts w:hint="eastAsia"/>
          <w:lang w:val="en-US" w:eastAsia="zh-CN"/>
        </w:rPr>
        <w:t>:15</w:t>
      </w:r>
      <w:r>
        <w:rPr>
          <w:rFonts w:hint="eastAsia"/>
        </w:rPr>
        <w:t xml:space="preserve"> .</w:t>
      </w:r>
    </w:p>
    <w:p>
      <w:pPr>
        <w:widowControl w:val="0"/>
        <w:numPr>
          <w:ilvl w:val="0"/>
          <w:numId w:val="1"/>
        </w:numPr>
        <w:autoSpaceDE w:val="0"/>
        <w:autoSpaceDN w:val="0"/>
        <w:adjustRightInd w:val="0"/>
        <w:ind w:hanging="510"/>
        <w:jc w:val="both"/>
      </w:pPr>
      <w:r>
        <w:rPr>
          <w:rFonts w:hint="eastAsia"/>
          <w:lang w:val="en-US" w:eastAsia="zh-CN"/>
        </w:rPr>
        <w:t>于亚芳,郭磊</w:t>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rPr>
          <w:rFonts w:hint="eastAsia"/>
          <w:lang w:val="en-US" w:eastAsia="zh-CN"/>
        </w:rPr>
        <w:t>JavaEE框架技术课程建设研究[J]</w:t>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rPr>
          <w:rFonts w:hint="eastAsia"/>
          <w:lang w:val="en-US" w:eastAsia="zh-CN"/>
        </w:rPr>
        <w:t>电脑知识与技术</w:t>
      </w:r>
      <w:r>
        <w:rPr>
          <w:rFonts w:hint="eastAsia" w:ascii="宋体" w:hAnsi="宋体" w:eastAsia="宋体" w:cs="宋体"/>
          <w:i w:val="0"/>
          <w:caps w:val="0"/>
          <w:color w:val="000000"/>
          <w:spacing w:val="0"/>
          <w:sz w:val="24"/>
          <w:szCs w:val="24"/>
        </w:rPr>
        <w:t>.</w:t>
      </w:r>
      <w:r>
        <w:rPr>
          <w:rFonts w:hint="eastAsia" w:ascii="宋体" w:hAnsi="宋体" w:cs="宋体"/>
          <w:i w:val="0"/>
          <w:caps w:val="0"/>
          <w:color w:val="000000"/>
          <w:spacing w:val="0"/>
          <w:sz w:val="24"/>
          <w:szCs w:val="24"/>
          <w:lang w:val="en-US" w:eastAsia="zh-CN"/>
        </w:rPr>
        <w:t xml:space="preserve"> </w:t>
      </w:r>
      <w:r>
        <w:rPr>
          <w:rFonts w:hint="eastAsia"/>
          <w:lang w:val="en-US" w:eastAsia="zh-CN"/>
        </w:rPr>
        <w:t>2018（10）:19.</w:t>
      </w:r>
    </w:p>
    <w:p/>
    <w:p/>
    <w:p/>
    <w:p/>
    <w:p/>
    <w:p/>
    <w:p/>
    <w:p/>
    <w:p/>
    <w:p/>
    <w:p/>
    <w:p/>
    <w:p>
      <w:pPr>
        <w:ind w:firstLine="0" w:firstLineChars="0"/>
        <w:rPr>
          <w:rStyle w:val="21"/>
        </w:rPr>
      </w:pPr>
    </w:p>
    <w:p>
      <w:pPr>
        <w:pStyle w:val="2"/>
        <w:ind w:firstLine="640"/>
      </w:pPr>
      <w:bookmarkStart w:id="8" w:name="_Toc77"/>
      <w:bookmarkStart w:id="9" w:name="_Toc22055"/>
      <w:r>
        <w:rPr>
          <w:rFonts w:hint="eastAsia"/>
        </w:rPr>
        <w:t xml:space="preserve">第二章 </w:t>
      </w:r>
      <w:r>
        <w:t xml:space="preserve"> </w:t>
      </w:r>
      <w:r>
        <w:rPr>
          <w:rFonts w:hint="eastAsia"/>
        </w:rPr>
        <w:t>系统综述</w:t>
      </w:r>
      <w:bookmarkEnd w:id="8"/>
      <w:bookmarkEnd w:id="9"/>
    </w:p>
    <w:p>
      <w:pPr>
        <w:pStyle w:val="3"/>
        <w:ind w:firstLine="0" w:firstLineChars="0"/>
        <w:rPr>
          <w:rFonts w:hint="eastAsia"/>
        </w:rPr>
      </w:pPr>
      <w:bookmarkStart w:id="10" w:name="_Toc4796"/>
      <w:bookmarkStart w:id="11" w:name="_Toc2439"/>
      <w:r>
        <w:rPr>
          <w:rFonts w:hint="eastAsia"/>
        </w:rPr>
        <w:t>2.1系统功能简介</w:t>
      </w:r>
      <w:bookmarkEnd w:id="10"/>
      <w:bookmarkEnd w:id="11"/>
    </w:p>
    <w:p>
      <w:pPr>
        <w:spacing w:line="276" w:lineRule="auto"/>
        <w:rPr>
          <w:rFonts w:ascii="宋体" w:hAnsi="宋体"/>
        </w:rPr>
      </w:pPr>
      <w:r>
        <w:rPr>
          <w:rFonts w:hint="eastAsia" w:ascii="宋体" w:hAnsi="宋体"/>
        </w:rPr>
        <w:t xml:space="preserve">基于ASP.NET的服装店管理系统的设计与实现主要包含： </w:t>
      </w:r>
    </w:p>
    <w:p>
      <w:pPr>
        <w:spacing w:line="276" w:lineRule="auto"/>
        <w:ind w:firstLine="480"/>
        <w:rPr>
          <w:rFonts w:hint="eastAsia" w:ascii="宋体" w:hAnsi="宋体" w:eastAsia="宋体" w:cs="宋体"/>
          <w:sz w:val="24"/>
          <w:szCs w:val="24"/>
        </w:rPr>
      </w:pPr>
      <w:bookmarkStart w:id="12" w:name="_Toc7879"/>
      <w:r>
        <w:rPr>
          <w:rFonts w:hint="eastAsia" w:ascii="宋体" w:hAnsi="宋体" w:eastAsia="宋体" w:cs="宋体"/>
          <w:sz w:val="24"/>
          <w:szCs w:val="24"/>
          <w:lang w:val="en-US" w:eastAsia="zh-CN"/>
        </w:rPr>
        <w:t>登录</w:t>
      </w:r>
      <w:r>
        <w:rPr>
          <w:rFonts w:hint="eastAsia" w:ascii="宋体" w:hAnsi="宋体" w:eastAsia="宋体" w:cs="宋体"/>
          <w:sz w:val="24"/>
          <w:szCs w:val="24"/>
        </w:rPr>
        <w:t>注册模块：在文本框“登录名”和“密码”中输入登录名和密码之后，点击“登录”按钮，就会到数据库中查询登录名和密码是否存在并且输入是否正确，如果登录名和密码都正确即登录成功，进入报价管理系统主页。若不成功则当前页面刷新，需要重新输入正确的登录名和密码。但是如果没有用于登录该系统的账号的话，可以点击”注册一个“按钮跳转来到用户的注册页面。</w:t>
      </w:r>
    </w:p>
    <w:p>
      <w:pPr>
        <w:spacing w:line="276" w:lineRule="auto"/>
        <w:ind w:firstLine="480"/>
        <w:rPr>
          <w:rFonts w:hint="eastAsia" w:ascii="宋体" w:hAnsi="宋体" w:eastAsia="宋体" w:cs="宋体"/>
          <w:sz w:val="24"/>
          <w:szCs w:val="24"/>
        </w:rPr>
      </w:pPr>
    </w:p>
    <w:p>
      <w:pPr>
        <w:ind w:firstLine="420"/>
        <w:jc w:val="both"/>
        <w:rPr>
          <w:rFonts w:ascii="宋体" w:hAnsi="宋体" w:cs="宋体"/>
        </w:rPr>
      </w:pPr>
      <w:r>
        <w:rPr>
          <w:rFonts w:hint="eastAsia" w:ascii="宋体" w:hAnsi="宋体" w:eastAsia="宋体" w:cs="宋体"/>
          <w:sz w:val="24"/>
          <w:szCs w:val="24"/>
          <w:lang w:val="en-US" w:eastAsia="zh-CN"/>
        </w:rPr>
        <w:t>客户信息录入</w:t>
      </w:r>
      <w:r>
        <w:rPr>
          <w:rFonts w:hint="eastAsia" w:ascii="宋体" w:hAnsi="宋体" w:eastAsia="宋体" w:cs="宋体"/>
          <w:sz w:val="24"/>
          <w:szCs w:val="24"/>
        </w:rPr>
        <w:t>：页面中所属行业下拉框是页面加载时，查询行业信息表（tb_industry）后绑定的，我们可用为客户选择对应的行业。页面中的省/直辖市，市/市辖/县辖，县/区是一个省市县三联动的下拉框。同样，页面加载的时候会查询区域信息表（tb_area），优先绑定省/直辖市，当我们选择一个省/直辖市，触发事件，查询该省/直辖市下的市/市辖/县辖，县/区同理。当输入框的值都录入完毕之后，点击“保存”，就会将客户信息保存到客户信息表（tb_customer）中。保存成功之后页面会刷新，表单内容被清空，页面不跳转。如果点击“取消”，页面跳转至主页。</w:t>
      </w:r>
    </w:p>
    <w:p>
      <w:pPr>
        <w:spacing w:line="276" w:lineRule="auto"/>
        <w:ind w:firstLine="480"/>
        <w:rPr>
          <w:rFonts w:asciiTheme="minorEastAsia" w:hAnsiTheme="minorEastAsia"/>
          <w:sz w:val="24"/>
        </w:rPr>
      </w:pP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lang w:val="en-US" w:eastAsia="zh-CN"/>
        </w:rPr>
        <w:t>客户信息修改</w:t>
      </w:r>
      <w:r>
        <w:rPr>
          <w:rFonts w:hint="eastAsia" w:ascii="宋体" w:hAnsi="宋体" w:eastAsia="宋体" w:cs="宋体"/>
          <w:sz w:val="24"/>
          <w:szCs w:val="24"/>
        </w:rPr>
        <w:t>：如果是直接打开客户信息修改页面，页面中不会有数据，需要手动输入客户编号进行查询，查询结果会绑定到对应的输入框。需要修改的内容输入好之后，点击修改，即可修改客户的信息。最后，点击取消按钮，如果权限是管理员跳转至客户信息查看页面，如果权限是操作员跳转至主页。</w:t>
      </w:r>
    </w:p>
    <w:p>
      <w:pPr>
        <w:spacing w:line="276" w:lineRule="auto"/>
        <w:ind w:firstLine="480"/>
        <w:rPr>
          <w:rFonts w:hint="eastAsia" w:ascii="宋体" w:hAnsi="宋体" w:eastAsia="宋体" w:cs="宋体"/>
          <w:sz w:val="24"/>
          <w:szCs w:val="24"/>
        </w:rPr>
      </w:pPr>
    </w:p>
    <w:p>
      <w:pPr>
        <w:spacing w:line="276" w:lineRule="auto"/>
        <w:rPr>
          <w:rFonts w:hint="eastAsia" w:ascii="宋体" w:hAnsi="宋体" w:eastAsia="宋体" w:cs="宋体"/>
          <w:sz w:val="24"/>
          <w:szCs w:val="24"/>
        </w:rPr>
      </w:pPr>
      <w:r>
        <w:rPr>
          <w:rFonts w:hint="eastAsia" w:ascii="宋体" w:hAnsi="宋体" w:eastAsia="宋体" w:cs="宋体"/>
          <w:sz w:val="24"/>
          <w:szCs w:val="24"/>
          <w:lang w:val="en-US" w:eastAsia="zh-CN"/>
        </w:rPr>
        <w:t>客户信息查看</w:t>
      </w:r>
      <w:r>
        <w:rPr>
          <w:rFonts w:hint="eastAsia" w:ascii="宋体" w:hAnsi="宋体" w:eastAsia="宋体" w:cs="宋体"/>
          <w:sz w:val="24"/>
          <w:szCs w:val="24"/>
        </w:rPr>
        <w:t>：页面采用数字分页的方式对客户信息进行展示，默认每页8条数据。可以点击上一页、下一页或者指定页数，查看当前页的数据。如果当前页已经是第一页或者已经是最后一页了，就不能再往前或者往后翻页。表头上面是五个可用用于模糊查询的参数，分别是根据客户编号唯一查询，根据客户名称模糊查询，根据联系人姓名模糊查询，根据查询时间起查询注册时间大于参数时间的数据，根据查询时间止查询注册时间小于参数时间的数据。点击查询按钮后对满足条件的数据进行筛选，最后分页展示。</w:t>
      </w:r>
    </w:p>
    <w:p>
      <w:pPr>
        <w:spacing w:line="276" w:lineRule="auto"/>
        <w:rPr>
          <w:rFonts w:hint="eastAsia" w:ascii="宋体" w:hAnsi="宋体" w:eastAsia="宋体" w:cs="宋体"/>
          <w:sz w:val="24"/>
          <w:szCs w:val="24"/>
        </w:rPr>
      </w:pPr>
    </w:p>
    <w:p>
      <w:pPr>
        <w:ind w:firstLine="420"/>
        <w:jc w:val="both"/>
      </w:pPr>
      <w:r>
        <w:rPr>
          <w:rFonts w:hint="eastAsia" w:ascii="宋体" w:hAnsi="宋体" w:eastAsia="宋体" w:cs="宋体"/>
          <w:sz w:val="24"/>
          <w:szCs w:val="24"/>
          <w:lang w:val="en-US" w:eastAsia="zh-CN"/>
        </w:rPr>
        <w:t>产品类想管理</w:t>
      </w:r>
      <w:r>
        <w:rPr>
          <w:rFonts w:hint="eastAsia" w:ascii="宋体" w:hAnsi="宋体" w:eastAsia="宋体" w:cs="宋体"/>
          <w:sz w:val="24"/>
          <w:szCs w:val="24"/>
        </w:rPr>
        <w:t>：页面左侧展示出数据库中已经存在的所有的产品类型，页面右侧可以新增产品类型，挡在输入框输入内容后，会先校验该产品类型是否已经存在，如果不存在便可以新增，如果产品类型名称是已经存在的则页面提示，产品类型名称已存在，并且清空输入框，点击“取消”按钮的话，页面跳转至主页。</w:t>
      </w:r>
    </w:p>
    <w:p>
      <w:pPr>
        <w:spacing w:line="276" w:lineRule="auto"/>
        <w:ind w:firstLine="480"/>
        <w:rPr>
          <w:rFonts w:asciiTheme="minorEastAsia" w:hAnsiTheme="minorEastAsia"/>
          <w:sz w:val="24"/>
        </w:rPr>
      </w:pP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产品信息录入</w:t>
      </w:r>
      <w:r>
        <w:rPr>
          <w:rFonts w:hint="eastAsia" w:ascii="宋体" w:hAnsi="宋体" w:eastAsia="宋体" w:cs="宋体"/>
          <w:sz w:val="24"/>
          <w:szCs w:val="24"/>
        </w:rPr>
        <w:t>：对需要新增的产品输入各种参数以后，点击“保存”，即添加成功，如果，带年纪“保存”之前未输入参数，则无法提交表单信息，如果点击“取消”页面跳转至主页。</w:t>
      </w:r>
    </w:p>
    <w:p>
      <w:pPr>
        <w:ind w:firstLine="420"/>
        <w:rPr>
          <w:rFonts w:hint="eastAsia" w:ascii="宋体" w:hAnsi="宋体" w:eastAsia="宋体" w:cs="宋体"/>
          <w:sz w:val="24"/>
          <w:szCs w:val="24"/>
        </w:rPr>
      </w:pPr>
    </w:p>
    <w:p>
      <w:pPr>
        <w:ind w:firstLine="420"/>
        <w:jc w:val="both"/>
      </w:pPr>
      <w:r>
        <w:rPr>
          <w:rFonts w:hint="eastAsia" w:ascii="宋体" w:hAnsi="宋体" w:eastAsia="宋体" w:cs="宋体"/>
          <w:sz w:val="24"/>
          <w:szCs w:val="24"/>
          <w:lang w:val="en-US" w:eastAsia="zh-CN"/>
        </w:rPr>
        <w:t>产品信息修改</w:t>
      </w:r>
      <w:r>
        <w:rPr>
          <w:rFonts w:hint="eastAsia" w:ascii="宋体" w:hAnsi="宋体" w:eastAsia="宋体" w:cs="宋体"/>
          <w:sz w:val="24"/>
          <w:szCs w:val="24"/>
        </w:rPr>
        <w:t>：页面中产品信息修改部分的产品编号文本框是只读的，填写需要修改的内容后，点击保存，即可修改成功，修改成功根据权限判断页面跳转，如果是管理员跳转至产品信息查看页面，如果是操作员跳转至主页。</w:t>
      </w:r>
    </w:p>
    <w:p>
      <w:pPr>
        <w:spacing w:line="276" w:lineRule="auto"/>
        <w:ind w:firstLine="480"/>
        <w:rPr>
          <w:rFonts w:asciiTheme="minorEastAsia" w:hAnsiTheme="minorEastAsia"/>
          <w:sz w:val="24"/>
        </w:rPr>
      </w:pP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订单信息查看</w:t>
      </w:r>
      <w:r>
        <w:rPr>
          <w:rFonts w:hint="eastAsia" w:ascii="宋体" w:hAnsi="宋体" w:eastAsia="宋体" w:cs="宋体"/>
          <w:sz w:val="24"/>
          <w:szCs w:val="24"/>
        </w:rPr>
        <w:t>：页面数据采用数据分页的方式展示数据，默认每页显示8条数据。可以根据查询条件对数据进行筛选，比如，通过订单编号进行唯一查询、通过客户名称、产品名称模糊查询。最后将满足条件的数据展示在页面上。管理员可以点击每条数据的详细按钮查看订单的完整信息。</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报价信息查看：</w:t>
      </w:r>
      <w:r>
        <w:rPr>
          <w:rFonts w:hint="eastAsia" w:ascii="宋体" w:hAnsi="宋体" w:eastAsia="宋体" w:cs="宋体"/>
          <w:sz w:val="24"/>
          <w:szCs w:val="24"/>
        </w:rPr>
        <w:t>页面同样采用数字分页的方式对报价信息进行分页展示，默认每页8条数据，如果是管理员，可以删除某条数据，只需要点击删除按钮，即可将该条数据删除。</w:t>
      </w:r>
    </w:p>
    <w:p>
      <w:pPr>
        <w:pStyle w:val="3"/>
        <w:ind w:firstLine="0" w:firstLineChars="0"/>
        <w:rPr>
          <w:rFonts w:hint="eastAsia"/>
        </w:rPr>
      </w:pPr>
      <w:bookmarkStart w:id="13" w:name="_Toc9295"/>
      <w:r>
        <w:rPr>
          <w:rFonts w:hint="eastAsia"/>
        </w:rPr>
        <w:t>2.2系统结构</w:t>
      </w:r>
      <w:bookmarkEnd w:id="12"/>
      <w:bookmarkEnd w:id="13"/>
    </w:p>
    <w:p>
      <w:pPr>
        <w:ind w:left="0" w:leftChars="0" w:firstLine="0" w:firstLineChars="0"/>
        <w:rPr>
          <w:rFonts w:hint="eastAsia" w:eastAsia="宋体"/>
          <w:lang w:eastAsia="zh-CN"/>
        </w:rPr>
      </w:pPr>
      <w:r>
        <w:rPr>
          <w:rFonts w:hint="eastAsia" w:eastAsia="宋体"/>
          <w:lang w:eastAsia="zh-CN"/>
        </w:rPr>
        <w:object>
          <v:shape id="_x0000_i1025" o:spt="75" type="#_x0000_t75" style="height:204.35pt;width:424.9pt;" o:ole="t" filled="f" o:preferrelative="t" stroked="t" coordsize="21600,21600">
            <v:path/>
            <v:fill on="f" focussize="0,0"/>
            <v:stroke color="#000000"/>
            <v:imagedata r:id="rId15" o:title=""/>
            <o:lock v:ext="edit" aspectratio="t"/>
            <w10:wrap type="none"/>
            <w10:anchorlock/>
          </v:shape>
          <o:OLEObject Type="Embed" ProgID="Visio.Drawing.11" ShapeID="_x0000_i1025" DrawAspect="Content" ObjectID="_1468075725" r:id="rId14">
            <o:LockedField>false</o:LockedField>
          </o:OLEObject>
        </w:objec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p>
    <w:p>
      <w:pPr>
        <w:ind w:left="0" w:leftChars="0" w:firstLine="0" w:firstLineChars="0"/>
        <w:rPr>
          <w:rFonts w:hint="eastAsia" w:eastAsia="宋体"/>
          <w:lang w:eastAsia="zh-CN"/>
        </w:rPr>
      </w:pPr>
    </w:p>
    <w:p>
      <w:pPr>
        <w:pStyle w:val="2"/>
        <w:ind w:firstLine="640"/>
        <w:rPr>
          <w:rFonts w:hint="eastAsia"/>
        </w:rPr>
      </w:pPr>
      <w:bookmarkStart w:id="14" w:name="_Toc18477"/>
      <w:bookmarkStart w:id="43" w:name="_GoBack"/>
      <w:bookmarkEnd w:id="43"/>
      <w:r>
        <w:rPr>
          <w:rFonts w:hint="eastAsia"/>
        </w:rPr>
        <w:t>第三章 功能列表</w:t>
      </w:r>
      <w:bookmarkEnd w:id="14"/>
    </w:p>
    <w:p>
      <w:pPr>
        <w:pStyle w:val="3"/>
        <w:rPr>
          <w:b w:val="0"/>
          <w:bCs w:val="0"/>
          <w:sz w:val="28"/>
          <w:szCs w:val="28"/>
        </w:rPr>
      </w:pPr>
      <w:bookmarkStart w:id="15" w:name="_Toc1820"/>
      <w:r>
        <w:rPr>
          <w:rFonts w:hint="eastAsia" w:ascii="黑体" w:hAnsi="黑体" w:eastAsia="黑体" w:cs="黑体"/>
          <w:b w:val="0"/>
          <w:bCs w:val="0"/>
          <w:sz w:val="28"/>
          <w:szCs w:val="28"/>
        </w:rPr>
        <w:t xml:space="preserve">3.1 </w:t>
      </w:r>
      <w:bookmarkStart w:id="16" w:name="_Toc30818"/>
      <w:bookmarkStart w:id="17" w:name="_Toc16158_WPSOffice_Level3"/>
      <w:bookmarkStart w:id="18" w:name="_Toc27029_WPSOffice_Level3"/>
      <w:r>
        <w:rPr>
          <w:rFonts w:hint="eastAsia" w:ascii="黑体" w:hAnsi="黑体" w:eastAsia="黑体" w:cs="黑体"/>
          <w:b w:val="0"/>
          <w:bCs w:val="0"/>
          <w:sz w:val="28"/>
          <w:szCs w:val="28"/>
        </w:rPr>
        <w:t>用户登录注册</w:t>
      </w:r>
      <w:bookmarkEnd w:id="15"/>
      <w:bookmarkEnd w:id="16"/>
    </w:p>
    <w:p>
      <w:pPr>
        <w:ind w:firstLine="420"/>
      </w:pPr>
      <w:r>
        <w:rPr>
          <w:rFonts w:hint="eastAsia"/>
        </w:rPr>
        <w:t xml:space="preserve"> 在地址栏输入localhost:8088/qms会默认打开登录页面</w:t>
      </w:r>
      <w:r>
        <w:rPr>
          <w:rFonts w:hint="eastAsia"/>
          <w:lang w:eastAsia="zh-CN"/>
        </w:rPr>
        <w:t>。</w:t>
      </w:r>
      <w:r>
        <w:rPr>
          <w:rFonts w:hint="eastAsia"/>
        </w:rPr>
        <w:t>如图</w:t>
      </w:r>
      <w:r>
        <w:rPr>
          <w:rFonts w:hint="eastAsia"/>
          <w:lang w:val="en-US" w:eastAsia="zh-CN"/>
        </w:rPr>
        <w:t>3</w:t>
      </w:r>
      <w:r>
        <w:rPr>
          <w:rFonts w:hint="eastAsia"/>
        </w:rPr>
        <w:t>-1</w:t>
      </w:r>
    </w:p>
    <w:p>
      <w:pPr>
        <w:ind w:left="0" w:leftChars="0" w:firstLine="0" w:firstLineChars="0"/>
      </w:pPr>
      <w:r>
        <w:drawing>
          <wp:inline distT="0" distB="0" distL="114300" distR="114300">
            <wp:extent cx="5393055" cy="3051810"/>
            <wp:effectExtent l="9525" t="9525" r="22860" b="17145"/>
            <wp:docPr id="17" name="图片 17" descr="@~N@3]847T__[~KD)(7{0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N@3]847T__[~KD)(7{0W4"/>
                    <pic:cNvPicPr>
                      <a:picLocks noChangeAspect="1"/>
                    </pic:cNvPicPr>
                  </pic:nvPicPr>
                  <pic:blipFill>
                    <a:blip r:embed="rId16"/>
                    <a:stretch>
                      <a:fillRect/>
                    </a:stretch>
                  </pic:blipFill>
                  <pic:spPr>
                    <a:xfrm>
                      <a:off x="0" y="0"/>
                      <a:ext cx="5393055" cy="3051810"/>
                    </a:xfrm>
                    <a:prstGeom prst="rect">
                      <a:avLst/>
                    </a:prstGeom>
                    <a:noFill/>
                    <a:ln w="9525" cmpd="sng">
                      <a:solidFill>
                        <a:schemeClr val="tx1"/>
                      </a:solidFill>
                      <a:prstDash val="solid"/>
                    </a:ln>
                  </pic:spPr>
                </pic:pic>
              </a:graphicData>
            </a:graphic>
          </wp:inline>
        </w:drawing>
      </w:r>
    </w:p>
    <w:p>
      <w:pPr>
        <w:ind w:left="2520" w:firstLine="420"/>
        <w:jc w:val="both"/>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-1系统登录界面</w:t>
      </w:r>
    </w:p>
    <w:p>
      <w:pPr>
        <w:ind w:firstLine="510"/>
        <w:jc w:val="both"/>
        <w:rPr>
          <w:rFonts w:hint="default" w:eastAsia="宋体"/>
          <w:lang w:val="en-US" w:eastAsia="zh-CN"/>
        </w:rPr>
      </w:pPr>
      <w:r>
        <w:rPr>
          <w:rFonts w:hint="eastAsia"/>
          <w:lang w:val="en-US" w:eastAsia="zh-CN"/>
        </w:rPr>
        <w:t>在文本框“登录名”和“密码”中</w:t>
      </w:r>
      <w:r>
        <w:rPr>
          <w:rFonts w:hint="eastAsia"/>
        </w:rPr>
        <w:t>输入登录名和密码</w:t>
      </w:r>
      <w:r>
        <w:rPr>
          <w:rFonts w:hint="eastAsia"/>
          <w:lang w:val="en-US" w:eastAsia="zh-CN"/>
        </w:rPr>
        <w:t>之后</w:t>
      </w:r>
      <w:r>
        <w:rPr>
          <w:rFonts w:hint="eastAsia"/>
        </w:rPr>
        <w:t>，</w:t>
      </w:r>
      <w:r>
        <w:rPr>
          <w:rFonts w:hint="eastAsia"/>
          <w:lang w:val="en-US" w:eastAsia="zh-CN"/>
        </w:rPr>
        <w:t>点击“登录”按钮，就会到数据库中查询登录名和密码是否存在并且输入是否正确</w:t>
      </w:r>
      <w:r>
        <w:rPr>
          <w:rFonts w:hint="eastAsia"/>
        </w:rPr>
        <w:t>，如果登录名和密码都正确即登录成功，进入报价管理系统主页。若不成功则</w:t>
      </w:r>
      <w:r>
        <w:rPr>
          <w:rFonts w:hint="eastAsia"/>
          <w:lang w:val="en-US" w:eastAsia="zh-CN"/>
        </w:rPr>
        <w:t>当前</w:t>
      </w:r>
      <w:r>
        <w:rPr>
          <w:rFonts w:hint="eastAsia"/>
        </w:rPr>
        <w:t>页面刷新，需要重新输入正确的登录名和密码。</w:t>
      </w:r>
      <w:r>
        <w:rPr>
          <w:rFonts w:hint="eastAsia"/>
          <w:lang w:val="en-US" w:eastAsia="zh-CN"/>
        </w:rPr>
        <w:t>但是如果没有用于登录该系统的账号的话</w:t>
      </w:r>
      <w:r>
        <w:rPr>
          <w:rFonts w:hint="eastAsia"/>
        </w:rPr>
        <w:t>，可以点击”注册一个“按钮跳转</w:t>
      </w:r>
      <w:r>
        <w:rPr>
          <w:rFonts w:hint="eastAsia"/>
          <w:lang w:val="en-US" w:eastAsia="zh-CN"/>
        </w:rPr>
        <w:t>来到</w:t>
      </w:r>
      <w:r>
        <w:rPr>
          <w:rFonts w:hint="eastAsia"/>
        </w:rPr>
        <w:t>用户</w:t>
      </w:r>
      <w:r>
        <w:rPr>
          <w:rFonts w:hint="eastAsia"/>
          <w:lang w:val="en-US" w:eastAsia="zh-CN"/>
        </w:rPr>
        <w:t>的</w:t>
      </w:r>
      <w:r>
        <w:rPr>
          <w:rFonts w:hint="eastAsia"/>
        </w:rPr>
        <w:t>注册页面。如图</w:t>
      </w:r>
      <w:r>
        <w:rPr>
          <w:rFonts w:hint="eastAsia"/>
          <w:lang w:val="en-US" w:eastAsia="zh-CN"/>
        </w:rPr>
        <w:t>3</w:t>
      </w:r>
      <w:r>
        <w:rPr>
          <w:rFonts w:hint="eastAsia"/>
        </w:rPr>
        <w:t>-</w:t>
      </w:r>
      <w:r>
        <w:rPr>
          <w:rFonts w:hint="eastAsia"/>
          <w:lang w:val="en-US" w:eastAsia="zh-CN"/>
        </w:rPr>
        <w:t>2</w:t>
      </w:r>
    </w:p>
    <w:p>
      <w:pPr>
        <w:ind w:left="0" w:leftChars="0" w:firstLine="0" w:firstLineChars="0"/>
        <w:jc w:val="both"/>
      </w:pPr>
      <w:r>
        <w:rPr>
          <w:rFonts w:hint="eastAsia"/>
        </w:rPr>
        <w:drawing>
          <wp:inline distT="0" distB="0" distL="114300" distR="114300">
            <wp:extent cx="5399405" cy="3611880"/>
            <wp:effectExtent l="9525" t="9525" r="16510" b="20955"/>
            <wp:docPr id="22" name="图片 22" descr="1L{L@9FM44`77Q~2WD{Z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L{L@9FM44`77Q~2WD{ZF%E"/>
                    <pic:cNvPicPr>
                      <a:picLocks noChangeAspect="1"/>
                    </pic:cNvPicPr>
                  </pic:nvPicPr>
                  <pic:blipFill>
                    <a:blip r:embed="rId17"/>
                    <a:stretch>
                      <a:fillRect/>
                    </a:stretch>
                  </pic:blipFill>
                  <pic:spPr>
                    <a:xfrm>
                      <a:off x="0" y="0"/>
                      <a:ext cx="5399405" cy="3611880"/>
                    </a:xfrm>
                    <a:prstGeom prst="rect">
                      <a:avLst/>
                    </a:prstGeom>
                    <a:ln>
                      <a:solidFill>
                        <a:schemeClr val="tx1"/>
                      </a:solidFill>
                    </a:ln>
                  </pic:spPr>
                </pic:pic>
              </a:graphicData>
            </a:graphic>
          </wp:inline>
        </w:drawing>
      </w:r>
    </w:p>
    <w:p>
      <w:pPr>
        <w:ind w:left="2520" w:firstLine="420"/>
        <w:jc w:val="both"/>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-2系统注册界面</w:t>
      </w:r>
    </w:p>
    <w:p>
      <w:pPr>
        <w:ind w:firstLine="510"/>
        <w:jc w:val="both"/>
      </w:pPr>
      <w:r>
        <w:rPr>
          <w:rFonts w:hint="eastAsia"/>
        </w:rPr>
        <w:t>当输入的登录名经过校验未被注册过</w:t>
      </w:r>
      <w:r>
        <w:rPr>
          <w:rFonts w:hint="eastAsia"/>
          <w:lang w:eastAsia="zh-CN"/>
        </w:rPr>
        <w:t>，</w:t>
      </w:r>
      <w:r>
        <w:rPr>
          <w:rFonts w:hint="eastAsia"/>
          <w:lang w:val="en-US" w:eastAsia="zh-CN"/>
        </w:rPr>
        <w:t>则在登录名文本框后方提示“</w:t>
      </w:r>
      <w:r>
        <w:rPr>
          <w:rFonts w:ascii="Verdana" w:hAnsi="Verdana" w:eastAsia="宋体" w:cs="Verdana"/>
          <w:i w:val="0"/>
          <w:caps w:val="0"/>
          <w:color w:val="000000"/>
          <w:spacing w:val="0"/>
          <w:sz w:val="21"/>
          <w:szCs w:val="21"/>
          <w:shd w:val="clear" w:fill="FFFFFF"/>
        </w:rPr>
        <w:t>√</w:t>
      </w:r>
      <w:r>
        <w:rPr>
          <w:rFonts w:hint="eastAsia"/>
          <w:lang w:val="en-US" w:eastAsia="zh-CN"/>
        </w:rPr>
        <w:t>”，如果输入的登录名是注册过的，则在登录名文本框后方提示“登录名已存在”。如果输入的</w:t>
      </w:r>
      <w:r>
        <w:rPr>
          <w:rFonts w:hint="eastAsia"/>
        </w:rPr>
        <w:t>邮箱合法，</w:t>
      </w:r>
      <w:r>
        <w:rPr>
          <w:rFonts w:hint="eastAsia"/>
          <w:lang w:val="en-US" w:eastAsia="zh-CN"/>
        </w:rPr>
        <w:t>点击“</w:t>
      </w:r>
      <w:r>
        <w:rPr>
          <w:rFonts w:hint="eastAsia"/>
        </w:rPr>
        <w:t>发送验证码</w:t>
      </w:r>
      <w:r>
        <w:rPr>
          <w:rFonts w:hint="eastAsia"/>
          <w:lang w:eastAsia="zh-CN"/>
        </w:rPr>
        <w:t>”</w:t>
      </w:r>
      <w:r>
        <w:rPr>
          <w:rFonts w:hint="eastAsia"/>
          <w:lang w:val="en-US" w:eastAsia="zh-CN"/>
        </w:rPr>
        <w:t>按钮就可以给输入的邮箱发送验证码（6位随机生成的纯数字）</w:t>
      </w:r>
      <w:r>
        <w:rPr>
          <w:rFonts w:hint="eastAsia"/>
        </w:rPr>
        <w:t>，</w:t>
      </w:r>
      <w:r>
        <w:rPr>
          <w:rFonts w:hint="eastAsia"/>
          <w:lang w:val="en-US" w:eastAsia="zh-CN"/>
        </w:rPr>
        <w:t>验证码的有效时间是</w:t>
      </w:r>
      <w:r>
        <w:rPr>
          <w:rFonts w:hint="eastAsia"/>
        </w:rPr>
        <w:t>两分钟，</w:t>
      </w:r>
      <w:r>
        <w:rPr>
          <w:rFonts w:hint="eastAsia"/>
          <w:lang w:eastAsia="zh-CN"/>
        </w:rPr>
        <w:t>“</w:t>
      </w:r>
      <w:r>
        <w:rPr>
          <w:rFonts w:hint="eastAsia"/>
          <w:lang w:val="en-US" w:eastAsia="zh-CN"/>
        </w:rPr>
        <w:t>请输入验证码</w:t>
      </w:r>
      <w:r>
        <w:rPr>
          <w:rFonts w:hint="eastAsia"/>
          <w:lang w:eastAsia="zh-CN"/>
        </w:rPr>
        <w:t>”</w:t>
      </w:r>
      <w:r>
        <w:rPr>
          <w:rFonts w:hint="eastAsia"/>
          <w:lang w:val="en-US" w:eastAsia="zh-CN"/>
        </w:rPr>
        <w:t>文本框上方会出现两分钟的倒计时，</w:t>
      </w:r>
      <w:r>
        <w:rPr>
          <w:rFonts w:hint="eastAsia"/>
        </w:rPr>
        <w:t>如果</w:t>
      </w:r>
      <w:r>
        <w:rPr>
          <w:rFonts w:hint="eastAsia"/>
          <w:lang w:val="en-US" w:eastAsia="zh-CN"/>
        </w:rPr>
        <w:t>密码与确认密码一致，则在确认密码文本框后方提示“</w:t>
      </w:r>
      <w:r>
        <w:rPr>
          <w:rFonts w:ascii="Verdana" w:hAnsi="Verdana" w:eastAsia="宋体" w:cs="Verdana"/>
          <w:i w:val="0"/>
          <w:caps w:val="0"/>
          <w:color w:val="000000"/>
          <w:spacing w:val="0"/>
          <w:sz w:val="21"/>
          <w:szCs w:val="21"/>
          <w:shd w:val="clear" w:fill="FFFFFF"/>
        </w:rPr>
        <w:t>√</w:t>
      </w:r>
      <w:r>
        <w:rPr>
          <w:rFonts w:hint="eastAsia"/>
          <w:lang w:val="en-US" w:eastAsia="zh-CN"/>
        </w:rPr>
        <w:t>”，</w:t>
      </w:r>
      <w:r>
        <w:rPr>
          <w:rFonts w:hint="eastAsia"/>
        </w:rPr>
        <w:t>验证码输入正确并且两次密码一致，点击注册按钮即可完成注册。如果期间超过两分钟后</w:t>
      </w:r>
      <w:r>
        <w:rPr>
          <w:rFonts w:hint="eastAsia"/>
          <w:lang w:val="en-US" w:eastAsia="zh-CN"/>
        </w:rPr>
        <w:t>点击</w:t>
      </w:r>
      <w:r>
        <w:rPr>
          <w:rFonts w:hint="eastAsia"/>
        </w:rPr>
        <w:t>注册会提示验证码已失效，可以重新发送验证码。如果输入的验证码不正确，会提示验证码不正确。当完成注册之后，页面跳转至登录页面。</w:t>
      </w:r>
      <w:r>
        <w:rPr>
          <w:rFonts w:hint="eastAsia"/>
          <w:lang w:val="en-US" w:eastAsia="zh-CN"/>
        </w:rPr>
        <w:t>期间</w:t>
      </w:r>
      <w:r>
        <w:rPr>
          <w:rFonts w:hint="eastAsia"/>
        </w:rPr>
        <w:t>如果我们不需要注册了，点击“取消”按钮，页面跳转至登录页面。</w:t>
      </w:r>
    </w:p>
    <w:p/>
    <w:p>
      <w:pPr>
        <w:pStyle w:val="3"/>
        <w:rPr>
          <w:rFonts w:hint="eastAsia" w:ascii="黑体" w:hAnsi="黑体" w:eastAsia="黑体" w:cs="黑体"/>
          <w:b w:val="0"/>
          <w:bCs w:val="0"/>
          <w:sz w:val="28"/>
          <w:szCs w:val="28"/>
        </w:rPr>
      </w:pPr>
      <w:bookmarkStart w:id="19" w:name="_Toc29994"/>
      <w:bookmarkStart w:id="20" w:name="_Toc8325"/>
      <w:r>
        <w:rPr>
          <w:rFonts w:hint="eastAsia" w:ascii="黑体" w:hAnsi="黑体" w:eastAsia="黑体" w:cs="黑体"/>
          <w:b w:val="0"/>
          <w:bCs w:val="0"/>
          <w:sz w:val="28"/>
          <w:szCs w:val="28"/>
          <w:lang w:val="en-US" w:eastAsia="zh-CN"/>
        </w:rPr>
        <w:t>3.2</w:t>
      </w:r>
      <w:r>
        <w:rPr>
          <w:rFonts w:hint="eastAsia" w:ascii="黑体" w:hAnsi="黑体" w:eastAsia="黑体" w:cs="黑体"/>
          <w:b w:val="0"/>
          <w:bCs w:val="0"/>
          <w:sz w:val="28"/>
          <w:szCs w:val="28"/>
        </w:rPr>
        <w:t>客户信息录入</w:t>
      </w:r>
      <w:bookmarkEnd w:id="19"/>
      <w:bookmarkEnd w:id="20"/>
    </w:p>
    <w:p>
      <w:pPr>
        <w:ind w:firstLine="420"/>
      </w:pPr>
      <w:r>
        <w:rPr>
          <w:rFonts w:hint="eastAsia"/>
        </w:rPr>
        <w:t>该功能只有管理员和操作员可以看到，当点击二级菜单“客户信息录入”，页面跳转至客户信息录入界面</w:t>
      </w:r>
      <w:r>
        <w:rPr>
          <w:rFonts w:hint="eastAsia"/>
          <w:lang w:eastAsia="zh-CN"/>
        </w:rPr>
        <w:t>。</w:t>
      </w:r>
      <w:r>
        <w:rPr>
          <w:rFonts w:hint="eastAsia"/>
        </w:rPr>
        <w:t>如图</w:t>
      </w:r>
      <w:r>
        <w:rPr>
          <w:rFonts w:hint="eastAsia"/>
          <w:lang w:val="en-US" w:eastAsia="zh-CN"/>
        </w:rPr>
        <w:t>3</w:t>
      </w:r>
      <w:r>
        <w:rPr>
          <w:rFonts w:hint="eastAsia"/>
        </w:rPr>
        <w:t>-3</w:t>
      </w:r>
    </w:p>
    <w:p>
      <w:pPr>
        <w:ind w:left="0" w:leftChars="0" w:firstLine="0" w:firstLineChars="0"/>
      </w:pPr>
      <w:r>
        <w:drawing>
          <wp:inline distT="0" distB="0" distL="114300" distR="114300">
            <wp:extent cx="5392420" cy="2719070"/>
            <wp:effectExtent l="9525" t="9525" r="23495" b="1460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8"/>
                    <a:stretch>
                      <a:fillRect/>
                    </a:stretch>
                  </pic:blipFill>
                  <pic:spPr>
                    <a:xfrm>
                      <a:off x="0" y="0"/>
                      <a:ext cx="5392420" cy="2719070"/>
                    </a:xfrm>
                    <a:prstGeom prst="rect">
                      <a:avLst/>
                    </a:prstGeom>
                    <a:noFill/>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-3客户信息录入界面</w:t>
      </w:r>
    </w:p>
    <w:p>
      <w:pPr>
        <w:ind w:firstLine="420" w:firstLineChars="0"/>
        <w:jc w:val="both"/>
        <w:rPr>
          <w:rFonts w:ascii="宋体" w:hAnsi="宋体" w:cs="宋体"/>
        </w:rPr>
      </w:pPr>
      <w:r>
        <w:rPr>
          <w:rFonts w:hint="eastAsia" w:ascii="宋体" w:hAnsi="宋体" w:cs="宋体"/>
        </w:rPr>
        <w:t>页面中所属行业下拉框是页面加载时，查询行业信息表（tb_industry）后绑定的，我们可用为客户选择对应的行业。页面中的省/直辖市，市/市辖/县辖，县/区是一个省市县三联动的下拉框。同样，页面加载的时候会查询区域信息表（tb_area），优先绑定省/直辖市，当我们选择一个省/直辖市，触发事件，查询该省/直辖市下的市/市辖/县辖，县/区同理。当输入框的值都录入完毕之后，点击“保存”，就会将客户信息保存到客户信息表（tb_customer）中。保存成功之后页面会刷新，表单内容被清空，页面不跳转。如果点击“取消”，页面跳转至主页。</w:t>
      </w:r>
    </w:p>
    <w:p/>
    <w:p>
      <w:pPr>
        <w:pStyle w:val="3"/>
        <w:rPr>
          <w:rFonts w:hint="eastAsia" w:ascii="黑体" w:hAnsi="黑体" w:eastAsia="黑体" w:cs="黑体"/>
          <w:b w:val="0"/>
          <w:bCs w:val="0"/>
          <w:sz w:val="28"/>
          <w:szCs w:val="28"/>
        </w:rPr>
      </w:pPr>
      <w:bookmarkStart w:id="21" w:name="_Toc17827"/>
      <w:bookmarkStart w:id="22" w:name="_Toc27430"/>
      <w:r>
        <w:rPr>
          <w:rFonts w:hint="eastAsia" w:ascii="黑体" w:hAnsi="黑体" w:eastAsia="黑体" w:cs="黑体"/>
          <w:b w:val="0"/>
          <w:bCs w:val="0"/>
          <w:sz w:val="28"/>
          <w:szCs w:val="28"/>
          <w:lang w:val="en-US" w:eastAsia="zh-CN"/>
        </w:rPr>
        <w:t>3.3</w:t>
      </w:r>
      <w:r>
        <w:rPr>
          <w:rFonts w:hint="eastAsia" w:ascii="黑体" w:hAnsi="黑体" w:eastAsia="黑体" w:cs="黑体"/>
          <w:b w:val="0"/>
          <w:bCs w:val="0"/>
          <w:sz w:val="28"/>
          <w:szCs w:val="28"/>
        </w:rPr>
        <w:t>客户信息修改</w:t>
      </w:r>
      <w:bookmarkEnd w:id="21"/>
      <w:bookmarkEnd w:id="22"/>
    </w:p>
    <w:p>
      <w:pPr>
        <w:ind w:firstLine="420" w:firstLineChars="0"/>
        <w:rPr>
          <w:rFonts w:hint="eastAsia"/>
          <w:lang w:val="en-US" w:eastAsia="zh-CN"/>
        </w:rPr>
      </w:pPr>
      <w:r>
        <w:rPr>
          <w:rFonts w:hint="eastAsia"/>
          <w:lang w:val="en-US" w:eastAsia="zh-CN"/>
        </w:rPr>
        <w:t>该功能只有管理员和操作员可用看到，操作员只能通过二级菜单“客户信息修改”跳转至客户信息修改页面，管理员不仅能通过二级菜单，还能在客户信息查看页面，选中某一条数据，点击编辑按钮，这条数据会被带到客户信息修改页面对应的文本框中。如图3-4</w:t>
      </w:r>
    </w:p>
    <w:p>
      <w:pPr>
        <w:ind w:left="0" w:leftChars="0" w:firstLine="0" w:firstLineChars="0"/>
        <w:rPr>
          <w:rFonts w:hint="default"/>
          <w:lang w:val="en-US" w:eastAsia="zh-CN"/>
        </w:rPr>
      </w:pPr>
      <w:r>
        <w:rPr>
          <w:rFonts w:hint="default"/>
          <w:lang w:val="en-US" w:eastAsia="zh-CN"/>
        </w:rPr>
        <w:drawing>
          <wp:inline distT="0" distB="0" distL="114300" distR="114300">
            <wp:extent cx="5389880" cy="2736215"/>
            <wp:effectExtent l="9525" t="9525" r="10795" b="12700"/>
            <wp:docPr id="5" name="图片 5" descr="F@L105YSI$FHSE%6}G2G0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L105YSI$FHSE%6}G2G0EX"/>
                    <pic:cNvPicPr>
                      <a:picLocks noChangeAspect="1"/>
                    </pic:cNvPicPr>
                  </pic:nvPicPr>
                  <pic:blipFill>
                    <a:blip r:embed="rId19"/>
                    <a:stretch>
                      <a:fillRect/>
                    </a:stretch>
                  </pic:blipFill>
                  <pic:spPr>
                    <a:xfrm>
                      <a:off x="0" y="0"/>
                      <a:ext cx="5389880" cy="2736215"/>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w:t>
      </w:r>
      <w:r>
        <w:rPr>
          <w:rFonts w:hint="eastAsia" w:ascii="楷体" w:hAnsi="楷体" w:eastAsia="楷体"/>
          <w:sz w:val="21"/>
          <w:szCs w:val="21"/>
          <w:lang w:val="en-US" w:eastAsia="zh-CN"/>
        </w:rPr>
        <w:t>4</w:t>
      </w:r>
      <w:r>
        <w:rPr>
          <w:rFonts w:hint="eastAsia" w:ascii="楷体" w:hAnsi="楷体" w:eastAsia="楷体"/>
          <w:sz w:val="21"/>
          <w:szCs w:val="21"/>
        </w:rPr>
        <w:t>客户信息</w:t>
      </w:r>
      <w:r>
        <w:rPr>
          <w:rFonts w:hint="eastAsia" w:ascii="楷体" w:hAnsi="楷体" w:eastAsia="楷体"/>
          <w:sz w:val="21"/>
          <w:szCs w:val="21"/>
          <w:lang w:val="en-US" w:eastAsia="zh-CN"/>
        </w:rPr>
        <w:t>修改</w:t>
      </w:r>
      <w:r>
        <w:rPr>
          <w:rFonts w:hint="eastAsia" w:ascii="楷体" w:hAnsi="楷体" w:eastAsia="楷体"/>
          <w:sz w:val="21"/>
          <w:szCs w:val="21"/>
        </w:rPr>
        <w:t>界面</w:t>
      </w:r>
    </w:p>
    <w:p>
      <w:pPr>
        <w:ind w:firstLine="420" w:firstLineChars="0"/>
        <w:rPr>
          <w:rFonts w:hint="default" w:eastAsia="宋体"/>
          <w:lang w:val="en-US" w:eastAsia="zh-CN"/>
        </w:rPr>
      </w:pPr>
      <w:r>
        <w:rPr>
          <w:rFonts w:hint="eastAsia"/>
          <w:lang w:val="en-US" w:eastAsia="zh-CN"/>
        </w:rPr>
        <w:t>如果是直接打开客户信息修改页面，页面中不会有数据，需要手动输入客户编号进行查询，查询结果会绑定到对应的输入框。需要修改的内容输入好之后，点击修改，即可修改客户的信息。最后，点击取消按钮，如果权限是管理员跳转至客户信息查看页面，如果权限是操作员跳转至主页。</w:t>
      </w:r>
    </w:p>
    <w:p/>
    <w:p>
      <w:pPr>
        <w:pStyle w:val="3"/>
        <w:rPr>
          <w:rFonts w:hint="eastAsia" w:ascii="黑体" w:hAnsi="黑体" w:eastAsia="黑体" w:cs="黑体"/>
          <w:b w:val="0"/>
          <w:bCs w:val="0"/>
          <w:sz w:val="28"/>
          <w:szCs w:val="28"/>
        </w:rPr>
      </w:pPr>
      <w:bookmarkStart w:id="23" w:name="_Toc4903"/>
      <w:bookmarkStart w:id="24" w:name="_Toc18092"/>
      <w:r>
        <w:rPr>
          <w:rFonts w:hint="eastAsia" w:ascii="黑体" w:hAnsi="黑体" w:eastAsia="黑体" w:cs="黑体"/>
          <w:b w:val="0"/>
          <w:bCs w:val="0"/>
          <w:sz w:val="28"/>
          <w:szCs w:val="28"/>
          <w:lang w:val="en-US" w:eastAsia="zh-CN"/>
        </w:rPr>
        <w:t>3.4</w:t>
      </w:r>
      <w:r>
        <w:rPr>
          <w:rFonts w:hint="eastAsia" w:ascii="黑体" w:hAnsi="黑体" w:eastAsia="黑体" w:cs="黑体"/>
          <w:b w:val="0"/>
          <w:bCs w:val="0"/>
          <w:sz w:val="28"/>
          <w:szCs w:val="28"/>
        </w:rPr>
        <w:t>客户信息查看</w:t>
      </w:r>
      <w:bookmarkEnd w:id="23"/>
      <w:bookmarkEnd w:id="24"/>
    </w:p>
    <w:p>
      <w:pPr>
        <w:ind w:firstLine="420"/>
      </w:pPr>
      <w:r>
        <w:rPr>
          <w:rFonts w:hint="eastAsia"/>
        </w:rPr>
        <w:t>该功能只有管理员才可以看到，当点击二级菜单“客户信息查看”，页面跳转至客户信息查看页面</w:t>
      </w:r>
      <w:r>
        <w:rPr>
          <w:rFonts w:hint="eastAsia"/>
          <w:lang w:eastAsia="zh-CN"/>
        </w:rPr>
        <w:t>。</w:t>
      </w:r>
      <w:r>
        <w:rPr>
          <w:rFonts w:hint="eastAsia"/>
        </w:rPr>
        <w:t>如图</w:t>
      </w:r>
      <w:r>
        <w:rPr>
          <w:rFonts w:hint="eastAsia"/>
          <w:lang w:val="en-US" w:eastAsia="zh-CN"/>
        </w:rPr>
        <w:t>3</w:t>
      </w:r>
      <w:r>
        <w:rPr>
          <w:rFonts w:hint="eastAsia"/>
        </w:rPr>
        <w:t>-5</w:t>
      </w:r>
    </w:p>
    <w:p>
      <w:pPr>
        <w:ind w:left="0" w:leftChars="0" w:firstLine="0" w:firstLineChars="0"/>
      </w:pPr>
      <w:r>
        <w:drawing>
          <wp:inline distT="0" distB="0" distL="114300" distR="114300">
            <wp:extent cx="5386705" cy="1734820"/>
            <wp:effectExtent l="9525" t="9525" r="13970" b="23495"/>
            <wp:docPr id="21" name="图片 21" descr="6EAP}UHF4CIRMA_9C(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EAP}UHF4CIRMA_9C(T(~]L"/>
                    <pic:cNvPicPr>
                      <a:picLocks noChangeAspect="1"/>
                    </pic:cNvPicPr>
                  </pic:nvPicPr>
                  <pic:blipFill>
                    <a:blip r:embed="rId20"/>
                    <a:stretch>
                      <a:fillRect/>
                    </a:stretch>
                  </pic:blipFill>
                  <pic:spPr>
                    <a:xfrm>
                      <a:off x="0" y="0"/>
                      <a:ext cx="5386705" cy="1734820"/>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-5客户信息查看界面</w:t>
      </w:r>
    </w:p>
    <w:p>
      <w:pPr>
        <w:ind w:firstLine="420" w:firstLineChars="0"/>
        <w:jc w:val="both"/>
        <w:rPr>
          <w:rFonts w:ascii="宋体" w:hAnsi="宋体" w:cs="宋体"/>
        </w:rPr>
      </w:pPr>
      <w:r>
        <w:rPr>
          <w:rFonts w:hint="eastAsia" w:ascii="宋体" w:hAnsi="宋体" w:cs="宋体"/>
        </w:rPr>
        <w:t>页面采用数字分页的方式对客户信息进行展示，默认每页8条数据。可以点击上一页、下一页或者指定页数，查看当前页的数据。如果当前页已经是第一页或者已经是最后一页了，就不能再往前或者往后翻页。表头上面是五个可用用于模糊查询的参数，分别是根据客户编号唯一查询，根据客户名称模糊查询，根据联系人姓名模糊查询，根据查询时间起查询注册时间大于参数时间的数据，根据查询时间止查询注册时间小于参数时间的数据。点击查询按钮后对满足条件的数据进行筛选，最后分页展示。</w:t>
      </w:r>
    </w:p>
    <w:p>
      <w:pPr>
        <w:jc w:val="both"/>
        <w:rPr>
          <w:rFonts w:ascii="宋体" w:hAnsi="宋体" w:cs="宋体"/>
        </w:rPr>
      </w:pPr>
    </w:p>
    <w:p>
      <w:pPr>
        <w:pStyle w:val="3"/>
        <w:rPr>
          <w:rFonts w:hint="eastAsia" w:ascii="黑体" w:hAnsi="黑体" w:eastAsia="黑体" w:cs="黑体"/>
          <w:b w:val="0"/>
          <w:bCs w:val="0"/>
          <w:sz w:val="28"/>
          <w:szCs w:val="28"/>
        </w:rPr>
      </w:pPr>
      <w:bookmarkStart w:id="25" w:name="_Toc16855"/>
      <w:bookmarkStart w:id="26" w:name="_Toc29622"/>
      <w:r>
        <w:rPr>
          <w:rFonts w:hint="eastAsia" w:ascii="黑体" w:hAnsi="黑体" w:eastAsia="黑体" w:cs="黑体"/>
          <w:b w:val="0"/>
          <w:bCs w:val="0"/>
          <w:sz w:val="28"/>
          <w:szCs w:val="28"/>
          <w:lang w:val="en-US" w:eastAsia="zh-CN"/>
        </w:rPr>
        <w:t>3.5</w:t>
      </w:r>
      <w:r>
        <w:rPr>
          <w:rFonts w:hint="eastAsia" w:ascii="黑体" w:hAnsi="黑体" w:eastAsia="黑体" w:cs="黑体"/>
          <w:b w:val="0"/>
          <w:bCs w:val="0"/>
          <w:sz w:val="28"/>
          <w:szCs w:val="28"/>
        </w:rPr>
        <w:t>产品类型管理</w:t>
      </w:r>
      <w:bookmarkEnd w:id="25"/>
      <w:bookmarkEnd w:id="26"/>
    </w:p>
    <w:p>
      <w:pPr>
        <w:ind w:firstLine="480" w:firstLineChars="200"/>
        <w:jc w:val="both"/>
        <w:rPr>
          <w:rFonts w:hint="eastAsia"/>
          <w:lang w:val="en-US" w:eastAsia="zh-CN"/>
        </w:rPr>
      </w:pPr>
      <w:r>
        <w:rPr>
          <w:rFonts w:hint="eastAsia"/>
          <w:lang w:val="en-US" w:eastAsia="zh-CN"/>
        </w:rPr>
        <w:t>该功能只有管理员和操作员可以看到，当点击二级菜单“产品类型管理”，页面跳转至“产品类型管理”页面。如图3-6</w:t>
      </w:r>
    </w:p>
    <w:p>
      <w:pPr>
        <w:jc w:val="both"/>
        <w:rPr>
          <w:rFonts w:hint="default"/>
          <w:lang w:val="en-US" w:eastAsia="zh-CN"/>
        </w:rPr>
      </w:pPr>
      <w:r>
        <w:rPr>
          <w:rFonts w:hint="default"/>
          <w:lang w:val="en-US" w:eastAsia="zh-CN"/>
        </w:rPr>
        <w:drawing>
          <wp:inline distT="0" distB="0" distL="114300" distR="114300">
            <wp:extent cx="5391785" cy="1617980"/>
            <wp:effectExtent l="9525" t="9525" r="24130" b="18415"/>
            <wp:docPr id="23" name="图片 23" descr="ZUX]X7@~3`PC20{Y[)(UT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ZUX]X7@~3`PC20{Y[)(UTK4"/>
                    <pic:cNvPicPr>
                      <a:picLocks noChangeAspect="1"/>
                    </pic:cNvPicPr>
                  </pic:nvPicPr>
                  <pic:blipFill>
                    <a:blip r:embed="rId21"/>
                    <a:stretch>
                      <a:fillRect/>
                    </a:stretch>
                  </pic:blipFill>
                  <pic:spPr>
                    <a:xfrm>
                      <a:off x="0" y="0"/>
                      <a:ext cx="5391785" cy="1617980"/>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w:t>
      </w:r>
      <w:r>
        <w:rPr>
          <w:rFonts w:hint="eastAsia" w:ascii="楷体" w:hAnsi="楷体" w:eastAsia="楷体"/>
          <w:sz w:val="21"/>
          <w:szCs w:val="21"/>
          <w:lang w:val="en-US" w:eastAsia="zh-CN"/>
        </w:rPr>
        <w:t>6产品类型管理</w:t>
      </w:r>
      <w:r>
        <w:rPr>
          <w:rFonts w:hint="eastAsia" w:ascii="楷体" w:hAnsi="楷体" w:eastAsia="楷体"/>
          <w:sz w:val="21"/>
          <w:szCs w:val="21"/>
        </w:rPr>
        <w:t>界面</w:t>
      </w:r>
    </w:p>
    <w:p>
      <w:pPr>
        <w:ind w:firstLine="420" w:firstLineChars="0"/>
        <w:jc w:val="both"/>
        <w:rPr>
          <w:rFonts w:hint="eastAsia"/>
          <w:lang w:val="en-US" w:eastAsia="zh-CN"/>
        </w:rPr>
      </w:pPr>
      <w:r>
        <w:rPr>
          <w:rFonts w:hint="eastAsia"/>
          <w:lang w:val="en-US" w:eastAsia="zh-CN"/>
        </w:rPr>
        <w:t>页面左侧展示出数据库中已经存在的所有的产品类型，页面右侧可以新增产品类型，挡在输入框输入内容后，会先校验该产品类型是否已经存在，如果不存在便可以新增，如果产品类型名称是已经存在的则页面提示，产品类型名称已存在，并且清空输入框，点击“取消”按钮的话，页面跳转至主页。</w:t>
      </w:r>
    </w:p>
    <w:p>
      <w:pPr>
        <w:jc w:val="both"/>
        <w:rPr>
          <w:rFonts w:hint="default"/>
          <w:lang w:val="en-US" w:eastAsia="zh-CN"/>
        </w:rPr>
      </w:pPr>
    </w:p>
    <w:p>
      <w:pPr>
        <w:pStyle w:val="3"/>
        <w:rPr>
          <w:rFonts w:hint="eastAsia" w:ascii="黑体" w:hAnsi="黑体" w:eastAsia="黑体" w:cs="黑体"/>
          <w:b w:val="0"/>
          <w:bCs w:val="0"/>
          <w:sz w:val="28"/>
          <w:szCs w:val="28"/>
        </w:rPr>
      </w:pPr>
      <w:bookmarkStart w:id="27" w:name="_Toc14247"/>
      <w:bookmarkStart w:id="28" w:name="_Toc5263"/>
      <w:r>
        <w:rPr>
          <w:rFonts w:hint="eastAsia" w:ascii="黑体" w:hAnsi="黑体" w:eastAsia="黑体" w:cs="黑体"/>
          <w:b w:val="0"/>
          <w:bCs w:val="0"/>
          <w:sz w:val="28"/>
          <w:szCs w:val="28"/>
          <w:lang w:val="en-US" w:eastAsia="zh-CN"/>
        </w:rPr>
        <w:t>3.6</w:t>
      </w:r>
      <w:r>
        <w:rPr>
          <w:rFonts w:hint="eastAsia" w:ascii="黑体" w:hAnsi="黑体" w:eastAsia="黑体" w:cs="黑体"/>
          <w:b w:val="0"/>
          <w:bCs w:val="0"/>
          <w:sz w:val="28"/>
          <w:szCs w:val="28"/>
        </w:rPr>
        <w:t>产品信息录入</w:t>
      </w:r>
      <w:bookmarkEnd w:id="27"/>
      <w:bookmarkEnd w:id="28"/>
    </w:p>
    <w:p>
      <w:pPr>
        <w:ind w:firstLine="480" w:firstLineChars="200"/>
        <w:rPr>
          <w:rFonts w:hint="eastAsia"/>
          <w:lang w:val="en-US" w:eastAsia="zh-CN"/>
        </w:rPr>
      </w:pPr>
      <w:r>
        <w:rPr>
          <w:rFonts w:hint="eastAsia"/>
          <w:lang w:val="en-US" w:eastAsia="zh-CN"/>
        </w:rPr>
        <w:t>该功能只有管理员和操作员才能够看到，点击“产品信息录入”页面跳转至产品信息录入页面。如图3-7</w:t>
      </w:r>
    </w:p>
    <w:p>
      <w:pPr>
        <w:rPr>
          <w:rFonts w:hint="default"/>
          <w:lang w:val="en-US" w:eastAsia="zh-CN"/>
        </w:rPr>
      </w:pPr>
      <w:r>
        <w:rPr>
          <w:rFonts w:hint="default"/>
          <w:lang w:val="en-US" w:eastAsia="zh-CN"/>
        </w:rPr>
        <w:drawing>
          <wp:inline distT="0" distB="0" distL="114300" distR="114300">
            <wp:extent cx="5393055" cy="2343785"/>
            <wp:effectExtent l="9525" t="9525" r="22860" b="24130"/>
            <wp:docPr id="26" name="图片 26" descr="S[QK]B_R67`%5D@$Q5K7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QK]B_R67`%5D@$Q5K7R[M"/>
                    <pic:cNvPicPr>
                      <a:picLocks noChangeAspect="1"/>
                    </pic:cNvPicPr>
                  </pic:nvPicPr>
                  <pic:blipFill>
                    <a:blip r:embed="rId22"/>
                    <a:stretch>
                      <a:fillRect/>
                    </a:stretch>
                  </pic:blipFill>
                  <pic:spPr>
                    <a:xfrm>
                      <a:off x="0" y="0"/>
                      <a:ext cx="5393055" cy="2343785"/>
                    </a:xfrm>
                    <a:prstGeom prst="rect">
                      <a:avLst/>
                    </a:prstGeom>
                    <a:ln>
                      <a:solidFill>
                        <a:schemeClr val="tx1"/>
                      </a:solidFill>
                    </a:ln>
                  </pic:spPr>
                </pic:pic>
              </a:graphicData>
            </a:graphic>
          </wp:inline>
        </w:drawing>
      </w:r>
    </w:p>
    <w:p>
      <w:pPr>
        <w:ind w:left="2100" w:leftChars="0" w:firstLine="420" w:firstLineChars="0"/>
        <w:rPr>
          <w:rFonts w:hint="default"/>
          <w:lang w:val="en-US" w:eastAsia="zh-CN"/>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w:t>
      </w:r>
      <w:r>
        <w:rPr>
          <w:rFonts w:hint="eastAsia" w:ascii="楷体" w:hAnsi="楷体" w:eastAsia="楷体"/>
          <w:sz w:val="21"/>
          <w:szCs w:val="21"/>
          <w:lang w:val="en-US" w:eastAsia="zh-CN"/>
        </w:rPr>
        <w:t>7产品信息录入</w:t>
      </w:r>
      <w:r>
        <w:rPr>
          <w:rFonts w:hint="eastAsia" w:ascii="楷体" w:hAnsi="楷体" w:eastAsia="楷体"/>
          <w:sz w:val="21"/>
          <w:szCs w:val="21"/>
        </w:rPr>
        <w:t>界面</w:t>
      </w:r>
    </w:p>
    <w:p>
      <w:pPr>
        <w:ind w:firstLine="420" w:firstLineChars="0"/>
        <w:rPr>
          <w:rFonts w:hint="eastAsia"/>
          <w:lang w:val="en-US" w:eastAsia="zh-CN"/>
        </w:rPr>
      </w:pPr>
      <w:r>
        <w:rPr>
          <w:rFonts w:hint="eastAsia"/>
          <w:lang w:val="en-US" w:eastAsia="zh-CN"/>
        </w:rPr>
        <w:t>对需要新增的产品输入各种参数以后，点击“保存”，即添加成功，如果，带年纪“保存”之前未输入参数，则无法提交表单信息，如果点击“取消”页面跳转至主页。</w:t>
      </w:r>
    </w:p>
    <w:p>
      <w:pPr>
        <w:rPr>
          <w:rFonts w:hint="default"/>
          <w:lang w:val="en-US" w:eastAsia="zh-CN"/>
        </w:rPr>
      </w:pPr>
    </w:p>
    <w:p>
      <w:pPr>
        <w:pStyle w:val="3"/>
        <w:rPr>
          <w:rFonts w:hint="eastAsia" w:ascii="黑体" w:hAnsi="黑体" w:eastAsia="黑体" w:cs="黑体"/>
          <w:b w:val="0"/>
          <w:bCs w:val="0"/>
          <w:sz w:val="28"/>
          <w:szCs w:val="28"/>
        </w:rPr>
      </w:pPr>
      <w:bookmarkStart w:id="29" w:name="_Toc18282"/>
      <w:bookmarkStart w:id="30" w:name="_Toc14379"/>
      <w:r>
        <w:rPr>
          <w:rFonts w:hint="eastAsia" w:ascii="黑体" w:hAnsi="黑体" w:eastAsia="黑体" w:cs="黑体"/>
          <w:b w:val="0"/>
          <w:bCs w:val="0"/>
          <w:sz w:val="28"/>
          <w:szCs w:val="28"/>
          <w:lang w:val="en-US" w:eastAsia="zh-CN"/>
        </w:rPr>
        <w:t>3.7</w:t>
      </w:r>
      <w:r>
        <w:rPr>
          <w:rFonts w:hint="eastAsia" w:ascii="黑体" w:hAnsi="黑体" w:eastAsia="黑体" w:cs="黑体"/>
          <w:b w:val="0"/>
          <w:bCs w:val="0"/>
          <w:sz w:val="28"/>
          <w:szCs w:val="28"/>
        </w:rPr>
        <w:t>产品信息修改</w:t>
      </w:r>
      <w:bookmarkEnd w:id="29"/>
      <w:bookmarkEnd w:id="30"/>
    </w:p>
    <w:p>
      <w:pPr>
        <w:ind w:firstLine="510"/>
        <w:jc w:val="both"/>
        <w:rPr>
          <w:rFonts w:hint="eastAsia"/>
          <w:lang w:val="en-US" w:eastAsia="zh-CN"/>
        </w:rPr>
      </w:pPr>
      <w:r>
        <w:rPr>
          <w:rFonts w:hint="eastAsia"/>
          <w:lang w:val="en-US" w:eastAsia="zh-CN"/>
        </w:rPr>
        <w:t>该功能只有管理员和操作员可以看到，管理员有两种方式进入该页面，分别是二级菜单“产品信息修改”、产品信息查看页对面每条数据修改操作的按钮。操作员只能通过二级菜单“产品信息修改”进入产品信息修改页面。如图3-8</w:t>
      </w:r>
    </w:p>
    <w:p>
      <w:pPr>
        <w:jc w:val="both"/>
        <w:rPr>
          <w:rFonts w:hint="eastAsia"/>
          <w:lang w:val="en-US" w:eastAsia="zh-CN"/>
        </w:rPr>
      </w:pPr>
      <w:r>
        <w:rPr>
          <w:rFonts w:hint="eastAsia"/>
          <w:lang w:val="en-US" w:eastAsia="zh-CN"/>
        </w:rPr>
        <w:drawing>
          <wp:inline distT="0" distB="0" distL="114300" distR="114300">
            <wp:extent cx="5390515" cy="2451735"/>
            <wp:effectExtent l="9525" t="9525" r="10160" b="22860"/>
            <wp:docPr id="27" name="图片 27" descr="MS0OQ87@AM1MT[BO853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S0OQ87@AM1MT[BO853RD}S"/>
                    <pic:cNvPicPr>
                      <a:picLocks noChangeAspect="1"/>
                    </pic:cNvPicPr>
                  </pic:nvPicPr>
                  <pic:blipFill>
                    <a:blip r:embed="rId23"/>
                    <a:stretch>
                      <a:fillRect/>
                    </a:stretch>
                  </pic:blipFill>
                  <pic:spPr>
                    <a:xfrm>
                      <a:off x="0" y="0"/>
                      <a:ext cx="5390515" cy="2451735"/>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w:t>
      </w:r>
      <w:r>
        <w:rPr>
          <w:rFonts w:hint="eastAsia" w:ascii="楷体" w:hAnsi="楷体" w:eastAsia="楷体"/>
          <w:sz w:val="21"/>
          <w:szCs w:val="21"/>
          <w:lang w:val="en-US" w:eastAsia="zh-CN"/>
        </w:rPr>
        <w:t>8产品信息修改</w:t>
      </w:r>
      <w:r>
        <w:rPr>
          <w:rFonts w:hint="eastAsia" w:ascii="楷体" w:hAnsi="楷体" w:eastAsia="楷体"/>
          <w:sz w:val="21"/>
          <w:szCs w:val="21"/>
        </w:rPr>
        <w:t>界面</w:t>
      </w:r>
    </w:p>
    <w:p>
      <w:pPr>
        <w:ind w:firstLine="420" w:firstLineChars="0"/>
        <w:jc w:val="both"/>
        <w:rPr>
          <w:rFonts w:hint="eastAsia"/>
          <w:lang w:val="en-US" w:eastAsia="zh-CN"/>
        </w:rPr>
      </w:pPr>
      <w:r>
        <w:rPr>
          <w:rFonts w:hint="eastAsia"/>
          <w:lang w:val="en-US" w:eastAsia="zh-CN"/>
        </w:rPr>
        <w:t>页面中产品信息修改部分的产品编号文本框是只读的，填写需要修改的内容后，点击保存，即可修改成功，修改成功根据权限判断页面跳转，如果是管理员跳转至产品信息查看页面，如果是操作员跳转至主页。</w:t>
      </w:r>
    </w:p>
    <w:p>
      <w:pPr>
        <w:jc w:val="both"/>
        <w:rPr>
          <w:rFonts w:hint="default"/>
          <w:lang w:val="en-US" w:eastAsia="zh-CN"/>
        </w:rPr>
      </w:pPr>
    </w:p>
    <w:p>
      <w:pPr>
        <w:pStyle w:val="3"/>
        <w:rPr>
          <w:rFonts w:hint="eastAsia" w:ascii="黑体" w:hAnsi="黑体" w:eastAsia="黑体" w:cs="黑体"/>
          <w:b w:val="0"/>
          <w:bCs w:val="0"/>
          <w:sz w:val="28"/>
          <w:szCs w:val="28"/>
        </w:rPr>
      </w:pPr>
      <w:bookmarkStart w:id="31" w:name="_Toc6665"/>
      <w:bookmarkStart w:id="32" w:name="_Toc1732"/>
      <w:r>
        <w:rPr>
          <w:rFonts w:hint="eastAsia" w:ascii="黑体" w:hAnsi="黑体" w:eastAsia="黑体" w:cs="黑体"/>
          <w:b w:val="0"/>
          <w:bCs w:val="0"/>
          <w:sz w:val="28"/>
          <w:szCs w:val="28"/>
          <w:lang w:val="en-US" w:eastAsia="zh-CN"/>
        </w:rPr>
        <w:t>3.8</w:t>
      </w:r>
      <w:r>
        <w:rPr>
          <w:rFonts w:hint="eastAsia" w:ascii="黑体" w:hAnsi="黑体" w:eastAsia="黑体" w:cs="黑体"/>
          <w:b w:val="0"/>
          <w:bCs w:val="0"/>
          <w:sz w:val="28"/>
          <w:szCs w:val="28"/>
        </w:rPr>
        <w:t>产品信息查看</w:t>
      </w:r>
      <w:bookmarkEnd w:id="31"/>
      <w:bookmarkEnd w:id="32"/>
    </w:p>
    <w:p>
      <w:pPr>
        <w:ind w:firstLine="480" w:firstLineChars="200"/>
        <w:jc w:val="both"/>
        <w:rPr>
          <w:rFonts w:hint="eastAsia"/>
          <w:lang w:val="en-US" w:eastAsia="zh-CN"/>
        </w:rPr>
      </w:pPr>
      <w:r>
        <w:rPr>
          <w:rFonts w:hint="eastAsia"/>
          <w:lang w:val="en-US" w:eastAsia="zh-CN"/>
        </w:rPr>
        <w:t>该功能管理员和客户可以看到，但是客户不能对数据进行修改，点击菜单选项“产品信息查看”，页面跳转至产品信息查看页面，管理员权限的页面如图3-9</w:t>
      </w:r>
    </w:p>
    <w:p>
      <w:pPr>
        <w:jc w:val="both"/>
        <w:rPr>
          <w:rFonts w:hint="default"/>
          <w:lang w:val="en-US" w:eastAsia="zh-CN"/>
        </w:rPr>
      </w:pPr>
      <w:r>
        <w:rPr>
          <w:rFonts w:hint="default"/>
          <w:lang w:val="en-US" w:eastAsia="zh-CN"/>
        </w:rPr>
        <w:drawing>
          <wp:inline distT="0" distB="0" distL="114300" distR="114300">
            <wp:extent cx="5389245" cy="1974850"/>
            <wp:effectExtent l="9525" t="9525" r="11430" b="12065"/>
            <wp:docPr id="29" name="图片 29" descr="V60ODL6GY$PU74HW{)3SB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V60ODL6GY$PU74HW{)3SBU7"/>
                    <pic:cNvPicPr>
                      <a:picLocks noChangeAspect="1"/>
                    </pic:cNvPicPr>
                  </pic:nvPicPr>
                  <pic:blipFill>
                    <a:blip r:embed="rId24"/>
                    <a:stretch>
                      <a:fillRect/>
                    </a:stretch>
                  </pic:blipFill>
                  <pic:spPr>
                    <a:xfrm>
                      <a:off x="0" y="0"/>
                      <a:ext cx="5389245" cy="1974850"/>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w:t>
      </w:r>
      <w:r>
        <w:rPr>
          <w:rFonts w:hint="eastAsia" w:ascii="楷体" w:hAnsi="楷体" w:eastAsia="楷体"/>
          <w:sz w:val="21"/>
          <w:szCs w:val="21"/>
          <w:lang w:val="en-US" w:eastAsia="zh-CN"/>
        </w:rPr>
        <w:t>9产品信息查看</w:t>
      </w:r>
      <w:r>
        <w:rPr>
          <w:rFonts w:hint="eastAsia" w:ascii="楷体" w:hAnsi="楷体" w:eastAsia="楷体"/>
          <w:sz w:val="21"/>
          <w:szCs w:val="21"/>
        </w:rPr>
        <w:t>界面</w:t>
      </w:r>
    </w:p>
    <w:p>
      <w:pPr>
        <w:ind w:firstLine="420" w:firstLineChars="0"/>
        <w:jc w:val="both"/>
        <w:rPr>
          <w:rFonts w:hint="default"/>
          <w:lang w:val="en-US" w:eastAsia="zh-CN"/>
        </w:rPr>
      </w:pPr>
      <w:r>
        <w:rPr>
          <w:rFonts w:hint="eastAsia"/>
          <w:lang w:val="en-US" w:eastAsia="zh-CN"/>
        </w:rPr>
        <w:t>管理员和客户都可以根据查询条件对产品信息进行查询。</w:t>
      </w:r>
    </w:p>
    <w:p>
      <w:pPr>
        <w:jc w:val="both"/>
        <w:rPr>
          <w:rFonts w:hint="eastAsia"/>
        </w:rPr>
      </w:pPr>
    </w:p>
    <w:p>
      <w:pPr>
        <w:pStyle w:val="3"/>
        <w:rPr>
          <w:rFonts w:hint="eastAsia" w:ascii="黑体" w:hAnsi="黑体" w:eastAsia="黑体" w:cs="黑体"/>
          <w:b w:val="0"/>
          <w:bCs w:val="0"/>
          <w:sz w:val="28"/>
          <w:szCs w:val="28"/>
        </w:rPr>
      </w:pPr>
      <w:bookmarkStart w:id="33" w:name="_Toc12514"/>
      <w:bookmarkStart w:id="34" w:name="_Toc30243"/>
      <w:r>
        <w:rPr>
          <w:rFonts w:hint="eastAsia" w:ascii="黑体" w:hAnsi="黑体" w:eastAsia="黑体" w:cs="黑体"/>
          <w:b w:val="0"/>
          <w:bCs w:val="0"/>
          <w:sz w:val="28"/>
          <w:szCs w:val="28"/>
          <w:lang w:val="en-US" w:eastAsia="zh-CN"/>
        </w:rPr>
        <w:t>3.9</w:t>
      </w:r>
      <w:r>
        <w:rPr>
          <w:rFonts w:hint="eastAsia" w:ascii="黑体" w:hAnsi="黑体" w:eastAsia="黑体" w:cs="黑体"/>
          <w:b w:val="0"/>
          <w:bCs w:val="0"/>
          <w:sz w:val="28"/>
          <w:szCs w:val="28"/>
        </w:rPr>
        <w:t>订单信息录入</w:t>
      </w:r>
      <w:bookmarkEnd w:id="33"/>
      <w:bookmarkEnd w:id="34"/>
    </w:p>
    <w:p>
      <w:pPr>
        <w:ind w:firstLine="420" w:firstLineChars="0"/>
        <w:rPr>
          <w:rFonts w:hint="eastAsia"/>
          <w:lang w:val="en-US" w:eastAsia="zh-CN"/>
        </w:rPr>
      </w:pPr>
      <w:r>
        <w:rPr>
          <w:rFonts w:hint="eastAsia"/>
          <w:lang w:val="en-US" w:eastAsia="zh-CN"/>
        </w:rPr>
        <w:t xml:space="preserve"> 该功能只有管理员和操作员才可以看到，点击二级菜单“订单信息录入”页面跳转至订单信息录入页面。如图3-10</w:t>
      </w:r>
    </w:p>
    <w:p>
      <w:pPr>
        <w:jc w:val="center"/>
        <w:rPr>
          <w:rFonts w:ascii="楷体" w:hAnsi="楷体" w:eastAsia="楷体"/>
          <w:sz w:val="21"/>
          <w:szCs w:val="21"/>
        </w:rPr>
      </w:pPr>
      <w:r>
        <w:rPr>
          <w:rFonts w:hint="default"/>
          <w:lang w:val="en-US" w:eastAsia="zh-CN"/>
        </w:rPr>
        <w:drawing>
          <wp:inline distT="0" distB="0" distL="114300" distR="114300">
            <wp:extent cx="5400675" cy="1975485"/>
            <wp:effectExtent l="9525" t="9525" r="15240" b="11430"/>
            <wp:docPr id="30" name="图片 30" descr="VMU7H4BWK0W7$K3JNAM]$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VMU7H4BWK0W7$K3JNAM]$4P"/>
                    <pic:cNvPicPr>
                      <a:picLocks noChangeAspect="1"/>
                    </pic:cNvPicPr>
                  </pic:nvPicPr>
                  <pic:blipFill>
                    <a:blip r:embed="rId25"/>
                    <a:stretch>
                      <a:fillRect/>
                    </a:stretch>
                  </pic:blipFill>
                  <pic:spPr>
                    <a:xfrm>
                      <a:off x="0" y="0"/>
                      <a:ext cx="5400675" cy="1975485"/>
                    </a:xfrm>
                    <a:prstGeom prst="rect">
                      <a:avLst/>
                    </a:prstGeom>
                    <a:ln>
                      <a:solidFill>
                        <a:schemeClr val="tx1"/>
                      </a:solidFill>
                    </a:ln>
                  </pic:spPr>
                </pic:pic>
              </a:graphicData>
            </a:graphic>
          </wp:inline>
        </w:drawing>
      </w: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w:t>
      </w:r>
      <w:r>
        <w:rPr>
          <w:rFonts w:hint="eastAsia" w:ascii="楷体" w:hAnsi="楷体" w:eastAsia="楷体"/>
          <w:sz w:val="21"/>
          <w:szCs w:val="21"/>
          <w:lang w:val="en-US" w:eastAsia="zh-CN"/>
        </w:rPr>
        <w:t>10订单信息录入</w:t>
      </w:r>
      <w:r>
        <w:rPr>
          <w:rFonts w:hint="eastAsia" w:ascii="楷体" w:hAnsi="楷体" w:eastAsia="楷体"/>
          <w:sz w:val="21"/>
          <w:szCs w:val="21"/>
        </w:rPr>
        <w:t>界面</w:t>
      </w:r>
    </w:p>
    <w:p>
      <w:pPr>
        <w:ind w:firstLine="420" w:firstLineChars="0"/>
        <w:rPr>
          <w:rFonts w:hint="default"/>
          <w:lang w:val="en-US" w:eastAsia="zh-CN"/>
        </w:rPr>
      </w:pPr>
      <w:r>
        <w:rPr>
          <w:rFonts w:hint="eastAsia"/>
          <w:lang w:val="en-US" w:eastAsia="zh-CN"/>
        </w:rPr>
        <w:t>其中客户名称、产品类型、产品名称都是下拉框可以进行选择，产品数量文本框进行了js校验，是只能输入数字的。点击保存按钮，订单信息录入成功。点击取消，页面跳转至主页。</w:t>
      </w:r>
    </w:p>
    <w:p>
      <w:pPr>
        <w:rPr>
          <w:rFonts w:hint="default"/>
          <w:lang w:val="en-US" w:eastAsia="zh-CN"/>
        </w:rPr>
      </w:pPr>
    </w:p>
    <w:p>
      <w:pPr>
        <w:pStyle w:val="3"/>
        <w:tabs>
          <w:tab w:val="left" w:pos="4954"/>
        </w:tabs>
        <w:rPr>
          <w:rFonts w:hint="eastAsia" w:ascii="黑体" w:hAnsi="黑体" w:eastAsia="黑体" w:cs="黑体"/>
          <w:b w:val="0"/>
          <w:bCs w:val="0"/>
          <w:sz w:val="28"/>
          <w:szCs w:val="28"/>
        </w:rPr>
      </w:pPr>
      <w:bookmarkStart w:id="35" w:name="_Toc17135"/>
      <w:bookmarkStart w:id="36" w:name="_Toc16432"/>
      <w:r>
        <w:rPr>
          <w:rFonts w:hint="eastAsia" w:ascii="黑体" w:hAnsi="黑体" w:eastAsia="黑体" w:cs="黑体"/>
          <w:b w:val="0"/>
          <w:bCs w:val="0"/>
          <w:sz w:val="28"/>
          <w:szCs w:val="28"/>
          <w:lang w:val="en-US" w:eastAsia="zh-CN"/>
        </w:rPr>
        <w:t>3.10订单信息查看</w:t>
      </w:r>
      <w:bookmarkEnd w:id="35"/>
      <w:bookmarkEnd w:id="36"/>
    </w:p>
    <w:p>
      <w:pPr>
        <w:ind w:firstLine="420" w:firstLineChars="0"/>
        <w:rPr>
          <w:rFonts w:hint="default"/>
          <w:lang w:val="en-US" w:eastAsia="zh-CN"/>
        </w:rPr>
      </w:pPr>
      <w:r>
        <w:rPr>
          <w:rFonts w:hint="eastAsia"/>
          <w:lang w:val="en-US" w:eastAsia="zh-CN"/>
        </w:rPr>
        <w:t>该功能只有管理员可以看到，当登录的账号是管理员权限的，点击订单信息查看，页面跳转至订单信息查看页面。如图3-11</w:t>
      </w:r>
    </w:p>
    <w:p>
      <w:pPr>
        <w:rPr>
          <w:rFonts w:hint="default"/>
          <w:lang w:val="en-US" w:eastAsia="zh-CN"/>
        </w:rPr>
      </w:pPr>
      <w:r>
        <w:rPr>
          <w:rFonts w:hint="default"/>
          <w:lang w:val="en-US" w:eastAsia="zh-CN"/>
        </w:rPr>
        <w:drawing>
          <wp:inline distT="0" distB="0" distL="114300" distR="114300">
            <wp:extent cx="5386070" cy="2439035"/>
            <wp:effectExtent l="9525" t="9525" r="14605" b="20320"/>
            <wp:docPr id="31" name="图片 31" descr="]J1~})YZ}QS}@$)I_`J]I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J1~})YZ}QS}@$)I_`J]I4K"/>
                    <pic:cNvPicPr>
                      <a:picLocks noChangeAspect="1"/>
                    </pic:cNvPicPr>
                  </pic:nvPicPr>
                  <pic:blipFill>
                    <a:blip r:embed="rId26"/>
                    <a:stretch>
                      <a:fillRect/>
                    </a:stretch>
                  </pic:blipFill>
                  <pic:spPr>
                    <a:xfrm>
                      <a:off x="0" y="0"/>
                      <a:ext cx="5386070" cy="2439035"/>
                    </a:xfrm>
                    <a:prstGeom prst="rect">
                      <a:avLst/>
                    </a:prstGeom>
                    <a:ln>
                      <a:solidFill>
                        <a:schemeClr val="tx1"/>
                      </a:solidFill>
                    </a:ln>
                  </pic:spPr>
                </pic:pic>
              </a:graphicData>
            </a:graphic>
          </wp:inline>
        </w:drawing>
      </w:r>
    </w:p>
    <w:p>
      <w:pPr>
        <w:jc w:val="center"/>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w:t>
      </w:r>
      <w:r>
        <w:rPr>
          <w:rFonts w:hint="eastAsia" w:ascii="楷体" w:hAnsi="楷体" w:eastAsia="楷体"/>
          <w:sz w:val="21"/>
          <w:szCs w:val="21"/>
          <w:lang w:val="en-US" w:eastAsia="zh-CN"/>
        </w:rPr>
        <w:t>11订单信息查看</w:t>
      </w:r>
      <w:r>
        <w:rPr>
          <w:rFonts w:hint="eastAsia" w:ascii="楷体" w:hAnsi="楷体" w:eastAsia="楷体"/>
          <w:sz w:val="21"/>
          <w:szCs w:val="21"/>
        </w:rPr>
        <w:t>界面</w:t>
      </w:r>
    </w:p>
    <w:p>
      <w:pPr>
        <w:ind w:firstLine="420" w:firstLineChars="0"/>
        <w:rPr>
          <w:rFonts w:hint="eastAsia"/>
          <w:lang w:val="en-US" w:eastAsia="zh-CN"/>
        </w:rPr>
      </w:pPr>
      <w:r>
        <w:rPr>
          <w:rFonts w:hint="eastAsia"/>
          <w:lang w:val="en-US" w:eastAsia="zh-CN"/>
        </w:rPr>
        <w:t>页面数据采用数据分页的方式展示数据，默认每页显示8条数据。可以根据查询条件对数据进行筛选，比如，通过订单编号进行唯一查询、通过客户名称、产品名称模糊查询。最后将满足条件的数据展示在页面上。管理员可以点击每条数据的详细按钮查看订单的完整信息。</w:t>
      </w:r>
    </w:p>
    <w:p>
      <w:pPr>
        <w:rPr>
          <w:rFonts w:hint="default"/>
          <w:lang w:val="en-US" w:eastAsia="zh-CN"/>
        </w:rPr>
      </w:pPr>
    </w:p>
    <w:p>
      <w:pPr>
        <w:pStyle w:val="3"/>
        <w:tabs>
          <w:tab w:val="left" w:pos="4954"/>
        </w:tabs>
        <w:rPr>
          <w:rFonts w:hint="eastAsia" w:ascii="黑体" w:hAnsi="黑体" w:eastAsia="黑体" w:cs="黑体"/>
          <w:b w:val="0"/>
          <w:bCs w:val="0"/>
          <w:sz w:val="28"/>
          <w:szCs w:val="28"/>
        </w:rPr>
      </w:pPr>
      <w:bookmarkStart w:id="37" w:name="_Toc30784"/>
      <w:bookmarkStart w:id="38" w:name="_Toc9516"/>
      <w:r>
        <w:rPr>
          <w:rFonts w:hint="eastAsia" w:ascii="黑体" w:hAnsi="黑体" w:eastAsia="黑体" w:cs="黑体"/>
          <w:b w:val="0"/>
          <w:bCs w:val="0"/>
          <w:sz w:val="28"/>
          <w:szCs w:val="28"/>
          <w:lang w:val="en-US" w:eastAsia="zh-CN"/>
        </w:rPr>
        <w:t>3.11报价信息录入</w:t>
      </w:r>
      <w:bookmarkEnd w:id="37"/>
      <w:bookmarkEnd w:id="38"/>
    </w:p>
    <w:p>
      <w:pPr>
        <w:ind w:firstLine="420" w:firstLineChars="0"/>
        <w:rPr>
          <w:rFonts w:hint="eastAsia"/>
          <w:lang w:val="en-US" w:eastAsia="zh-CN"/>
        </w:rPr>
      </w:pPr>
      <w:r>
        <w:rPr>
          <w:rFonts w:hint="eastAsia"/>
          <w:lang w:val="en-US" w:eastAsia="zh-CN"/>
        </w:rPr>
        <w:t>该功能只有管理员和操作员可以看到，如果登录的账号权限是管理员或操作员，点击纪报价信息录入，页面跳转至报价信息录入页面。如图3-12</w:t>
      </w:r>
    </w:p>
    <w:p>
      <w:pPr>
        <w:rPr>
          <w:rFonts w:hint="default"/>
          <w:lang w:val="en-US" w:eastAsia="zh-CN"/>
        </w:rPr>
      </w:pPr>
      <w:r>
        <w:rPr>
          <w:rFonts w:hint="default"/>
          <w:lang w:val="en-US" w:eastAsia="zh-CN"/>
        </w:rPr>
        <w:drawing>
          <wp:inline distT="0" distB="0" distL="114300" distR="114300">
            <wp:extent cx="5389880" cy="1564640"/>
            <wp:effectExtent l="9525" t="9525" r="10795" b="10795"/>
            <wp:docPr id="32" name="图片 32" descr="][_726R$$]]_L0MQ~J]UP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_726R$$]]_L0MQ~J]UPKY"/>
                    <pic:cNvPicPr>
                      <a:picLocks noChangeAspect="1"/>
                    </pic:cNvPicPr>
                  </pic:nvPicPr>
                  <pic:blipFill>
                    <a:blip r:embed="rId27"/>
                    <a:stretch>
                      <a:fillRect/>
                    </a:stretch>
                  </pic:blipFill>
                  <pic:spPr>
                    <a:xfrm>
                      <a:off x="0" y="0"/>
                      <a:ext cx="5389880" cy="1564640"/>
                    </a:xfrm>
                    <a:prstGeom prst="rect">
                      <a:avLst/>
                    </a:prstGeom>
                    <a:ln>
                      <a:solidFill>
                        <a:schemeClr val="tx1"/>
                      </a:solidFill>
                    </a:ln>
                  </pic:spPr>
                </pic:pic>
              </a:graphicData>
            </a:graphic>
          </wp:inline>
        </w:drawing>
      </w:r>
    </w:p>
    <w:p>
      <w:pPr>
        <w:ind w:left="2520" w:leftChars="0" w:firstLine="420" w:firstLineChars="0"/>
        <w:rPr>
          <w:rFonts w:hint="eastAsia"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w:t>
      </w:r>
      <w:r>
        <w:rPr>
          <w:rFonts w:hint="eastAsia" w:ascii="楷体" w:hAnsi="楷体" w:eastAsia="楷体"/>
          <w:sz w:val="21"/>
          <w:szCs w:val="21"/>
          <w:lang w:val="en-US" w:eastAsia="zh-CN"/>
        </w:rPr>
        <w:t>12报价信息录入</w:t>
      </w:r>
      <w:r>
        <w:rPr>
          <w:rFonts w:hint="eastAsia" w:ascii="楷体" w:hAnsi="楷体" w:eastAsia="楷体"/>
          <w:sz w:val="21"/>
          <w:szCs w:val="21"/>
        </w:rPr>
        <w:t>界面</w:t>
      </w:r>
    </w:p>
    <w:p>
      <w:pPr>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填写</w:t>
      </w:r>
      <w:r>
        <w:rPr>
          <w:rFonts w:hint="eastAsia" w:ascii="宋体" w:hAnsi="宋体" w:cs="宋体"/>
          <w:sz w:val="24"/>
          <w:szCs w:val="24"/>
          <w:lang w:val="en-US" w:eastAsia="zh-CN"/>
        </w:rPr>
        <w:t>好报价信息之后，点击保存，即可完成报价信息的录入，点击取消的话，页面跳转至主页。</w:t>
      </w:r>
    </w:p>
    <w:p>
      <w:pPr>
        <w:rPr>
          <w:rFonts w:hint="default" w:ascii="宋体" w:hAnsi="宋体" w:cs="宋体"/>
          <w:sz w:val="24"/>
          <w:szCs w:val="24"/>
          <w:lang w:val="en-US" w:eastAsia="zh-CN"/>
        </w:rPr>
      </w:pPr>
    </w:p>
    <w:p>
      <w:pPr>
        <w:pStyle w:val="3"/>
        <w:tabs>
          <w:tab w:val="left" w:pos="4954"/>
        </w:tabs>
        <w:rPr>
          <w:rFonts w:hint="eastAsia" w:ascii="黑体" w:hAnsi="黑体" w:eastAsia="黑体" w:cs="黑体"/>
          <w:b w:val="0"/>
          <w:bCs w:val="0"/>
          <w:sz w:val="28"/>
          <w:szCs w:val="28"/>
        </w:rPr>
      </w:pPr>
      <w:bookmarkStart w:id="39" w:name="_Toc8378"/>
      <w:bookmarkStart w:id="40" w:name="_Toc12631"/>
      <w:r>
        <w:rPr>
          <w:rFonts w:hint="eastAsia" w:ascii="黑体" w:hAnsi="黑体" w:eastAsia="黑体" w:cs="黑体"/>
          <w:b w:val="0"/>
          <w:bCs w:val="0"/>
          <w:sz w:val="28"/>
          <w:szCs w:val="28"/>
          <w:lang w:val="en-US" w:eastAsia="zh-CN"/>
        </w:rPr>
        <w:t>3.12报价信息查看</w:t>
      </w:r>
      <w:bookmarkEnd w:id="39"/>
      <w:bookmarkEnd w:id="40"/>
    </w:p>
    <w:p>
      <w:pPr>
        <w:ind w:firstLine="420" w:firstLineChars="0"/>
      </w:pPr>
      <w:bookmarkStart w:id="41" w:name="_Toc4314"/>
      <w:bookmarkStart w:id="42" w:name="_Toc31193"/>
      <w:r>
        <w:rPr>
          <w:rFonts w:hint="eastAsia" w:ascii="宋体" w:hAnsi="宋体" w:eastAsia="宋体" w:cs="宋体"/>
          <w:lang w:val="en-US" w:eastAsia="zh-CN"/>
        </w:rPr>
        <w:t>该功能只有管理员和客户可以看到，点击报价信息查看，页面跳转至报价信息查看页面，如果登录账号的权限是管理员，还有删除报价信息的权限</w:t>
      </w:r>
      <w:r>
        <w:rPr>
          <w:rFonts w:hint="eastAsia" w:ascii="宋体" w:hAnsi="宋体" w:cs="宋体"/>
          <w:lang w:val="en-US" w:eastAsia="zh-CN"/>
        </w:rPr>
        <w:t>。</w:t>
      </w:r>
      <w:r>
        <w:rPr>
          <w:rFonts w:hint="eastAsia" w:ascii="宋体" w:hAnsi="宋体" w:eastAsia="宋体" w:cs="宋体"/>
          <w:lang w:val="en-US" w:eastAsia="zh-CN"/>
        </w:rPr>
        <w:t>如图</w:t>
      </w:r>
      <w:r>
        <w:rPr>
          <w:rFonts w:hint="eastAsia" w:ascii="宋体" w:hAnsi="宋体" w:cs="宋体"/>
          <w:lang w:val="en-US" w:eastAsia="zh-CN"/>
        </w:rPr>
        <w:t>3</w:t>
      </w:r>
      <w:r>
        <w:rPr>
          <w:rFonts w:hint="eastAsia" w:ascii="宋体" w:hAnsi="宋体" w:eastAsia="宋体" w:cs="宋体"/>
          <w:lang w:val="en-US" w:eastAsia="zh-CN"/>
        </w:rPr>
        <w:t>-13</w:t>
      </w:r>
      <w:bookmarkEnd w:id="41"/>
      <w:bookmarkEnd w:id="42"/>
    </w:p>
    <w:p>
      <w:pPr>
        <w:rPr>
          <w:rFonts w:hint="eastAsia" w:eastAsia="宋体"/>
          <w:lang w:eastAsia="zh-CN"/>
        </w:rPr>
      </w:pPr>
      <w:r>
        <w:rPr>
          <w:rFonts w:hint="eastAsia" w:eastAsia="宋体"/>
          <w:lang w:eastAsia="zh-CN"/>
        </w:rPr>
        <w:drawing>
          <wp:inline distT="0" distB="0" distL="114300" distR="114300">
            <wp:extent cx="5389880" cy="2646045"/>
            <wp:effectExtent l="9525" t="9525" r="10795" b="11430"/>
            <wp:docPr id="39" name="图片 39" descr="[(Q]}42Z}`O}X3DHJ)_`V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Q]}42Z}`O}X3DHJ)_`VOV"/>
                    <pic:cNvPicPr>
                      <a:picLocks noChangeAspect="1"/>
                    </pic:cNvPicPr>
                  </pic:nvPicPr>
                  <pic:blipFill>
                    <a:blip r:embed="rId28"/>
                    <a:stretch>
                      <a:fillRect/>
                    </a:stretch>
                  </pic:blipFill>
                  <pic:spPr>
                    <a:xfrm>
                      <a:off x="0" y="0"/>
                      <a:ext cx="5389880" cy="2646045"/>
                    </a:xfrm>
                    <a:prstGeom prst="rect">
                      <a:avLst/>
                    </a:prstGeom>
                    <a:ln>
                      <a:solidFill>
                        <a:schemeClr val="tx1"/>
                      </a:solidFill>
                    </a:ln>
                  </pic:spPr>
                </pic:pic>
              </a:graphicData>
            </a:graphic>
          </wp:inline>
        </w:drawing>
      </w:r>
    </w:p>
    <w:p>
      <w:pPr>
        <w:ind w:left="2520" w:leftChars="0" w:firstLine="420" w:firstLineChars="0"/>
        <w:rPr>
          <w:rFonts w:hint="eastAsia"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3</w:t>
      </w:r>
      <w:r>
        <w:rPr>
          <w:rFonts w:hint="eastAsia" w:ascii="楷体" w:hAnsi="楷体" w:eastAsia="楷体"/>
          <w:sz w:val="21"/>
          <w:szCs w:val="21"/>
        </w:rPr>
        <w:t>-</w:t>
      </w:r>
      <w:r>
        <w:rPr>
          <w:rFonts w:hint="eastAsia" w:ascii="楷体" w:hAnsi="楷体" w:eastAsia="楷体"/>
          <w:sz w:val="21"/>
          <w:szCs w:val="21"/>
          <w:lang w:val="en-US" w:eastAsia="zh-CN"/>
        </w:rPr>
        <w:t>13报价信息查看</w:t>
      </w:r>
      <w:r>
        <w:rPr>
          <w:rFonts w:hint="eastAsia" w:ascii="楷体" w:hAnsi="楷体" w:eastAsia="楷体"/>
          <w:sz w:val="21"/>
          <w:szCs w:val="21"/>
        </w:rPr>
        <w:t>界面</w:t>
      </w:r>
    </w:p>
    <w:p>
      <w:pPr>
        <w:ind w:firstLine="420" w:firstLineChars="0"/>
      </w:pPr>
      <w:r>
        <w:rPr>
          <w:rFonts w:hint="eastAsia"/>
          <w:lang w:val="en-US" w:eastAsia="zh-CN"/>
        </w:rPr>
        <w:t>页面同样采用数字分页的方式对报价信息进行分页展示，默认每页8条数据，如果是管理员，可以删除某条数据，只需要点击删除按钮，即可将该条数据删除。</w:t>
      </w:r>
    </w:p>
    <w:bookmarkEnd w:id="17"/>
    <w:bookmarkEnd w:id="18"/>
    <w:p>
      <w:pPr>
        <w:ind w:firstLine="420"/>
        <w:jc w:val="center"/>
        <w:rPr>
          <w:rFonts w:hint="eastAsia"/>
        </w:rPr>
      </w:pPr>
    </w:p>
    <w:sectPr>
      <w:footerReference r:id="rId12"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ind w:firstLine="360"/>
                            <w:rPr>
                              <w:rFonts w:hint="eastAsia"/>
                            </w:rPr>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CKYV2IrgEAAEwD&#10;AAAOAAAAAAAAAAEAIAAAAB4BAABkcnMvZTJvRG9jLnhtbFBLBQYAAAAABgAGAFkBAAA+BQAAAAA=&#10;">
              <v:fill on="f" focussize="0,0"/>
              <v:stroke on="f"/>
              <v:imagedata o:title=""/>
              <o:lock v:ext="edit" aspectratio="f"/>
              <v:textbox inset="0mm,0mm,0mm,0mm" style="mso-fit-shape-to-text:t;">
                <w:txbxContent>
                  <w:p>
                    <w:pPr>
                      <w:pStyle w:val="9"/>
                      <w:ind w:firstLine="360"/>
                      <w:rPr>
                        <w:rFonts w:hint="eastAsia"/>
                      </w:rPr>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A4A"/>
    <w:multiLevelType w:val="multilevel"/>
    <w:tmpl w:val="1A740A4A"/>
    <w:lvl w:ilvl="0" w:tentative="0">
      <w:start w:val="1"/>
      <w:numFmt w:val="decimal"/>
      <w:lvlText w:val="[%1]"/>
      <w:lvlJc w:val="left"/>
      <w:pPr>
        <w:tabs>
          <w:tab w:val="left" w:pos="510"/>
        </w:tabs>
        <w:ind w:left="510" w:hanging="420"/>
      </w:pPr>
      <w:rPr>
        <w:rFonts w:hint="eastAsia"/>
        <w:sz w:val="24"/>
        <w:szCs w:val="24"/>
      </w:rPr>
    </w:lvl>
    <w:lvl w:ilvl="1" w:tentative="0">
      <w:start w:val="1"/>
      <w:numFmt w:val="upperLetter"/>
      <w:lvlText w:val="%2."/>
      <w:lvlJc w:val="left"/>
      <w:pPr>
        <w:tabs>
          <w:tab w:val="left" w:pos="780"/>
        </w:tabs>
        <w:ind w:left="780" w:hanging="360"/>
      </w:pPr>
      <w:rPr>
        <w:rFonts w:hint="default" w:ascii="Times New Roman" w:hAnsi="Times New Roman" w:cs="Times New Roman"/>
        <w:sz w:val="18"/>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85"/>
    <w:rsid w:val="000E4930"/>
    <w:rsid w:val="00162555"/>
    <w:rsid w:val="001D3B94"/>
    <w:rsid w:val="001E42DA"/>
    <w:rsid w:val="00685285"/>
    <w:rsid w:val="00741424"/>
    <w:rsid w:val="007C0FD4"/>
    <w:rsid w:val="00C50414"/>
    <w:rsid w:val="00D364AE"/>
    <w:rsid w:val="00D87F1D"/>
    <w:rsid w:val="04F03F9A"/>
    <w:rsid w:val="06B46C20"/>
    <w:rsid w:val="0F4618B9"/>
    <w:rsid w:val="10D34B75"/>
    <w:rsid w:val="131005F2"/>
    <w:rsid w:val="14AD2F89"/>
    <w:rsid w:val="165D1B10"/>
    <w:rsid w:val="18B761FE"/>
    <w:rsid w:val="18C410FD"/>
    <w:rsid w:val="1F770BDC"/>
    <w:rsid w:val="20514B41"/>
    <w:rsid w:val="26567E0A"/>
    <w:rsid w:val="28BF5928"/>
    <w:rsid w:val="2D422226"/>
    <w:rsid w:val="34291B09"/>
    <w:rsid w:val="345C683D"/>
    <w:rsid w:val="387638C0"/>
    <w:rsid w:val="473922E2"/>
    <w:rsid w:val="48E41D59"/>
    <w:rsid w:val="56912CA3"/>
    <w:rsid w:val="5CFB1F0A"/>
    <w:rsid w:val="5D1A7529"/>
    <w:rsid w:val="63AC6E5B"/>
    <w:rsid w:val="6D180CFF"/>
    <w:rsid w:val="6EC754B7"/>
    <w:rsid w:val="7C651757"/>
    <w:rsid w:val="7CB20D9A"/>
    <w:rsid w:val="7E334540"/>
    <w:rsid w:val="7F4E52E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21"/>
    <w:qFormat/>
    <w:uiPriority w:val="0"/>
    <w:pPr>
      <w:keepNext/>
      <w:keepLines/>
      <w:spacing w:before="340" w:beforeLines="0" w:beforeAutospacing="0" w:after="330" w:afterLines="0" w:afterAutospacing="0" w:line="576" w:lineRule="auto"/>
      <w:jc w:val="center"/>
      <w:outlineLvl w:val="0"/>
    </w:pPr>
    <w:rPr>
      <w:rFonts w:ascii="Times New Roman" w:hAnsi="Times New Roman" w:eastAsia="黑体"/>
      <w:kern w:val="44"/>
      <w:sz w:val="32"/>
      <w:szCs w:val="20"/>
    </w:rPr>
  </w:style>
  <w:style w:type="paragraph" w:styleId="3">
    <w:name w:val="heading 2"/>
    <w:basedOn w:val="4"/>
    <w:next w:val="1"/>
    <w:qFormat/>
    <w:uiPriority w:val="0"/>
    <w:pPr>
      <w:keepNext/>
      <w:keepLines/>
      <w:spacing w:before="260" w:beforeLines="0" w:beforeAutospacing="0" w:after="260" w:afterLines="0" w:afterAutospacing="0" w:line="413" w:lineRule="auto"/>
      <w:outlineLvl w:val="1"/>
    </w:pPr>
    <w:rPr>
      <w:rFonts w:ascii="Arial" w:hAnsi="Arial" w:eastAsia="黑体"/>
      <w:sz w:val="28"/>
    </w:rPr>
  </w:style>
  <w:style w:type="paragraph" w:styleId="6">
    <w:name w:val="heading 3"/>
    <w:basedOn w:val="4"/>
    <w:next w:val="1"/>
    <w:qFormat/>
    <w:uiPriority w:val="0"/>
    <w:pPr>
      <w:keepNext/>
      <w:keepLines/>
      <w:spacing w:before="260" w:after="260" w:line="416" w:lineRule="auto"/>
      <w:outlineLvl w:val="2"/>
    </w:pPr>
    <w:rPr>
      <w:b/>
      <w:bCs/>
      <w:sz w:val="32"/>
      <w:szCs w:val="32"/>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customStyle="1" w:styleId="4">
    <w:name w:val="基准标题"/>
    <w:basedOn w:val="5"/>
    <w:next w:val="5"/>
    <w:qFormat/>
    <w:uiPriority w:val="0"/>
    <w:pPr>
      <w:keepNext/>
      <w:keepLines/>
      <w:spacing w:after="0"/>
      <w:jc w:val="left"/>
    </w:pPr>
    <w:rPr>
      <w:rFonts w:ascii="Arial Black" w:hAnsi="Arial Black"/>
      <w:spacing w:val="-10"/>
      <w:kern w:val="28"/>
    </w:rPr>
  </w:style>
  <w:style w:type="paragraph" w:styleId="5">
    <w:name w:val="Body Text"/>
    <w:basedOn w:val="1"/>
    <w:qFormat/>
    <w:uiPriority w:val="0"/>
    <w:pPr>
      <w:spacing w:after="220" w:line="180" w:lineRule="atLeast"/>
      <w:ind w:firstLine="595"/>
      <w:jc w:val="center"/>
    </w:pPr>
    <w:rPr>
      <w:sz w:val="30"/>
      <w:szCs w:val="20"/>
    </w:rPr>
  </w:style>
  <w:style w:type="paragraph" w:styleId="7">
    <w:name w:val="caption"/>
    <w:basedOn w:val="1"/>
    <w:next w:val="1"/>
    <w:qFormat/>
    <w:uiPriority w:val="0"/>
    <w:pPr>
      <w:spacing w:before="152" w:after="160"/>
    </w:pPr>
    <w:rPr>
      <w:rFonts w:ascii="Arial" w:hAnsi="Arial" w:eastAsia="黑体" w:cs="Arial"/>
      <w:sz w:val="20"/>
      <w:szCs w:val="20"/>
    </w:rPr>
  </w:style>
  <w:style w:type="paragraph" w:styleId="8">
    <w:name w:val="toc 3"/>
    <w:basedOn w:val="1"/>
    <w:next w:val="1"/>
    <w:uiPriority w:val="0"/>
    <w:pPr>
      <w:ind w:left="840" w:leftChars="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39"/>
  </w:style>
  <w:style w:type="paragraph" w:styleId="12">
    <w:name w:val="toc 2"/>
    <w:basedOn w:val="1"/>
    <w:next w:val="1"/>
    <w:uiPriority w:val="39"/>
    <w:pPr>
      <w:ind w:left="420" w:leftChars="200"/>
    </w:pPr>
  </w:style>
  <w:style w:type="character" w:styleId="15">
    <w:name w:val="endnote reference"/>
    <w:uiPriority w:val="0"/>
    <w:rPr>
      <w:vertAlign w:val="superscript"/>
    </w:rPr>
  </w:style>
  <w:style w:type="character" w:styleId="16">
    <w:name w:val="Hyperlink"/>
    <w:basedOn w:val="14"/>
    <w:unhideWhenUsed/>
    <w:uiPriority w:val="99"/>
    <w:rPr>
      <w:color w:val="0000FF"/>
      <w:u w:val="single"/>
    </w:rPr>
  </w:style>
  <w:style w:type="paragraph" w:styleId="17">
    <w:name w:val="No Spacing"/>
    <w:qFormat/>
    <w:uiPriority w:val="99"/>
    <w:pPr>
      <w:widowControl w:val="0"/>
      <w:jc w:val="both"/>
    </w:pPr>
    <w:rPr>
      <w:rFonts w:ascii="Times New Roman" w:hAnsi="Times New Roman" w:eastAsia="宋体" w:cs="Times New Roman"/>
      <w:kern w:val="2"/>
      <w:sz w:val="24"/>
      <w:szCs w:val="24"/>
      <w:lang w:val="en-US" w:eastAsia="zh-CN" w:bidi="ar-SA"/>
    </w:rPr>
  </w:style>
  <w:style w:type="paragraph" w:customStyle="1" w:styleId="18">
    <w:name w:val="正文文字1"/>
    <w:basedOn w:val="1"/>
    <w:qFormat/>
    <w:uiPriority w:val="0"/>
    <w:pPr>
      <w:adjustRightInd w:val="0"/>
      <w:snapToGrid w:val="0"/>
    </w:pPr>
    <w:rPr>
      <w:rFonts w:ascii="宋体" w:hAnsi="宋体"/>
    </w:rPr>
  </w:style>
  <w:style w:type="paragraph" w:customStyle="1" w:styleId="19">
    <w:name w:val="_Style 17"/>
    <w:basedOn w:val="2"/>
    <w:next w:val="1"/>
    <w:unhideWhenUsed/>
    <w:qFormat/>
    <w:uiPriority w:val="39"/>
    <w:pPr>
      <w:widowControl/>
      <w:spacing w:before="480" w:after="0" w:line="276" w:lineRule="auto"/>
      <w:ind w:firstLine="0" w:firstLineChars="0"/>
      <w:jc w:val="left"/>
      <w:outlineLvl w:val="9"/>
    </w:pPr>
    <w:rPr>
      <w:rFonts w:ascii="Cambria" w:hAnsi="Cambria" w:eastAsia="宋体" w:cs="Times New Roman"/>
      <w:b/>
      <w:bCs/>
      <w:color w:val="365F91"/>
      <w:kern w:val="0"/>
      <w:sz w:val="28"/>
      <w:szCs w:val="28"/>
    </w:rPr>
  </w:style>
  <w:style w:type="character" w:customStyle="1" w:styleId="20">
    <w:name w:val="Heading 3 Char"/>
    <w:uiPriority w:val="0"/>
    <w:rPr>
      <w:rFonts w:eastAsia="宋体"/>
      <w:b/>
      <w:bCs/>
      <w:kern w:val="2"/>
      <w:sz w:val="32"/>
      <w:szCs w:val="32"/>
      <w:lang w:val="en-US" w:eastAsia="zh-CN" w:bidi="ar-SA"/>
    </w:rPr>
  </w:style>
  <w:style w:type="character" w:customStyle="1" w:styleId="21">
    <w:name w:val="标题 1 Char"/>
    <w:link w:val="2"/>
    <w:uiPriority w:val="0"/>
    <w:rPr>
      <w:rFonts w:eastAsia="黑体"/>
      <w:kern w:val="44"/>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917</Words>
  <Characters>5228</Characters>
  <Lines>43</Lines>
  <Paragraphs>12</Paragraphs>
  <TotalTime>0</TotalTime>
  <ScaleCrop>false</ScaleCrop>
  <LinksUpToDate>false</LinksUpToDate>
  <CharactersWithSpaces>6133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xny</dc:creator>
  <cp:lastModifiedBy>Administrator</cp:lastModifiedBy>
  <dcterms:modified xsi:type="dcterms:W3CDTF">2020-05-29T13:32:53Z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