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53C" w:rsidRPr="004C1B05" w:rsidRDefault="001A053C" w:rsidP="001A053C">
      <w:pPr>
        <w:shd w:val="clear" w:color="auto" w:fill="D0CECE" w:themeFill="background2" w:themeFillShade="E6"/>
        <w:spacing w:after="0" w:line="240" w:lineRule="auto"/>
        <w:jc w:val="center"/>
        <w:rPr>
          <w:rFonts w:ascii="Consolas" w:hAnsi="Consolas"/>
          <w:b/>
          <w:sz w:val="24"/>
          <w:szCs w:val="24"/>
        </w:rPr>
      </w:pPr>
      <w:r w:rsidRPr="004C1B05">
        <w:rPr>
          <w:rFonts w:ascii="Consolas" w:hAnsi="Consolas"/>
          <w:b/>
          <w:sz w:val="24"/>
          <w:szCs w:val="24"/>
        </w:rPr>
        <w:t>ОБРАБОТКА</w:t>
      </w:r>
      <w:r>
        <w:rPr>
          <w:rFonts w:ascii="Consolas" w:hAnsi="Consolas"/>
          <w:b/>
          <w:sz w:val="24"/>
          <w:szCs w:val="24"/>
        </w:rPr>
        <w:t xml:space="preserve"> «</w:t>
      </w:r>
      <w:proofErr w:type="spellStart"/>
      <w:r w:rsidR="0040089B">
        <w:rPr>
          <w:rFonts w:ascii="Consolas" w:hAnsi="Consolas"/>
          <w:b/>
          <w:sz w:val="24"/>
          <w:szCs w:val="24"/>
        </w:rPr>
        <w:t>Перенумерация</w:t>
      </w:r>
      <w:proofErr w:type="spellEnd"/>
      <w:r w:rsidR="0040089B">
        <w:rPr>
          <w:rFonts w:ascii="Consolas" w:hAnsi="Consolas"/>
          <w:b/>
          <w:sz w:val="24"/>
          <w:szCs w:val="24"/>
        </w:rPr>
        <w:t xml:space="preserve"> Справочников</w:t>
      </w:r>
      <w:r w:rsidR="004A44D8">
        <w:rPr>
          <w:rFonts w:ascii="Consolas" w:hAnsi="Consolas"/>
          <w:b/>
          <w:sz w:val="24"/>
          <w:szCs w:val="24"/>
        </w:rPr>
        <w:t xml:space="preserve"> 1С </w:t>
      </w:r>
      <w:r w:rsidR="0040089B">
        <w:rPr>
          <w:rFonts w:ascii="Consolas" w:hAnsi="Consolas"/>
          <w:b/>
          <w:sz w:val="24"/>
          <w:szCs w:val="24"/>
        </w:rPr>
        <w:t xml:space="preserve">8.2 и </w:t>
      </w:r>
      <w:r w:rsidR="004A44D8">
        <w:rPr>
          <w:rFonts w:ascii="Consolas" w:hAnsi="Consolas"/>
          <w:b/>
          <w:sz w:val="24"/>
          <w:szCs w:val="24"/>
        </w:rPr>
        <w:t>8.3</w:t>
      </w:r>
      <w:r>
        <w:rPr>
          <w:rFonts w:ascii="Consolas" w:hAnsi="Consolas"/>
          <w:b/>
          <w:sz w:val="24"/>
          <w:szCs w:val="24"/>
        </w:rPr>
        <w:t>»</w:t>
      </w:r>
    </w:p>
    <w:p w:rsidR="001A053C" w:rsidRDefault="001A053C" w:rsidP="001A053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Дата </w:t>
      </w:r>
      <w:r w:rsidR="001F31C8">
        <w:rPr>
          <w:rFonts w:ascii="Consolas" w:hAnsi="Consolas"/>
        </w:rPr>
        <w:tab/>
      </w:r>
      <w:r w:rsidR="001F31C8"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6429EB">
        <w:rPr>
          <w:rFonts w:ascii="Consolas" w:hAnsi="Consolas"/>
        </w:rPr>
        <w:t>апрель 2018</w:t>
      </w:r>
      <w:r>
        <w:rPr>
          <w:rFonts w:ascii="Consolas" w:hAnsi="Consolas"/>
        </w:rPr>
        <w:t>г.</w:t>
      </w:r>
    </w:p>
    <w:p w:rsidR="001A053C" w:rsidRPr="00A31909" w:rsidRDefault="001A053C" w:rsidP="001A053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Исполнитель</w:t>
      </w:r>
      <w:r w:rsidRPr="00A31909">
        <w:rPr>
          <w:rFonts w:ascii="Consolas" w:hAnsi="Consolas"/>
        </w:rPr>
        <w:tab/>
      </w:r>
      <w:r w:rsidRPr="00A31909">
        <w:rPr>
          <w:rFonts w:ascii="Consolas" w:hAnsi="Consolas"/>
        </w:rPr>
        <w:tab/>
      </w:r>
      <w:r w:rsidRPr="00A31909">
        <w:rPr>
          <w:rFonts w:ascii="Consolas" w:hAnsi="Consolas"/>
        </w:rPr>
        <w:tab/>
      </w:r>
      <w:r w:rsidR="008B26C0" w:rsidRPr="008B26C0">
        <w:rPr>
          <w:rFonts w:ascii="Consolas" w:hAnsi="Consolas"/>
        </w:rPr>
        <w:t>Д.В. Коршунов</w:t>
      </w:r>
    </w:p>
    <w:p w:rsidR="001A053C" w:rsidRDefault="001A053C" w:rsidP="001A053C">
      <w:pPr>
        <w:spacing w:after="0" w:line="240" w:lineRule="auto"/>
        <w:rPr>
          <w:rFonts w:ascii="Consolas" w:hAnsi="Consolas"/>
        </w:rPr>
      </w:pPr>
    </w:p>
    <w:p w:rsidR="004A44D8" w:rsidRDefault="009B7B0F" w:rsidP="001A053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Обработка </w:t>
      </w:r>
      <w:r w:rsidR="004A44D8">
        <w:rPr>
          <w:rFonts w:ascii="Consolas" w:hAnsi="Consolas"/>
        </w:rPr>
        <w:t>для</w:t>
      </w:r>
      <w:r>
        <w:rPr>
          <w:rFonts w:ascii="Consolas" w:hAnsi="Consolas"/>
        </w:rPr>
        <w:t xml:space="preserve"> </w:t>
      </w:r>
      <w:r w:rsidR="006429EB">
        <w:rPr>
          <w:rFonts w:ascii="Consolas" w:hAnsi="Consolas"/>
        </w:rPr>
        <w:t xml:space="preserve">перекодирования Справочников </w:t>
      </w:r>
      <w:r>
        <w:rPr>
          <w:rFonts w:ascii="Consolas" w:hAnsi="Consolas"/>
        </w:rPr>
        <w:t>1С</w:t>
      </w:r>
      <w:r w:rsidR="004A44D8">
        <w:rPr>
          <w:rFonts w:ascii="Consolas" w:hAnsi="Consolas"/>
        </w:rPr>
        <w:t xml:space="preserve"> в версиях 1С</w:t>
      </w:r>
      <w:proofErr w:type="gramStart"/>
      <w:r w:rsidR="004A44D8">
        <w:rPr>
          <w:rFonts w:ascii="Consolas" w:hAnsi="Consolas"/>
        </w:rPr>
        <w:t>:П</w:t>
      </w:r>
      <w:proofErr w:type="gramEnd"/>
      <w:r w:rsidR="004A44D8">
        <w:rPr>
          <w:rFonts w:ascii="Consolas" w:hAnsi="Consolas"/>
        </w:rPr>
        <w:t xml:space="preserve">редприятие </w:t>
      </w:r>
      <w:r w:rsidR="006429EB">
        <w:rPr>
          <w:rFonts w:ascii="Consolas" w:hAnsi="Consolas"/>
        </w:rPr>
        <w:t xml:space="preserve">8.2 и </w:t>
      </w:r>
      <w:r w:rsidR="004A44D8">
        <w:rPr>
          <w:rFonts w:ascii="Consolas" w:hAnsi="Consolas"/>
        </w:rPr>
        <w:t>8.3</w:t>
      </w:r>
    </w:p>
    <w:p w:rsidR="004A44D8" w:rsidRDefault="00D32212" w:rsidP="005E6925">
      <w:pPr>
        <w:spacing w:after="0" w:line="240" w:lineRule="auto"/>
        <w:ind w:firstLine="708"/>
        <w:rPr>
          <w:rFonts w:ascii="Consolas" w:hAnsi="Consolas"/>
        </w:rPr>
      </w:pPr>
      <w:r>
        <w:rPr>
          <w:rFonts w:ascii="Consolas" w:hAnsi="Consolas"/>
          <w:noProof/>
          <w:lang w:eastAsia="ru-RU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3689985</wp:posOffset>
            </wp:positionH>
            <wp:positionV relativeFrom="paragraph">
              <wp:posOffset>247015</wp:posOffset>
            </wp:positionV>
            <wp:extent cx="3204210" cy="1150620"/>
            <wp:effectExtent l="19050" t="0" r="0" b="0"/>
            <wp:wrapSquare wrapText="bothSides"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44D8">
        <w:rPr>
          <w:rFonts w:ascii="Consolas" w:hAnsi="Consolas"/>
        </w:rPr>
        <w:t xml:space="preserve">Установка: </w:t>
      </w:r>
      <w:r w:rsidR="005E6925">
        <w:rPr>
          <w:rFonts w:ascii="Consolas" w:hAnsi="Consolas"/>
        </w:rPr>
        <w:t>Д</w:t>
      </w:r>
      <w:r w:rsidR="004A44D8" w:rsidRPr="00664835">
        <w:rPr>
          <w:rFonts w:ascii="Consolas" w:hAnsi="Consolas"/>
        </w:rPr>
        <w:t>обавить</w:t>
      </w:r>
      <w:r w:rsidR="005E6925">
        <w:rPr>
          <w:rFonts w:ascii="Consolas" w:hAnsi="Consolas"/>
        </w:rPr>
        <w:t xml:space="preserve"> файл </w:t>
      </w:r>
      <w:r w:rsidR="004A44D8" w:rsidRPr="00664835">
        <w:rPr>
          <w:rFonts w:ascii="Consolas" w:hAnsi="Consolas"/>
        </w:rPr>
        <w:t>в конфигуратор</w:t>
      </w:r>
      <w:r w:rsidR="005E6925">
        <w:rPr>
          <w:rFonts w:ascii="Consolas" w:hAnsi="Consolas"/>
        </w:rPr>
        <w:t xml:space="preserve">: </w:t>
      </w:r>
      <w:proofErr w:type="gramStart"/>
      <w:r w:rsidR="005E6925">
        <w:rPr>
          <w:rFonts w:ascii="Consolas" w:hAnsi="Consolas"/>
        </w:rPr>
        <w:t>«Обработки» → «Вставить внешнюю обработку» (файл «</w:t>
      </w:r>
      <w:r w:rsidR="006429EB" w:rsidRPr="006429EB">
        <w:rPr>
          <w:rFonts w:ascii="Consolas" w:hAnsi="Consolas"/>
        </w:rPr>
        <w:t>2018_RenumbGuide_82_83</w:t>
      </w:r>
      <w:r w:rsidR="005E6925" w:rsidRPr="005E6925">
        <w:rPr>
          <w:rFonts w:ascii="Consolas" w:hAnsi="Consolas"/>
        </w:rPr>
        <w:t>.</w:t>
      </w:r>
      <w:proofErr w:type="spellStart"/>
      <w:r w:rsidR="005E6925">
        <w:rPr>
          <w:rFonts w:ascii="Consolas" w:hAnsi="Consolas"/>
          <w:lang w:val="en-US"/>
        </w:rPr>
        <w:t>epf</w:t>
      </w:r>
      <w:proofErr w:type="spellEnd"/>
      <w:r w:rsidR="005E6925">
        <w:rPr>
          <w:rFonts w:ascii="Consolas" w:hAnsi="Consolas"/>
        </w:rPr>
        <w:t>»</w:t>
      </w:r>
      <w:r w:rsidR="0019006C">
        <w:rPr>
          <w:rFonts w:ascii="Consolas" w:hAnsi="Consolas"/>
        </w:rPr>
        <w:t xml:space="preserve">. </w:t>
      </w:r>
      <w:proofErr w:type="gramEnd"/>
    </w:p>
    <w:p w:rsidR="00D32212" w:rsidRPr="004A44D8" w:rsidRDefault="00D32212" w:rsidP="005E6925">
      <w:pPr>
        <w:spacing w:after="0" w:line="240" w:lineRule="auto"/>
        <w:ind w:firstLine="708"/>
        <w:rPr>
          <w:rFonts w:ascii="Consolas" w:hAnsi="Consolas"/>
        </w:rPr>
      </w:pPr>
    </w:p>
    <w:p w:rsidR="00D32212" w:rsidRDefault="00D32212" w:rsidP="00D32212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b/>
          <w:noProof/>
          <w:color w:val="FF0000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margin-left:55.05pt;margin-top:43.5pt;width:234.65pt;height:0;z-index:251702272" o:connectortype="straight" strokecolor="red" strokeweight="2.25pt">
            <v:stroke endarrow="block"/>
          </v:shape>
        </w:pict>
      </w:r>
      <w:r w:rsidRPr="00401550">
        <w:rPr>
          <w:rFonts w:ascii="Consolas" w:hAnsi="Consolas"/>
          <w:b/>
          <w:color w:val="FF0000"/>
        </w:rPr>
        <w:t>! ВАЖНО: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Перенумерацию</w:t>
      </w:r>
      <w:proofErr w:type="spellEnd"/>
      <w:r>
        <w:rPr>
          <w:rFonts w:ascii="Consolas" w:hAnsi="Consolas"/>
        </w:rPr>
        <w:t xml:space="preserve"> можно выполнять для Справочников с ошибками в автоматическом присваивании Кода (Пример подобной ошибки на рисунке)</w:t>
      </w:r>
    </w:p>
    <w:p w:rsidR="00401550" w:rsidRDefault="00401550" w:rsidP="001A053C">
      <w:pPr>
        <w:spacing w:after="0" w:line="240" w:lineRule="auto"/>
        <w:rPr>
          <w:rFonts w:ascii="Consolas" w:hAnsi="Consolas"/>
        </w:rPr>
      </w:pPr>
    </w:p>
    <w:p w:rsidR="00AC4D78" w:rsidRDefault="00AC4D78" w:rsidP="001A053C">
      <w:pPr>
        <w:spacing w:after="0" w:line="240" w:lineRule="auto"/>
        <w:rPr>
          <w:rFonts w:ascii="Consolas" w:hAnsi="Consolas"/>
        </w:rPr>
      </w:pPr>
    </w:p>
    <w:p w:rsidR="00A256AF" w:rsidRPr="004C1B05" w:rsidRDefault="00A256AF" w:rsidP="00A256AF">
      <w:pPr>
        <w:shd w:val="clear" w:color="auto" w:fill="D0CECE" w:themeFill="background2" w:themeFillShade="E6"/>
        <w:spacing w:after="0" w:line="240" w:lineRule="auto"/>
        <w:jc w:val="center"/>
        <w:rPr>
          <w:rFonts w:ascii="Consolas" w:hAnsi="Consolas"/>
          <w:b/>
          <w:sz w:val="24"/>
          <w:szCs w:val="24"/>
        </w:rPr>
      </w:pPr>
      <w:r w:rsidRPr="009066E3">
        <w:rPr>
          <w:rFonts w:ascii="Consolas" w:hAnsi="Consolas"/>
          <w:b/>
          <w:sz w:val="24"/>
          <w:szCs w:val="24"/>
        </w:rPr>
        <w:t>Внешний вид формы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/>
      </w:tblPr>
      <w:tblGrid>
        <w:gridCol w:w="5599"/>
        <w:gridCol w:w="5616"/>
      </w:tblGrid>
      <w:tr w:rsidR="0040089B" w:rsidTr="00257B72">
        <w:tc>
          <w:tcPr>
            <w:tcW w:w="5599" w:type="dxa"/>
          </w:tcPr>
          <w:p w:rsidR="0040089B" w:rsidRPr="00DC79B2" w:rsidRDefault="0040089B" w:rsidP="0040089B">
            <w:pPr>
              <w:jc w:val="center"/>
              <w:rPr>
                <w:rFonts w:ascii="Consolas" w:hAnsi="Consolas"/>
                <w:b/>
              </w:rPr>
            </w:pPr>
            <w:r w:rsidRPr="00DC79B2">
              <w:rPr>
                <w:rFonts w:ascii="Consolas" w:hAnsi="Consolas"/>
                <w:b/>
              </w:rPr>
              <w:t>8.2</w:t>
            </w:r>
          </w:p>
        </w:tc>
        <w:tc>
          <w:tcPr>
            <w:tcW w:w="5616" w:type="dxa"/>
          </w:tcPr>
          <w:p w:rsidR="0040089B" w:rsidRPr="00DC79B2" w:rsidRDefault="0040089B" w:rsidP="0040089B">
            <w:pPr>
              <w:jc w:val="center"/>
              <w:rPr>
                <w:rFonts w:ascii="Consolas" w:hAnsi="Consolas"/>
                <w:b/>
              </w:rPr>
            </w:pPr>
            <w:r w:rsidRPr="00DC79B2">
              <w:rPr>
                <w:rFonts w:ascii="Consolas" w:hAnsi="Consolas"/>
                <w:b/>
              </w:rPr>
              <w:t>8.3</w:t>
            </w:r>
          </w:p>
        </w:tc>
      </w:tr>
      <w:tr w:rsidR="007C42FE" w:rsidTr="00257B72">
        <w:tc>
          <w:tcPr>
            <w:tcW w:w="11215" w:type="dxa"/>
            <w:gridSpan w:val="2"/>
          </w:tcPr>
          <w:p w:rsidR="007C42FE" w:rsidRDefault="007C42FE" w:rsidP="0040089B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DC79B2">
              <w:rPr>
                <w:rFonts w:ascii="Consolas" w:hAnsi="Consolas"/>
                <w:b/>
                <w:sz w:val="20"/>
                <w:szCs w:val="20"/>
              </w:rPr>
              <w:t>1</w:t>
            </w:r>
            <w:r w:rsidRPr="00DC79B2">
              <w:rPr>
                <w:rFonts w:ascii="Consolas" w:hAnsi="Consolas"/>
                <w:sz w:val="20"/>
                <w:szCs w:val="20"/>
              </w:rPr>
              <w:t>. Откройте окно выбора и выберите нужный справочник двойным кликом</w:t>
            </w:r>
          </w:p>
          <w:p w:rsidR="007C42FE" w:rsidRPr="007C42FE" w:rsidRDefault="00D32212" w:rsidP="007C42FE">
            <w:pPr>
              <w:ind w:firstLine="1843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b/>
                <w:noProof/>
                <w:sz w:val="20"/>
                <w:szCs w:val="20"/>
                <w:lang w:eastAsia="ru-RU"/>
              </w:rPr>
              <w:pict>
                <v:shape id="_x0000_s1056" type="#_x0000_t32" style="position:absolute;left:0;text-align:left;margin-left:274.65pt;margin-top:10.15pt;width:56.45pt;height:22.3pt;z-index:251704320" o:connectortype="straight" strokecolor="red" strokeweight="2.25pt">
                  <v:stroke endarrow="block"/>
                </v:shape>
              </w:pict>
            </w:r>
            <w:r>
              <w:rPr>
                <w:rFonts w:ascii="Consolas" w:hAnsi="Consolas"/>
                <w:b/>
                <w:noProof/>
                <w:lang w:eastAsia="ru-RU"/>
              </w:rPr>
              <w:pict>
                <v:shape id="_x0000_s1055" type="#_x0000_t32" style="position:absolute;left:0;text-align:left;margin-left:220.7pt;margin-top:10.15pt;width:53.95pt;height:22.3pt;flip:x;z-index:251703296" o:connectortype="straight" strokecolor="red" strokeweight="2.25pt">
                  <v:stroke endarrow="block"/>
                </v:shape>
              </w:pict>
            </w:r>
            <w:r w:rsidR="007C42FE"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 xml:space="preserve">   (иначе появится сообщение об ошибке);</w:t>
            </w:r>
          </w:p>
        </w:tc>
      </w:tr>
      <w:tr w:rsidR="007C42FE" w:rsidTr="00257B72">
        <w:tc>
          <w:tcPr>
            <w:tcW w:w="5599" w:type="dxa"/>
          </w:tcPr>
          <w:p w:rsidR="007C42FE" w:rsidRDefault="00D32212" w:rsidP="00D32212">
            <w:pPr>
              <w:jc w:val="right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  <w:noProof/>
                <w:lang w:eastAsia="ru-RU"/>
              </w:rPr>
              <w:drawing>
                <wp:inline distT="0" distB="0" distL="0" distR="0">
                  <wp:extent cx="1878330" cy="581874"/>
                  <wp:effectExtent l="19050" t="0" r="7620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885" cy="5826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6" w:type="dxa"/>
          </w:tcPr>
          <w:p w:rsidR="007C42FE" w:rsidRPr="00DC79B2" w:rsidRDefault="007C42FE" w:rsidP="00D32212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  <w:noProof/>
                <w:lang w:eastAsia="ru-RU"/>
              </w:rPr>
              <w:drawing>
                <wp:inline distT="0" distB="0" distL="0" distR="0">
                  <wp:extent cx="2183130" cy="609087"/>
                  <wp:effectExtent l="19050" t="0" r="7620" b="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3130" cy="6090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27E" w:rsidTr="00257B72">
        <w:tc>
          <w:tcPr>
            <w:tcW w:w="5599" w:type="dxa"/>
          </w:tcPr>
          <w:p w:rsidR="001A127E" w:rsidRDefault="001A127E" w:rsidP="0047018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eastAsia="ru-RU"/>
              </w:rPr>
              <w:pict>
                <v:shape id="_x0000_s1051" type="#_x0000_t32" style="position:absolute;margin-left:209.25pt;margin-top:54.15pt;width:0;height:152.65pt;z-index:251699200;mso-position-horizontal-relative:text;mso-position-vertical-relative:text" o:connectortype="straight" strokecolor="red" strokeweight="2.25pt">
                  <v:stroke endarrow="block"/>
                </v:shape>
              </w:pict>
            </w:r>
            <w:r w:rsidRPr="001A127E">
              <w:rPr>
                <w:rFonts w:ascii="Consolas" w:hAnsi="Consolas"/>
                <w:sz w:val="20"/>
                <w:szCs w:val="20"/>
              </w:rPr>
              <w:drawing>
                <wp:inline distT="0" distB="0" distL="0" distR="0">
                  <wp:extent cx="3174479" cy="6362700"/>
                  <wp:effectExtent l="19050" t="0" r="6871" b="0"/>
                  <wp:docPr id="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4479" cy="636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6" w:type="dxa"/>
          </w:tcPr>
          <w:p w:rsidR="001A127E" w:rsidRPr="00470187" w:rsidRDefault="001A127E" w:rsidP="001A127E">
            <w:pPr>
              <w:rPr>
                <w:rFonts w:ascii="Consolas" w:hAnsi="Consolas"/>
                <w:sz w:val="20"/>
                <w:szCs w:val="20"/>
              </w:rPr>
            </w:pPr>
          </w:p>
          <w:p w:rsidR="001A127E" w:rsidRDefault="001A127E" w:rsidP="001A127E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eastAsia="ru-RU"/>
              </w:rPr>
              <w:pict>
                <v:shape id="_x0000_s1050" type="#_x0000_t32" style="position:absolute;left:0;text-align:left;margin-left:262.3pt;margin-top:30.75pt;width:0;height:131.55pt;z-index:251698176" o:connectortype="straight" strokecolor="red" strokeweight="2.25pt">
                  <v:stroke endarrow="block"/>
                </v:shape>
              </w:pict>
            </w:r>
            <w:r>
              <w:rPr>
                <w:rFonts w:ascii="Consolas" w:hAnsi="Consolas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3401256" cy="1950720"/>
                  <wp:effectExtent l="19050" t="0" r="8694" b="0"/>
                  <wp:docPr id="10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1256" cy="1950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127E" w:rsidRDefault="001A127E" w:rsidP="001A127E">
            <w:pPr>
              <w:rPr>
                <w:rFonts w:ascii="Consolas" w:hAnsi="Consolas"/>
                <w:sz w:val="20"/>
                <w:szCs w:val="20"/>
              </w:rPr>
            </w:pPr>
          </w:p>
          <w:p w:rsidR="00DC79B2" w:rsidRDefault="001A127E" w:rsidP="00D3221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object w:dxaOrig="6564" w:dyaOrig="80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7.6pt;height:329.4pt" o:ole="">
                  <v:imagedata r:id="rId11" o:title=""/>
                </v:shape>
                <o:OLEObject Type="Embed" ProgID="PBrush" ShapeID="_x0000_i1025" DrawAspect="Content" ObjectID="_1786801639" r:id="rId12"/>
              </w:object>
            </w:r>
          </w:p>
        </w:tc>
      </w:tr>
      <w:tr w:rsidR="001A127E" w:rsidTr="00257B72">
        <w:tc>
          <w:tcPr>
            <w:tcW w:w="11215" w:type="dxa"/>
            <w:gridSpan w:val="2"/>
          </w:tcPr>
          <w:p w:rsidR="001A127E" w:rsidRDefault="001A127E" w:rsidP="0047018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* если у Справочника нет Кода (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Перенумерация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невозможна) – такой Справочник отмечен </w:t>
            </w:r>
            <w:r w:rsidRPr="00AC4D78">
              <w:rPr>
                <w:rFonts w:ascii="Consolas" w:hAnsi="Consolas"/>
                <w:b/>
                <w:i/>
                <w:sz w:val="20"/>
                <w:szCs w:val="20"/>
              </w:rPr>
              <w:t>[Без кода]</w:t>
            </w:r>
          </w:p>
        </w:tc>
      </w:tr>
      <w:tr w:rsidR="001A127E" w:rsidTr="00257B72">
        <w:tc>
          <w:tcPr>
            <w:tcW w:w="11215" w:type="dxa"/>
            <w:gridSpan w:val="2"/>
          </w:tcPr>
          <w:p w:rsidR="001A127E" w:rsidRDefault="001A127E" w:rsidP="00DC79B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DC79B2">
              <w:rPr>
                <w:rFonts w:ascii="Consolas" w:hAnsi="Consolas"/>
                <w:b/>
                <w:sz w:val="20"/>
                <w:szCs w:val="20"/>
              </w:rPr>
              <w:lastRenderedPageBreak/>
              <w:t>2.</w:t>
            </w:r>
            <w:r>
              <w:rPr>
                <w:rFonts w:ascii="Consolas" w:hAnsi="Consolas"/>
                <w:sz w:val="20"/>
                <w:szCs w:val="20"/>
              </w:rPr>
              <w:t xml:space="preserve"> выбранный Справочник отобразится в поле «Выбранный объект»</w:t>
            </w:r>
          </w:p>
          <w:p w:rsidR="00DC79B2" w:rsidRDefault="00DC79B2" w:rsidP="00DC79B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DC79B2">
              <w:rPr>
                <w:rFonts w:ascii="Consolas" w:hAnsi="Consolas"/>
                <w:b/>
                <w:sz w:val="20"/>
                <w:szCs w:val="20"/>
              </w:rPr>
              <w:t>2.1.</w:t>
            </w:r>
            <w:r>
              <w:rPr>
                <w:rFonts w:ascii="Consolas" w:hAnsi="Consolas"/>
                <w:sz w:val="20"/>
                <w:szCs w:val="20"/>
              </w:rPr>
              <w:t xml:space="preserve"> Заполнятся данные </w:t>
            </w:r>
            <w:r w:rsidRPr="00BF15AF">
              <w:rPr>
                <w:rFonts w:ascii="Consolas" w:hAnsi="Consolas"/>
                <w:b/>
                <w:sz w:val="20"/>
                <w:szCs w:val="20"/>
              </w:rPr>
              <w:t>«Сведения об объекте»</w:t>
            </w:r>
          </w:p>
        </w:tc>
      </w:tr>
      <w:tr w:rsidR="001A127E" w:rsidTr="00257B72">
        <w:tc>
          <w:tcPr>
            <w:tcW w:w="5599" w:type="dxa"/>
          </w:tcPr>
          <w:p w:rsidR="001A127E" w:rsidRDefault="00DC79B2" w:rsidP="00BF15AF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object w:dxaOrig="4224" w:dyaOrig="3552">
                <v:shape id="_x0000_i1027" type="#_x0000_t75" style="width:247.8pt;height:208.2pt" o:ole="">
                  <v:imagedata r:id="rId13" o:title=""/>
                </v:shape>
                <o:OLEObject Type="Embed" ProgID="PBrush" ShapeID="_x0000_i1027" DrawAspect="Content" ObjectID="_1786801640" r:id="rId14"/>
              </w:object>
            </w:r>
          </w:p>
        </w:tc>
        <w:tc>
          <w:tcPr>
            <w:tcW w:w="5616" w:type="dxa"/>
          </w:tcPr>
          <w:p w:rsidR="001A127E" w:rsidRDefault="00BF15AF" w:rsidP="00BF15AF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object w:dxaOrig="4668" w:dyaOrig="3744">
                <v:shape id="_x0000_i1026" type="#_x0000_t75" style="width:252.6pt;height:202.8pt" o:ole="">
                  <v:imagedata r:id="rId15" o:title=""/>
                </v:shape>
                <o:OLEObject Type="Embed" ProgID="PBrush" ShapeID="_x0000_i1026" DrawAspect="Content" ObjectID="_1786801641" r:id="rId16"/>
              </w:object>
            </w:r>
          </w:p>
        </w:tc>
      </w:tr>
      <w:tr w:rsidR="007C42FE" w:rsidTr="00257B72">
        <w:tc>
          <w:tcPr>
            <w:tcW w:w="11215" w:type="dxa"/>
            <w:gridSpan w:val="2"/>
          </w:tcPr>
          <w:p w:rsidR="007C42FE" w:rsidRDefault="007C42FE" w:rsidP="007C42FE">
            <w:pPr>
              <w:jc w:val="center"/>
              <w:rPr>
                <w:rFonts w:ascii="Consolas" w:hAnsi="Consolas"/>
                <w:b/>
                <w:sz w:val="20"/>
                <w:szCs w:val="20"/>
              </w:rPr>
            </w:pPr>
          </w:p>
          <w:p w:rsidR="007C42FE" w:rsidRDefault="007C42FE" w:rsidP="007C42FE">
            <w:pPr>
              <w:jc w:val="center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2.2.</w:t>
            </w:r>
            <w:r>
              <w:rPr>
                <w:rFonts w:ascii="Consolas" w:hAnsi="Consolas"/>
                <w:sz w:val="20"/>
                <w:szCs w:val="20"/>
              </w:rPr>
              <w:t xml:space="preserve"> Необходимо заполнить </w:t>
            </w:r>
            <w:r w:rsidRPr="00BF15AF">
              <w:rPr>
                <w:rFonts w:ascii="Consolas" w:hAnsi="Consolas"/>
                <w:b/>
                <w:sz w:val="20"/>
                <w:szCs w:val="20"/>
              </w:rPr>
              <w:t xml:space="preserve">«Настройки </w:t>
            </w:r>
            <w:proofErr w:type="spellStart"/>
            <w:r w:rsidRPr="00BF15AF">
              <w:rPr>
                <w:rFonts w:ascii="Consolas" w:hAnsi="Consolas"/>
                <w:b/>
                <w:sz w:val="20"/>
                <w:szCs w:val="20"/>
              </w:rPr>
              <w:t>перенумерации</w:t>
            </w:r>
            <w:proofErr w:type="spellEnd"/>
            <w:r w:rsidRPr="00BF15AF">
              <w:rPr>
                <w:rFonts w:ascii="Consolas" w:hAnsi="Consolas"/>
                <w:b/>
                <w:sz w:val="20"/>
                <w:szCs w:val="20"/>
              </w:rPr>
              <w:t>»</w:t>
            </w:r>
          </w:p>
          <w:p w:rsidR="007C42FE" w:rsidRDefault="00257B72" w:rsidP="0009656B">
            <w:pPr>
              <w:ind w:left="2977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b/>
                <w:i/>
                <w:sz w:val="20"/>
                <w:szCs w:val="20"/>
              </w:rPr>
              <w:t xml:space="preserve">2.2.1 </w:t>
            </w:r>
            <w:r w:rsidR="007C42FE" w:rsidRPr="00BF15AF">
              <w:rPr>
                <w:rFonts w:ascii="Consolas" w:hAnsi="Consolas"/>
                <w:b/>
                <w:i/>
                <w:sz w:val="20"/>
                <w:szCs w:val="20"/>
              </w:rPr>
              <w:t>Начальное значение кода:</w:t>
            </w:r>
            <w:r w:rsidR="007C42FE">
              <w:rPr>
                <w:rFonts w:ascii="Consolas" w:hAnsi="Consolas"/>
                <w:sz w:val="20"/>
                <w:szCs w:val="20"/>
              </w:rPr>
              <w:t xml:space="preserve"> Необходимо указать любое число от «1»</w:t>
            </w:r>
          </w:p>
          <w:p w:rsidR="007C42FE" w:rsidRDefault="007C42FE" w:rsidP="007C42FE">
            <w:pPr>
              <w:ind w:left="3261"/>
            </w:pPr>
            <w:r>
              <w:rPr>
                <w:rFonts w:ascii="Consolas" w:hAnsi="Consolas"/>
                <w:sz w:val="20"/>
                <w:szCs w:val="20"/>
              </w:rPr>
              <w:t xml:space="preserve">    (иначе появится сообщение об ошибке);</w:t>
            </w:r>
          </w:p>
        </w:tc>
      </w:tr>
      <w:tr w:rsidR="007C42FE" w:rsidTr="00257B72">
        <w:tc>
          <w:tcPr>
            <w:tcW w:w="5599" w:type="dxa"/>
          </w:tcPr>
          <w:p w:rsidR="007C42FE" w:rsidRDefault="007C42FE" w:rsidP="00BF15A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865120" cy="830580"/>
                  <wp:effectExtent l="19050" t="0" r="0" b="0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120" cy="830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6" w:type="dxa"/>
          </w:tcPr>
          <w:p w:rsidR="007C42FE" w:rsidRDefault="007C42FE" w:rsidP="00BF15A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230880" cy="784860"/>
                  <wp:effectExtent l="19050" t="0" r="7620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0880" cy="784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5AF" w:rsidTr="00257B72">
        <w:tc>
          <w:tcPr>
            <w:tcW w:w="11215" w:type="dxa"/>
            <w:gridSpan w:val="2"/>
          </w:tcPr>
          <w:p w:rsidR="00BF15AF" w:rsidRDefault="00257B72" w:rsidP="0009656B">
            <w:pPr>
              <w:ind w:left="2977"/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rFonts w:ascii="Consolas" w:hAnsi="Consolas"/>
                <w:b/>
                <w:i/>
                <w:sz w:val="20"/>
                <w:szCs w:val="20"/>
              </w:rPr>
              <w:t>2.2.2</w:t>
            </w:r>
            <w:proofErr w:type="gramStart"/>
            <w:r>
              <w:rPr>
                <w:rFonts w:ascii="Consolas" w:hAnsi="Consolas"/>
                <w:b/>
                <w:i/>
                <w:sz w:val="20"/>
                <w:szCs w:val="20"/>
              </w:rPr>
              <w:t xml:space="preserve"> </w:t>
            </w:r>
            <w:r w:rsidR="00BF15AF" w:rsidRPr="00BF15AF">
              <w:rPr>
                <w:rFonts w:ascii="Consolas" w:hAnsi="Consolas"/>
                <w:b/>
                <w:i/>
                <w:sz w:val="20"/>
                <w:szCs w:val="20"/>
              </w:rPr>
              <w:t>Д</w:t>
            </w:r>
            <w:proofErr w:type="gramEnd"/>
            <w:r w:rsidR="00BF15AF" w:rsidRPr="00BF15AF">
              <w:rPr>
                <w:rFonts w:ascii="Consolas" w:hAnsi="Consolas"/>
                <w:b/>
                <w:i/>
                <w:sz w:val="20"/>
                <w:szCs w:val="20"/>
              </w:rPr>
              <w:t>обавить нули слева если строка:</w:t>
            </w:r>
            <w:r w:rsidR="00BF15AF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BF15AF" w:rsidRPr="00BF15AF">
              <w:rPr>
                <w:rFonts w:ascii="Consolas" w:hAnsi="Consolas"/>
                <w:i/>
                <w:sz w:val="20"/>
                <w:szCs w:val="20"/>
              </w:rPr>
              <w:t>(</w:t>
            </w:r>
            <w:r w:rsidR="00EE1662">
              <w:rPr>
                <w:rFonts w:ascii="Consolas" w:hAnsi="Consolas"/>
                <w:i/>
                <w:sz w:val="20"/>
                <w:szCs w:val="20"/>
              </w:rPr>
              <w:t>Активна</w:t>
            </w:r>
            <w:r w:rsidR="00BF15AF" w:rsidRPr="00BF15AF">
              <w:rPr>
                <w:rFonts w:ascii="Consolas" w:hAnsi="Consolas"/>
                <w:i/>
                <w:sz w:val="20"/>
                <w:szCs w:val="20"/>
              </w:rPr>
              <w:t xml:space="preserve"> </w:t>
            </w:r>
            <w:r w:rsidR="00EE1662">
              <w:rPr>
                <w:rFonts w:ascii="Consolas" w:hAnsi="Consolas"/>
                <w:i/>
                <w:sz w:val="20"/>
                <w:szCs w:val="20"/>
              </w:rPr>
              <w:t>если</w:t>
            </w:r>
            <w:r w:rsidR="00BF15AF" w:rsidRPr="00BF15AF">
              <w:rPr>
                <w:rFonts w:ascii="Consolas" w:hAnsi="Consolas"/>
                <w:i/>
                <w:sz w:val="20"/>
                <w:szCs w:val="20"/>
              </w:rPr>
              <w:t xml:space="preserve"> </w:t>
            </w:r>
            <w:r w:rsidR="00EE1662">
              <w:rPr>
                <w:rFonts w:ascii="Consolas" w:hAnsi="Consolas"/>
                <w:b/>
                <w:i/>
                <w:sz w:val="20"/>
                <w:szCs w:val="20"/>
              </w:rPr>
              <w:t xml:space="preserve">Тип </w:t>
            </w:r>
            <w:proofErr w:type="spellStart"/>
            <w:r w:rsidR="00EE1662">
              <w:rPr>
                <w:rFonts w:ascii="Consolas" w:hAnsi="Consolas"/>
                <w:b/>
                <w:i/>
                <w:sz w:val="20"/>
                <w:szCs w:val="20"/>
              </w:rPr>
              <w:t>кода</w:t>
            </w:r>
            <w:proofErr w:type="gramStart"/>
            <w:r w:rsidR="00EE1662">
              <w:rPr>
                <w:rFonts w:ascii="Consolas" w:hAnsi="Consolas"/>
                <w:b/>
                <w:i/>
                <w:sz w:val="20"/>
                <w:szCs w:val="20"/>
              </w:rPr>
              <w:t>:</w:t>
            </w:r>
            <w:r w:rsidR="00BF15AF" w:rsidRPr="00EE1662">
              <w:rPr>
                <w:rFonts w:ascii="Consolas" w:hAnsi="Consolas"/>
                <w:b/>
                <w:i/>
                <w:sz w:val="20"/>
                <w:szCs w:val="20"/>
              </w:rPr>
              <w:t>С</w:t>
            </w:r>
            <w:proofErr w:type="gramEnd"/>
            <w:r w:rsidR="00BF15AF" w:rsidRPr="00EE1662">
              <w:rPr>
                <w:rFonts w:ascii="Consolas" w:hAnsi="Consolas"/>
                <w:b/>
                <w:i/>
                <w:sz w:val="20"/>
                <w:szCs w:val="20"/>
              </w:rPr>
              <w:t>трока</w:t>
            </w:r>
            <w:proofErr w:type="spellEnd"/>
            <w:r w:rsidR="00BF15AF" w:rsidRPr="00BF15AF">
              <w:rPr>
                <w:rFonts w:ascii="Consolas" w:hAnsi="Consolas"/>
                <w:i/>
                <w:sz w:val="20"/>
                <w:szCs w:val="20"/>
              </w:rPr>
              <w:t>)</w:t>
            </w:r>
          </w:p>
          <w:p w:rsidR="00EE1662" w:rsidRDefault="00EE1662" w:rsidP="00BF15AF">
            <w:pPr>
              <w:ind w:left="3261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С Активацией  [1 → 2 → 3 → 4 → 5 → 6 → 7 → 8 → 9 → 10 →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→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→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5896]</w:t>
            </w:r>
          </w:p>
          <w:p w:rsidR="00EE1662" w:rsidRDefault="00EE1662" w:rsidP="00BF15AF">
            <w:pPr>
              <w:ind w:left="3261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Без Активации [000000001 → 000000002 → 000000003 →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→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→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000005896]</w:t>
            </w:r>
          </w:p>
          <w:p w:rsidR="00257B72" w:rsidRDefault="00257B72" w:rsidP="00BF15AF">
            <w:pPr>
              <w:ind w:left="3261"/>
              <w:rPr>
                <w:rFonts w:ascii="Consolas" w:hAnsi="Consolas"/>
                <w:b/>
                <w:sz w:val="20"/>
                <w:szCs w:val="20"/>
              </w:rPr>
            </w:pPr>
          </w:p>
          <w:p w:rsidR="00EE1662" w:rsidRDefault="00257B72" w:rsidP="0009656B">
            <w:pPr>
              <w:ind w:left="2977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b/>
                <w:i/>
                <w:sz w:val="20"/>
                <w:szCs w:val="20"/>
              </w:rPr>
              <w:t>2.2.3</w:t>
            </w:r>
            <w:proofErr w:type="gramStart"/>
            <w:r>
              <w:rPr>
                <w:rFonts w:ascii="Consolas" w:hAnsi="Consolas"/>
                <w:b/>
                <w:i/>
                <w:sz w:val="20"/>
                <w:szCs w:val="20"/>
              </w:rPr>
              <w:t xml:space="preserve"> </w:t>
            </w:r>
            <w:r w:rsidR="00EE1662">
              <w:rPr>
                <w:rFonts w:ascii="Consolas" w:hAnsi="Consolas"/>
                <w:b/>
                <w:sz w:val="20"/>
                <w:szCs w:val="20"/>
              </w:rPr>
              <w:t>О</w:t>
            </w:r>
            <w:proofErr w:type="gramEnd"/>
            <w:r w:rsidR="00EE1662">
              <w:rPr>
                <w:rFonts w:ascii="Consolas" w:hAnsi="Consolas"/>
                <w:b/>
                <w:sz w:val="20"/>
                <w:szCs w:val="20"/>
              </w:rPr>
              <w:t>тменить изменения если ошибки:</w:t>
            </w:r>
            <w:r w:rsidR="00EE1662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:rsidR="00EE1662" w:rsidRDefault="00EE1662" w:rsidP="00EE1662">
            <w:pPr>
              <w:ind w:left="5245" w:hanging="1984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С Активацией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 xml:space="preserve">  Е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 xml:space="preserve">сли в процессе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перенумерации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возникли где-то ошибки, то </w:t>
            </w:r>
            <w:r w:rsidR="00E3138C">
              <w:rPr>
                <w:rFonts w:ascii="Consolas" w:hAnsi="Consolas"/>
                <w:sz w:val="20"/>
                <w:szCs w:val="20"/>
              </w:rPr>
              <w:t>все изменения будут отменены.</w:t>
            </w:r>
          </w:p>
          <w:p w:rsidR="00E3138C" w:rsidRPr="00EE1662" w:rsidRDefault="00EE1662" w:rsidP="007C42FE">
            <w:pPr>
              <w:ind w:left="5245" w:hanging="1984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Без Активации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E3138C">
              <w:rPr>
                <w:rFonts w:ascii="Consolas" w:hAnsi="Consolas"/>
                <w:sz w:val="20"/>
                <w:szCs w:val="20"/>
              </w:rPr>
              <w:t>Е</w:t>
            </w:r>
            <w:proofErr w:type="gramEnd"/>
            <w:r w:rsidR="00E3138C">
              <w:rPr>
                <w:rFonts w:ascii="Consolas" w:hAnsi="Consolas"/>
                <w:sz w:val="20"/>
                <w:szCs w:val="20"/>
              </w:rPr>
              <w:t xml:space="preserve">сли в процессе </w:t>
            </w:r>
            <w:proofErr w:type="spellStart"/>
            <w:r w:rsidR="00E3138C">
              <w:rPr>
                <w:rFonts w:ascii="Consolas" w:hAnsi="Consolas"/>
                <w:sz w:val="20"/>
                <w:szCs w:val="20"/>
              </w:rPr>
              <w:t>перенумерации</w:t>
            </w:r>
            <w:proofErr w:type="spellEnd"/>
            <w:r w:rsidR="00E3138C">
              <w:rPr>
                <w:rFonts w:ascii="Consolas" w:hAnsi="Consolas"/>
                <w:sz w:val="20"/>
                <w:szCs w:val="20"/>
              </w:rPr>
              <w:t xml:space="preserve"> возникли где-то ошибки, перенумерованы будут элементы без ошибок.</w:t>
            </w:r>
          </w:p>
        </w:tc>
      </w:tr>
      <w:tr w:rsidR="007C42FE" w:rsidTr="00257B72">
        <w:tc>
          <w:tcPr>
            <w:tcW w:w="11215" w:type="dxa"/>
            <w:gridSpan w:val="2"/>
          </w:tcPr>
          <w:p w:rsidR="007C42FE" w:rsidRDefault="007C42FE" w:rsidP="007C42FE">
            <w:pPr>
              <w:jc w:val="center"/>
              <w:rPr>
                <w:rFonts w:ascii="Consolas" w:hAnsi="Consolas"/>
                <w:b/>
                <w:sz w:val="20"/>
                <w:szCs w:val="20"/>
              </w:rPr>
            </w:pPr>
          </w:p>
          <w:p w:rsidR="00257B72" w:rsidRDefault="00257B72" w:rsidP="007C42FE">
            <w:pPr>
              <w:jc w:val="center"/>
              <w:rPr>
                <w:rFonts w:ascii="Consolas" w:hAnsi="Consolas"/>
                <w:b/>
                <w:sz w:val="20"/>
                <w:szCs w:val="20"/>
              </w:rPr>
            </w:pPr>
          </w:p>
          <w:p w:rsidR="007C42FE" w:rsidRDefault="007C42FE" w:rsidP="007C42FE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3.</w:t>
            </w:r>
            <w:r>
              <w:rPr>
                <w:rFonts w:ascii="Consolas" w:hAnsi="Consolas"/>
                <w:sz w:val="20"/>
                <w:szCs w:val="20"/>
              </w:rPr>
              <w:t xml:space="preserve"> После заполнения настроек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 xml:space="preserve"> З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 xml:space="preserve">апускаем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перенумерацию</w:t>
            </w:r>
            <w:proofErr w:type="spellEnd"/>
          </w:p>
          <w:p w:rsidR="007C42FE" w:rsidRDefault="000E53D0" w:rsidP="007C42FE">
            <w:pPr>
              <w:ind w:left="3261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(появится предупреждение о начале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перенумерации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)</w:t>
            </w:r>
          </w:p>
        </w:tc>
      </w:tr>
      <w:tr w:rsidR="001A127E" w:rsidTr="00257B72">
        <w:tc>
          <w:tcPr>
            <w:tcW w:w="5599" w:type="dxa"/>
          </w:tcPr>
          <w:p w:rsidR="007C42FE" w:rsidRDefault="007C42FE" w:rsidP="00470187">
            <w:pPr>
              <w:rPr>
                <w:rFonts w:ascii="Consolas" w:hAnsi="Consolas"/>
                <w:sz w:val="20"/>
                <w:szCs w:val="20"/>
              </w:rPr>
            </w:pPr>
          </w:p>
          <w:p w:rsidR="001A127E" w:rsidRDefault="007C42FE" w:rsidP="0047018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3333750" cy="1037657"/>
                  <wp:effectExtent l="19050" t="0" r="0" b="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2818" cy="10404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6" w:type="dxa"/>
          </w:tcPr>
          <w:p w:rsidR="001A127E" w:rsidRDefault="00D32212" w:rsidP="00D3221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2894467" cy="1184362"/>
                  <wp:effectExtent l="19050" t="0" r="1133" b="0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830" cy="1187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2212" w:rsidTr="00257B72">
        <w:tc>
          <w:tcPr>
            <w:tcW w:w="11215" w:type="dxa"/>
            <w:gridSpan w:val="2"/>
          </w:tcPr>
          <w:p w:rsidR="00D32212" w:rsidRDefault="00D32212" w:rsidP="00470187">
            <w:pPr>
              <w:rPr>
                <w:rFonts w:ascii="Consolas" w:hAnsi="Consolas"/>
                <w:sz w:val="20"/>
                <w:szCs w:val="20"/>
              </w:rPr>
            </w:pPr>
          </w:p>
          <w:p w:rsidR="00D32212" w:rsidRDefault="00257B72" w:rsidP="00257B7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После завершения процедуры появится соответствующее предупреждение</w:t>
            </w:r>
          </w:p>
        </w:tc>
      </w:tr>
      <w:tr w:rsidR="007C42FE" w:rsidTr="00257B72">
        <w:tc>
          <w:tcPr>
            <w:tcW w:w="5599" w:type="dxa"/>
          </w:tcPr>
          <w:p w:rsidR="007C42FE" w:rsidRDefault="00D32212" w:rsidP="00D3221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781248" cy="1112520"/>
                  <wp:effectExtent l="19050" t="0" r="9452" b="0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293" cy="1114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6" w:type="dxa"/>
          </w:tcPr>
          <w:p w:rsidR="007C42FE" w:rsidRDefault="00D32212" w:rsidP="00D3221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2183130" cy="1116187"/>
                  <wp:effectExtent l="19050" t="0" r="7620" b="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3130" cy="111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089B" w:rsidRDefault="0040089B" w:rsidP="001A05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40089B" w:rsidRDefault="0040089B" w:rsidP="001A05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40089B" w:rsidRDefault="0040089B" w:rsidP="001A053C">
      <w:pPr>
        <w:spacing w:after="0" w:line="240" w:lineRule="auto"/>
        <w:rPr>
          <w:rFonts w:ascii="Consolas" w:hAnsi="Consolas"/>
          <w:sz w:val="20"/>
          <w:szCs w:val="20"/>
        </w:rPr>
      </w:pPr>
    </w:p>
    <w:sectPr w:rsidR="0040089B" w:rsidSect="00215859">
      <w:pgSz w:w="11906" w:h="16838"/>
      <w:pgMar w:top="340" w:right="340" w:bottom="340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54F8B"/>
    <w:multiLevelType w:val="hybridMultilevel"/>
    <w:tmpl w:val="CEB48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C3AB5"/>
    <w:multiLevelType w:val="hybridMultilevel"/>
    <w:tmpl w:val="4FEEC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141799"/>
    <w:multiLevelType w:val="hybridMultilevel"/>
    <w:tmpl w:val="A0067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DB0777"/>
    <w:multiLevelType w:val="hybridMultilevel"/>
    <w:tmpl w:val="95A0B79E"/>
    <w:lvl w:ilvl="0" w:tplc="C1BCCC0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B4D35"/>
    <w:multiLevelType w:val="hybridMultilevel"/>
    <w:tmpl w:val="6EB8F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814ADA"/>
    <w:multiLevelType w:val="hybridMultilevel"/>
    <w:tmpl w:val="52501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D02075"/>
    <w:multiLevelType w:val="multilevel"/>
    <w:tmpl w:val="7CF66E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7EF01048"/>
    <w:multiLevelType w:val="hybridMultilevel"/>
    <w:tmpl w:val="A0067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10C83"/>
    <w:rsid w:val="00002EAA"/>
    <w:rsid w:val="00003C01"/>
    <w:rsid w:val="00010C83"/>
    <w:rsid w:val="0009656B"/>
    <w:rsid w:val="000B1A60"/>
    <w:rsid w:val="000E53D0"/>
    <w:rsid w:val="001002E2"/>
    <w:rsid w:val="0019006C"/>
    <w:rsid w:val="001A053C"/>
    <w:rsid w:val="001A127E"/>
    <w:rsid w:val="001F31C8"/>
    <w:rsid w:val="00257B72"/>
    <w:rsid w:val="002A2B82"/>
    <w:rsid w:val="003744A3"/>
    <w:rsid w:val="003C3193"/>
    <w:rsid w:val="003F2777"/>
    <w:rsid w:val="0040089B"/>
    <w:rsid w:val="00401550"/>
    <w:rsid w:val="00470187"/>
    <w:rsid w:val="004A44D8"/>
    <w:rsid w:val="004C2824"/>
    <w:rsid w:val="004D7068"/>
    <w:rsid w:val="00532D5B"/>
    <w:rsid w:val="005946A5"/>
    <w:rsid w:val="005C6A9C"/>
    <w:rsid w:val="005E6925"/>
    <w:rsid w:val="006429EB"/>
    <w:rsid w:val="00664835"/>
    <w:rsid w:val="006C0117"/>
    <w:rsid w:val="0074314D"/>
    <w:rsid w:val="00793091"/>
    <w:rsid w:val="007C42FE"/>
    <w:rsid w:val="00820105"/>
    <w:rsid w:val="008B26C0"/>
    <w:rsid w:val="009066E3"/>
    <w:rsid w:val="009663E1"/>
    <w:rsid w:val="009B7B0F"/>
    <w:rsid w:val="009C52D8"/>
    <w:rsid w:val="009D59B0"/>
    <w:rsid w:val="00A256AF"/>
    <w:rsid w:val="00A30D53"/>
    <w:rsid w:val="00AC4D78"/>
    <w:rsid w:val="00B04D93"/>
    <w:rsid w:val="00B10B66"/>
    <w:rsid w:val="00B21A0E"/>
    <w:rsid w:val="00B625BE"/>
    <w:rsid w:val="00BF15AF"/>
    <w:rsid w:val="00C32CD5"/>
    <w:rsid w:val="00C80D44"/>
    <w:rsid w:val="00CA1479"/>
    <w:rsid w:val="00CA66AA"/>
    <w:rsid w:val="00D15F5F"/>
    <w:rsid w:val="00D32212"/>
    <w:rsid w:val="00DA2778"/>
    <w:rsid w:val="00DC1BCA"/>
    <w:rsid w:val="00DC79B2"/>
    <w:rsid w:val="00E038D8"/>
    <w:rsid w:val="00E20841"/>
    <w:rsid w:val="00E3138C"/>
    <w:rsid w:val="00E87126"/>
    <w:rsid w:val="00EA23A9"/>
    <w:rsid w:val="00EA7A08"/>
    <w:rsid w:val="00EE1662"/>
    <w:rsid w:val="00F02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  <o:rules v:ext="edit">
        <o:r id="V:Rule21" type="connector" idref="#_x0000_s1050"/>
        <o:r id="V:Rule22" type="connector" idref="#_x0000_s1051"/>
        <o:r id="V:Rule25" type="connector" idref="#_x0000_s1054"/>
        <o:r id="V:Rule26" type="connector" idref="#_x0000_s1055"/>
        <o:r id="V:Rule27" type="connector" idref="#_x0000_s105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5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53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0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053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2A2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2.bin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C683C5A-0855-44A5-BD01-98D7464AB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Д.В. Коршунов</dc:creator>
  <cp:lastModifiedBy>Д.В. Коршунов</cp:lastModifiedBy>
  <cp:revision>15</cp:revision>
  <cp:lastPrinted>2024-08-19T17:34:00Z</cp:lastPrinted>
  <dcterms:created xsi:type="dcterms:W3CDTF">2024-08-19T17:34:00Z</dcterms:created>
  <dcterms:modified xsi:type="dcterms:W3CDTF">2024-09-02T14:00:00Z</dcterms:modified>
</cp:coreProperties>
</file>