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153E8" w:rsidRDefault="00A153E8" w:rsidP="00A153E8">
      <w:pPr>
        <w:spacing w:before="600" w:after="160"/>
        <w:jc w:val="center"/>
        <w:rPr>
          <w:color w:val="000000" w:themeColor="text1"/>
        </w:rPr>
      </w:pPr>
      <w:r w:rsidRPr="00A153E8">
        <w:rPr>
          <w:b/>
          <w:bCs/>
          <w:color w:val="000000" w:themeColor="text1"/>
          <w:sz w:val="52"/>
          <w:szCs w:val="52"/>
          <w:lang w:val="en-US"/>
        </w:rPr>
        <w:t>Text-to-</w:t>
      </w:r>
      <w:proofErr w:type="spellStart"/>
      <w:r w:rsidRPr="00A153E8">
        <w:rPr>
          <w:b/>
          <w:bCs/>
          <w:color w:val="000000" w:themeColor="text1"/>
          <w:sz w:val="52"/>
          <w:szCs w:val="52"/>
          <w:lang w:val="en-US"/>
        </w:rPr>
        <w:t>LoRA</w:t>
      </w:r>
      <w:proofErr w:type="spellEnd"/>
      <w:r w:rsidRPr="00A153E8">
        <w:rPr>
          <w:b/>
          <w:bCs/>
          <w:color w:val="000000" w:themeColor="text1"/>
          <w:sz w:val="52"/>
          <w:szCs w:val="52"/>
          <w:lang w:val="en-US"/>
        </w:rPr>
        <w:t xml:space="preserve"> </w:t>
      </w:r>
      <w:r w:rsidRPr="00A153E8">
        <w:rPr>
          <w:b/>
          <w:bCs/>
          <w:color w:val="000000" w:themeColor="text1"/>
          <w:sz w:val="52"/>
          <w:szCs w:val="52"/>
        </w:rPr>
        <w:t>и</w:t>
      </w:r>
      <w:r w:rsidRPr="00A153E8">
        <w:rPr>
          <w:b/>
          <w:bCs/>
          <w:color w:val="000000" w:themeColor="text1"/>
          <w:sz w:val="52"/>
          <w:szCs w:val="52"/>
          <w:lang w:val="en-US"/>
        </w:rPr>
        <w:t xml:space="preserve"> Doc-to-</w:t>
      </w:r>
      <w:proofErr w:type="spellStart"/>
      <w:r w:rsidRPr="00A153E8">
        <w:rPr>
          <w:b/>
          <w:bCs/>
          <w:color w:val="000000" w:themeColor="text1"/>
          <w:sz w:val="52"/>
          <w:szCs w:val="52"/>
          <w:lang w:val="en-US"/>
        </w:rPr>
        <w:t>LoRA</w:t>
      </w:r>
      <w:proofErr w:type="spellEnd"/>
    </w:p>
    <w:p w:rsidR="00A153E8" w:rsidRPr="00A153E8" w:rsidRDefault="00A153E8" w:rsidP="00A153E8">
      <w:pPr>
        <w:spacing w:before="600"/>
        <w:rPr>
          <w:b/>
          <w:bCs/>
          <w:color w:val="000000" w:themeColor="text1"/>
          <w:sz w:val="32"/>
          <w:szCs w:val="32"/>
        </w:rPr>
      </w:pPr>
      <w:r w:rsidRPr="00A153E8">
        <w:rPr>
          <w:b/>
          <w:bCs/>
          <w:color w:val="000000" w:themeColor="text1"/>
          <w:sz w:val="32"/>
          <w:szCs w:val="32"/>
        </w:rPr>
        <w:t>1.</w:t>
      </w:r>
      <w:r>
        <w:rPr>
          <w:b/>
          <w:bCs/>
          <w:color w:val="000000" w:themeColor="text1"/>
          <w:sz w:val="32"/>
          <w:szCs w:val="32"/>
        </w:rPr>
        <w:t xml:space="preserve"> </w:t>
      </w:r>
      <w:r w:rsidRPr="00A153E8">
        <w:rPr>
          <w:b/>
          <w:bCs/>
          <w:color w:val="000000" w:themeColor="text1"/>
          <w:sz w:val="32"/>
          <w:szCs w:val="32"/>
        </w:rPr>
        <w:t>Введение</w:t>
      </w:r>
    </w:p>
    <w:p w:rsidR="00A153E8" w:rsidRPr="00A153E8" w:rsidRDefault="00A153E8" w:rsidP="00A153E8"/>
    <w:p w:rsidR="00A153E8" w:rsidRDefault="00A153E8" w:rsidP="00A153E8">
      <w:pPr>
        <w:spacing w:after="160"/>
      </w:pPr>
      <w:r>
        <w:t>Р</w:t>
      </w:r>
      <w:r>
        <w:t xml:space="preserve">абота посвящена изучению двух библиотек </w:t>
      </w:r>
      <w:proofErr w:type="spellStart"/>
      <w:r>
        <w:t>SakanaAI</w:t>
      </w:r>
      <w:proofErr w:type="spellEnd"/>
      <w:r>
        <w:t xml:space="preserve">, реализующих концепцию гиперсетей для динамической генерации </w:t>
      </w:r>
      <w:proofErr w:type="spellStart"/>
      <w:r>
        <w:t>LoRA</w:t>
      </w:r>
      <w:proofErr w:type="spellEnd"/>
      <w:r>
        <w:t>-адаптеров: Text-</w:t>
      </w:r>
      <w:proofErr w:type="spellStart"/>
      <w:r>
        <w:t>to</w:t>
      </w:r>
      <w:proofErr w:type="spellEnd"/>
      <w:r>
        <w:t>-</w:t>
      </w:r>
      <w:proofErr w:type="spellStart"/>
      <w:r>
        <w:t>LoRA</w:t>
      </w:r>
      <w:proofErr w:type="spellEnd"/>
      <w:r>
        <w:t xml:space="preserve"> (T2L) и </w:t>
      </w:r>
      <w:proofErr w:type="spellStart"/>
      <w:r>
        <w:t>Doc-to-LoRA</w:t>
      </w:r>
      <w:proofErr w:type="spellEnd"/>
      <w:r>
        <w:t xml:space="preserve"> (D2L). Обе библиотеки решают одну задачу </w:t>
      </w:r>
      <w:r>
        <w:t>-</w:t>
      </w:r>
      <w:r>
        <w:t xml:space="preserve"> адаптацию большой языковой модели без дообучения </w:t>
      </w:r>
      <w:r>
        <w:t>-</w:t>
      </w:r>
      <w:r>
        <w:t xml:space="preserve"> но с принципиально разным входным сигналом и архитектурой.</w:t>
      </w:r>
    </w:p>
    <w:p w:rsidR="00A153E8" w:rsidRDefault="00A153E8" w:rsidP="00A153E8">
      <w:pPr>
        <w:spacing w:after="160"/>
      </w:pPr>
    </w:p>
    <w:p w:rsidR="00A153E8" w:rsidRDefault="00A153E8" w:rsidP="00A153E8">
      <w:pPr>
        <w:spacing w:after="160"/>
        <w:rPr>
          <w:b/>
          <w:bCs/>
          <w:sz w:val="32"/>
          <w:szCs w:val="32"/>
        </w:rPr>
      </w:pPr>
      <w:r w:rsidRPr="00A153E8">
        <w:rPr>
          <w:b/>
          <w:bCs/>
          <w:sz w:val="32"/>
          <w:szCs w:val="32"/>
        </w:rPr>
        <w:t>2. Text-</w:t>
      </w:r>
      <w:proofErr w:type="spellStart"/>
      <w:r w:rsidRPr="00A153E8">
        <w:rPr>
          <w:b/>
          <w:bCs/>
          <w:sz w:val="32"/>
          <w:szCs w:val="32"/>
        </w:rPr>
        <w:t>to</w:t>
      </w:r>
      <w:proofErr w:type="spellEnd"/>
      <w:r w:rsidRPr="00A153E8">
        <w:rPr>
          <w:b/>
          <w:bCs/>
          <w:sz w:val="32"/>
          <w:szCs w:val="32"/>
        </w:rPr>
        <w:t>-</w:t>
      </w:r>
      <w:proofErr w:type="spellStart"/>
      <w:r w:rsidRPr="00A153E8">
        <w:rPr>
          <w:b/>
          <w:bCs/>
          <w:sz w:val="32"/>
          <w:szCs w:val="32"/>
        </w:rPr>
        <w:t>LoRA</w:t>
      </w:r>
      <w:proofErr w:type="spellEnd"/>
      <w:r w:rsidRPr="00A153E8">
        <w:rPr>
          <w:b/>
          <w:bCs/>
          <w:sz w:val="32"/>
          <w:szCs w:val="32"/>
        </w:rPr>
        <w:t xml:space="preserve"> (T2L)</w:t>
      </w:r>
    </w:p>
    <w:p w:rsidR="00A153E8" w:rsidRPr="00A153E8" w:rsidRDefault="00A153E8" w:rsidP="00A153E8">
      <w:pPr>
        <w:spacing w:after="160"/>
        <w:rPr>
          <w:lang w:val="en-US"/>
        </w:rPr>
      </w:pPr>
      <w:r>
        <w:t>Репозиторий</w:t>
      </w:r>
      <w:r w:rsidRPr="00A153E8">
        <w:rPr>
          <w:lang w:val="en-US"/>
        </w:rPr>
        <w:t>: github.com/</w:t>
      </w:r>
      <w:proofErr w:type="spellStart"/>
      <w:r w:rsidRPr="00A153E8">
        <w:rPr>
          <w:lang w:val="en-US"/>
        </w:rPr>
        <w:t>SakanaAI</w:t>
      </w:r>
      <w:proofErr w:type="spellEnd"/>
      <w:r w:rsidRPr="00A153E8">
        <w:rPr>
          <w:lang w:val="en-US"/>
        </w:rPr>
        <w:t>/text-to-lora</w:t>
      </w:r>
    </w:p>
    <w:p w:rsidR="00A153E8" w:rsidRPr="00A153E8" w:rsidRDefault="00A153E8" w:rsidP="00A153E8">
      <w:pPr>
        <w:spacing w:after="160"/>
        <w:rPr>
          <w:lang w:val="en-US"/>
        </w:rPr>
      </w:pPr>
      <w:r>
        <w:t>Статья</w:t>
      </w:r>
      <w:r w:rsidRPr="00A153E8">
        <w:rPr>
          <w:lang w:val="en-US"/>
        </w:rPr>
        <w:t>: arxiv.org/abs/2506.06105</w:t>
      </w:r>
    </w:p>
    <w:p w:rsidR="00A153E8" w:rsidRPr="00A153E8" w:rsidRDefault="00A153E8" w:rsidP="00A153E8">
      <w:pPr>
        <w:spacing w:after="160"/>
        <w:rPr>
          <w:b/>
          <w:bCs/>
          <w:sz w:val="32"/>
          <w:szCs w:val="32"/>
          <w:lang w:val="en-US"/>
        </w:rPr>
      </w:pPr>
      <w:r w:rsidRPr="00A153E8">
        <w:rPr>
          <w:b/>
          <w:bCs/>
          <w:sz w:val="32"/>
          <w:szCs w:val="32"/>
          <w:lang w:val="en-US"/>
        </w:rPr>
        <w:t xml:space="preserve">2.1 </w:t>
      </w:r>
      <w:r w:rsidRPr="00A153E8">
        <w:rPr>
          <w:b/>
          <w:bCs/>
          <w:sz w:val="32"/>
          <w:szCs w:val="32"/>
        </w:rPr>
        <w:t>Концепция</w:t>
      </w:r>
      <w:r w:rsidRPr="00A153E8">
        <w:rPr>
          <w:b/>
          <w:bCs/>
          <w:sz w:val="32"/>
          <w:szCs w:val="32"/>
          <w:lang w:val="en-US"/>
        </w:rPr>
        <w:t xml:space="preserve"> </w:t>
      </w:r>
      <w:r w:rsidRPr="00A153E8">
        <w:rPr>
          <w:b/>
          <w:bCs/>
          <w:sz w:val="32"/>
          <w:szCs w:val="32"/>
        </w:rPr>
        <w:t>и</w:t>
      </w:r>
      <w:r w:rsidRPr="00A153E8">
        <w:rPr>
          <w:b/>
          <w:bCs/>
          <w:sz w:val="32"/>
          <w:szCs w:val="32"/>
          <w:lang w:val="en-US"/>
        </w:rPr>
        <w:t xml:space="preserve"> </w:t>
      </w:r>
      <w:r w:rsidRPr="00A153E8">
        <w:rPr>
          <w:b/>
          <w:bCs/>
          <w:sz w:val="32"/>
          <w:szCs w:val="32"/>
        </w:rPr>
        <w:t>архитектура</w:t>
      </w:r>
    </w:p>
    <w:p w:rsidR="00A153E8" w:rsidRDefault="00A153E8" w:rsidP="00A153E8">
      <w:pPr>
        <w:spacing w:after="160"/>
      </w:pPr>
      <w:r w:rsidRPr="00A153E8">
        <w:rPr>
          <w:lang w:val="en-US"/>
        </w:rPr>
        <w:t>Text-to-</w:t>
      </w:r>
      <w:proofErr w:type="spellStart"/>
      <w:r w:rsidRPr="00A153E8">
        <w:rPr>
          <w:lang w:val="en-US"/>
        </w:rPr>
        <w:t>LoRA</w:t>
      </w:r>
      <w:proofErr w:type="spellEnd"/>
      <w:r w:rsidRPr="00A153E8">
        <w:rPr>
          <w:lang w:val="en-US"/>
        </w:rPr>
        <w:t xml:space="preserve"> </w:t>
      </w:r>
      <w:r w:rsidRPr="00A153E8">
        <w:rPr>
          <w:lang w:val="en-US"/>
        </w:rPr>
        <w:t>-</w:t>
      </w:r>
      <w:r w:rsidRPr="00A153E8">
        <w:rPr>
          <w:lang w:val="en-US"/>
        </w:rPr>
        <w:t xml:space="preserve"> </w:t>
      </w:r>
      <w:r>
        <w:t>метод</w:t>
      </w:r>
      <w:r w:rsidRPr="00A153E8">
        <w:rPr>
          <w:lang w:val="en-US"/>
        </w:rPr>
        <w:t xml:space="preserve"> «zero-shot» </w:t>
      </w:r>
      <w:r>
        <w:t>адаптации</w:t>
      </w:r>
      <w:r w:rsidRPr="00A153E8">
        <w:rPr>
          <w:lang w:val="en-US"/>
        </w:rPr>
        <w:t xml:space="preserve"> LLM: </w:t>
      </w:r>
      <w:r>
        <w:t>гиперсеть</w:t>
      </w:r>
      <w:r w:rsidRPr="00A153E8">
        <w:rPr>
          <w:lang w:val="en-US"/>
        </w:rPr>
        <w:t xml:space="preserve"> </w:t>
      </w:r>
      <w:r>
        <w:t>принимает</w:t>
      </w:r>
      <w:r w:rsidRPr="00A153E8">
        <w:rPr>
          <w:lang w:val="en-US"/>
        </w:rPr>
        <w:t xml:space="preserve"> </w:t>
      </w:r>
      <w:r>
        <w:t>текстовое</w:t>
      </w:r>
      <w:r w:rsidRPr="00A153E8">
        <w:rPr>
          <w:lang w:val="en-US"/>
        </w:rPr>
        <w:t xml:space="preserve"> </w:t>
      </w:r>
      <w:r>
        <w:t>описание</w:t>
      </w:r>
      <w:r w:rsidRPr="00A153E8">
        <w:rPr>
          <w:lang w:val="en-US"/>
        </w:rPr>
        <w:t xml:space="preserve"> </w:t>
      </w:r>
      <w:r>
        <w:t>задачи</w:t>
      </w:r>
      <w:r w:rsidRPr="00A153E8">
        <w:rPr>
          <w:lang w:val="en-US"/>
        </w:rPr>
        <w:t xml:space="preserve"> </w:t>
      </w:r>
      <w:r>
        <w:t>и</w:t>
      </w:r>
      <w:r w:rsidRPr="00A153E8">
        <w:rPr>
          <w:lang w:val="en-US"/>
        </w:rPr>
        <w:t xml:space="preserve"> </w:t>
      </w:r>
      <w:r>
        <w:t>за</w:t>
      </w:r>
      <w:r w:rsidRPr="00A153E8">
        <w:rPr>
          <w:lang w:val="en-US"/>
        </w:rPr>
        <w:t xml:space="preserve"> </w:t>
      </w:r>
      <w:r>
        <w:t>один</w:t>
      </w:r>
      <w:r w:rsidRPr="00A153E8">
        <w:rPr>
          <w:lang w:val="en-US"/>
        </w:rPr>
        <w:t xml:space="preserve"> forward pass </w:t>
      </w:r>
      <w:r>
        <w:t>генерирует</w:t>
      </w:r>
      <w:r w:rsidRPr="00A153E8">
        <w:rPr>
          <w:lang w:val="en-US"/>
        </w:rPr>
        <w:t xml:space="preserve"> </w:t>
      </w:r>
      <w:proofErr w:type="spellStart"/>
      <w:r w:rsidRPr="00A153E8">
        <w:rPr>
          <w:lang w:val="en-US"/>
        </w:rPr>
        <w:t>LoRA</w:t>
      </w:r>
      <w:proofErr w:type="spellEnd"/>
      <w:r w:rsidRPr="00A153E8">
        <w:rPr>
          <w:lang w:val="en-US"/>
        </w:rPr>
        <w:t>-</w:t>
      </w:r>
      <w:r>
        <w:t>адаптер</w:t>
      </w:r>
      <w:r w:rsidRPr="00A153E8">
        <w:rPr>
          <w:lang w:val="en-US"/>
        </w:rPr>
        <w:t xml:space="preserve">. </w:t>
      </w:r>
      <w:r>
        <w:t xml:space="preserve">Никакого </w:t>
      </w:r>
      <w:proofErr w:type="spellStart"/>
      <w:r>
        <w:t>fine-tuning</w:t>
      </w:r>
      <w:proofErr w:type="spellEnd"/>
      <w:r>
        <w:t xml:space="preserve">, никаких обучающих примеров </w:t>
      </w:r>
      <w:r>
        <w:t>-</w:t>
      </w:r>
      <w:r>
        <w:t xml:space="preserve"> только </w:t>
      </w:r>
      <w:proofErr w:type="spellStart"/>
      <w:r>
        <w:t>промпт</w:t>
      </w:r>
      <w:proofErr w:type="spellEnd"/>
      <w:r>
        <w:t>.</w:t>
      </w:r>
    </w:p>
    <w:p w:rsidR="00A153E8" w:rsidRDefault="00A153E8" w:rsidP="00A153E8">
      <w:pPr>
        <w:spacing w:after="160"/>
      </w:pPr>
      <w:proofErr w:type="spellStart"/>
      <w:r>
        <w:t>Pipeline</w:t>
      </w:r>
      <w:proofErr w:type="spellEnd"/>
      <w:r>
        <w:t xml:space="preserve"> состоит из трёх компонент:</w:t>
      </w:r>
    </w:p>
    <w:p w:rsidR="00A153E8" w:rsidRDefault="00A153E8" w:rsidP="00A153E8">
      <w:pPr>
        <w:pStyle w:val="a7"/>
        <w:numPr>
          <w:ilvl w:val="0"/>
          <w:numId w:val="4"/>
        </w:numPr>
        <w:spacing w:after="80"/>
        <w:contextualSpacing w:val="0"/>
      </w:pPr>
      <w:r>
        <w:t xml:space="preserve">Текстовый </w:t>
      </w:r>
      <w:proofErr w:type="spellStart"/>
      <w:r>
        <w:t>энкодер</w:t>
      </w:r>
      <w:proofErr w:type="spellEnd"/>
      <w:r>
        <w:t xml:space="preserve"> (gte-large-en-v1.5) кодирует описание задачи в вектор размером 2048 измерений с помощью </w:t>
      </w:r>
      <w:proofErr w:type="spellStart"/>
      <w:r>
        <w:t>linear</w:t>
      </w:r>
      <w:proofErr w:type="spellEnd"/>
      <w:r>
        <w:t xml:space="preserve">-режима (без </w:t>
      </w:r>
      <w:proofErr w:type="spellStart"/>
      <w:r>
        <w:t>pooling</w:t>
      </w:r>
      <w:proofErr w:type="spellEnd"/>
      <w:r>
        <w:t>).</w:t>
      </w:r>
    </w:p>
    <w:p w:rsidR="00A153E8" w:rsidRDefault="00A153E8" w:rsidP="00A153E8">
      <w:pPr>
        <w:pStyle w:val="a7"/>
        <w:numPr>
          <w:ilvl w:val="0"/>
          <w:numId w:val="4"/>
        </w:numPr>
        <w:spacing w:after="80"/>
        <w:contextualSpacing w:val="0"/>
      </w:pPr>
      <w:r>
        <w:t>Гиперсеть (</w:t>
      </w:r>
      <w:proofErr w:type="spellStart"/>
      <w:r>
        <w:t>latent_size</w:t>
      </w:r>
      <w:proofErr w:type="spellEnd"/>
      <w:r>
        <w:t xml:space="preserve">=512, SFT режим, </w:t>
      </w:r>
      <w:proofErr w:type="spellStart"/>
      <w:r>
        <w:t>pred</w:t>
      </w:r>
      <w:r>
        <w:t>_</w:t>
      </w:r>
      <w:r>
        <w:t>z_score</w:t>
      </w:r>
      <w:proofErr w:type="spellEnd"/>
      <w:r>
        <w:t xml:space="preserve">=True, </w:t>
      </w:r>
      <w:proofErr w:type="spellStart"/>
      <w:r>
        <w:t>scaling</w:t>
      </w:r>
      <w:proofErr w:type="spellEnd"/>
      <w:r>
        <w:t xml:space="preserve">=10000) отображает вектор в пространство </w:t>
      </w:r>
      <w:proofErr w:type="spellStart"/>
      <w:r>
        <w:t>LoRA</w:t>
      </w:r>
      <w:proofErr w:type="spellEnd"/>
      <w:r>
        <w:t>-весов через обученную проекцию.</w:t>
      </w:r>
    </w:p>
    <w:p w:rsidR="00A153E8" w:rsidRDefault="00A153E8" w:rsidP="00A153E8">
      <w:pPr>
        <w:pStyle w:val="a7"/>
        <w:numPr>
          <w:ilvl w:val="0"/>
          <w:numId w:val="4"/>
        </w:numPr>
        <w:spacing w:after="80"/>
        <w:contextualSpacing w:val="0"/>
      </w:pPr>
      <w:r>
        <w:t>Базовая LLM (</w:t>
      </w:r>
      <w:proofErr w:type="spellStart"/>
      <w:r>
        <w:t>google</w:t>
      </w:r>
      <w:proofErr w:type="spellEnd"/>
      <w:r>
        <w:t xml:space="preserve">/gemma-2-2b-it, 26 слоёв) получает сгенерированный адаптер, модифицирующий матрицы Q и V в каждом слое </w:t>
      </w:r>
      <w:proofErr w:type="spellStart"/>
      <w:r>
        <w:t>self-attention</w:t>
      </w:r>
      <w:proofErr w:type="spellEnd"/>
      <w:r>
        <w:t>.</w:t>
      </w:r>
    </w:p>
    <w:p w:rsidR="00A153E8" w:rsidRDefault="00A153E8" w:rsidP="00A153E8">
      <w:pPr>
        <w:spacing w:after="160"/>
      </w:pPr>
    </w:p>
    <w:p w:rsidR="00A153E8" w:rsidRPr="00A153E8" w:rsidRDefault="00A153E8" w:rsidP="00A153E8">
      <w:pPr>
        <w:spacing w:after="160"/>
        <w:rPr>
          <w:b/>
          <w:bCs/>
          <w:sz w:val="32"/>
          <w:szCs w:val="32"/>
        </w:rPr>
      </w:pPr>
      <w:r w:rsidRPr="00A153E8">
        <w:rPr>
          <w:b/>
          <w:bCs/>
          <w:sz w:val="32"/>
          <w:szCs w:val="32"/>
        </w:rPr>
        <w:t xml:space="preserve">2.2 Параметры </w:t>
      </w:r>
      <w:proofErr w:type="spellStart"/>
      <w:r w:rsidRPr="00A153E8">
        <w:rPr>
          <w:b/>
          <w:bCs/>
          <w:sz w:val="32"/>
          <w:szCs w:val="32"/>
        </w:rPr>
        <w:t>LoRA</w:t>
      </w:r>
      <w:proofErr w:type="spellEnd"/>
      <w:r w:rsidRPr="00A153E8">
        <w:rPr>
          <w:b/>
          <w:bCs/>
          <w:sz w:val="32"/>
          <w:szCs w:val="32"/>
        </w:rPr>
        <w:t>-адаптера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A153E8" w:rsidTr="00A7031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b/>
                <w:bCs/>
                <w:color w:val="FFFFFF"/>
                <w:sz w:val="20"/>
                <w:szCs w:val="20"/>
              </w:rPr>
              <w:t>Значение</w:t>
            </w:r>
          </w:p>
        </w:tc>
      </w:tr>
      <w:tr w:rsidR="00A153E8" w:rsidRPr="007344F9" w:rsidTr="00A7031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 xml:space="preserve">Base </w:t>
            </w:r>
            <w:proofErr w:type="spellStart"/>
            <w:r>
              <w:rPr>
                <w:sz w:val="20"/>
                <w:szCs w:val="20"/>
              </w:rPr>
              <w:t>model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Pr="007344F9" w:rsidRDefault="00A153E8" w:rsidP="00A70316">
            <w:pPr>
              <w:rPr>
                <w:lang w:val="en-US"/>
              </w:rPr>
            </w:pPr>
            <w:r w:rsidRPr="007344F9">
              <w:rPr>
                <w:sz w:val="20"/>
                <w:szCs w:val="20"/>
                <w:lang w:val="en-US"/>
              </w:rPr>
              <w:t xml:space="preserve">google/gemma-2-2b-it (~2.6B </w:t>
            </w:r>
            <w:r>
              <w:rPr>
                <w:sz w:val="20"/>
                <w:szCs w:val="20"/>
              </w:rPr>
              <w:t>параметров</w:t>
            </w:r>
            <w:r w:rsidRPr="007344F9">
              <w:rPr>
                <w:sz w:val="20"/>
                <w:szCs w:val="20"/>
                <w:lang w:val="en-US"/>
              </w:rPr>
              <w:t>)</w:t>
            </w:r>
          </w:p>
        </w:tc>
      </w:tr>
      <w:tr w:rsidR="00A153E8" w:rsidTr="00A7031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 xml:space="preserve">Target </w:t>
            </w:r>
            <w:proofErr w:type="spellStart"/>
            <w:r>
              <w:rPr>
                <w:sz w:val="20"/>
                <w:szCs w:val="20"/>
              </w:rPr>
              <w:t>modules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proofErr w:type="spellStart"/>
            <w:r>
              <w:rPr>
                <w:sz w:val="20"/>
                <w:szCs w:val="20"/>
              </w:rPr>
              <w:t>q_proj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v_proj</w:t>
            </w:r>
            <w:proofErr w:type="spellEnd"/>
            <w:r>
              <w:rPr>
                <w:sz w:val="20"/>
                <w:szCs w:val="20"/>
              </w:rPr>
              <w:t xml:space="preserve"> (механизм внимания)</w:t>
            </w:r>
          </w:p>
        </w:tc>
      </w:tr>
      <w:tr w:rsidR="00A153E8" w:rsidTr="00A7031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proofErr w:type="spellStart"/>
            <w:r>
              <w:rPr>
                <w:sz w:val="20"/>
                <w:szCs w:val="20"/>
              </w:rPr>
              <w:t>Rank</w:t>
            </w:r>
            <w:proofErr w:type="spellEnd"/>
            <w:r>
              <w:rPr>
                <w:sz w:val="20"/>
                <w:szCs w:val="20"/>
              </w:rPr>
              <w:t xml:space="preserve"> (r)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8</w:t>
            </w:r>
          </w:p>
        </w:tc>
      </w:tr>
      <w:tr w:rsidR="00A153E8" w:rsidTr="00A7031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 xml:space="preserve">Alpha / </w:t>
            </w:r>
            <w:proofErr w:type="spellStart"/>
            <w:r>
              <w:rPr>
                <w:sz w:val="20"/>
                <w:szCs w:val="20"/>
              </w:rPr>
              <w:t>Scaling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16 / 2.0</w:t>
            </w:r>
          </w:p>
        </w:tc>
      </w:tr>
      <w:tr w:rsidR="00A153E8" w:rsidTr="00A7031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proofErr w:type="spellStart"/>
            <w:r>
              <w:rPr>
                <w:sz w:val="20"/>
                <w:szCs w:val="20"/>
              </w:rPr>
              <w:t>Dropout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0.05</w:t>
            </w:r>
          </w:p>
        </w:tc>
      </w:tr>
      <w:tr w:rsidR="00A153E8" w:rsidTr="00A7031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Тензоров в адаптере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104 (26 слоёв × 2 модуля × A и B)</w:t>
            </w:r>
          </w:p>
        </w:tc>
      </w:tr>
      <w:tr w:rsidR="00A153E8" w:rsidTr="00A7031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Всего параметров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1 597 440 (0.0611% от базовой модели)</w:t>
            </w:r>
          </w:p>
        </w:tc>
      </w:tr>
      <w:tr w:rsidR="00A153E8" w:rsidTr="00A7031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Размер файла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 xml:space="preserve">3.195 MB (float16, </w:t>
            </w:r>
            <w:proofErr w:type="spellStart"/>
            <w:r>
              <w:rPr>
                <w:sz w:val="20"/>
                <w:szCs w:val="20"/>
              </w:rPr>
              <w:t>safetensors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A153E8" w:rsidTr="00A7031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Время генерации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~1</w:t>
            </w:r>
            <w:r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2 сек (один </w:t>
            </w:r>
            <w:proofErr w:type="spellStart"/>
            <w:r>
              <w:rPr>
                <w:sz w:val="20"/>
                <w:szCs w:val="20"/>
              </w:rPr>
              <w:t>forward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pass</w:t>
            </w:r>
            <w:proofErr w:type="spellEnd"/>
            <w:r>
              <w:rPr>
                <w:sz w:val="20"/>
                <w:szCs w:val="20"/>
              </w:rPr>
              <w:t xml:space="preserve"> гиперсети)</w:t>
            </w:r>
          </w:p>
        </w:tc>
      </w:tr>
    </w:tbl>
    <w:p w:rsidR="00A153E8" w:rsidRDefault="00A153E8" w:rsidP="00A153E8">
      <w:pPr>
        <w:spacing w:after="160"/>
      </w:pPr>
    </w:p>
    <w:p w:rsidR="00A153E8" w:rsidRDefault="00A153E8" w:rsidP="00A153E8">
      <w:pPr>
        <w:spacing w:after="160"/>
      </w:pPr>
    </w:p>
    <w:p w:rsidR="00A153E8" w:rsidRPr="00A153E8" w:rsidRDefault="00A153E8" w:rsidP="00A153E8">
      <w:pPr>
        <w:spacing w:after="160"/>
        <w:rPr>
          <w:b/>
          <w:bCs/>
          <w:sz w:val="32"/>
          <w:szCs w:val="32"/>
        </w:rPr>
      </w:pPr>
      <w:r w:rsidRPr="00A153E8">
        <w:rPr>
          <w:b/>
          <w:bCs/>
          <w:sz w:val="32"/>
          <w:szCs w:val="32"/>
        </w:rPr>
        <w:lastRenderedPageBreak/>
        <w:t>2.3 Запуск на Tesla T4</w:t>
      </w:r>
    </w:p>
    <w:p w:rsidR="00A153E8" w:rsidRDefault="00A153E8" w:rsidP="00A153E8">
      <w:pPr>
        <w:spacing w:after="160"/>
      </w:pPr>
      <w:r>
        <w:t xml:space="preserve">Результат: generate_lora.py выполнен успешно, сгенерированы 3 </w:t>
      </w:r>
      <w:proofErr w:type="spellStart"/>
      <w:r>
        <w:t>LoRA</w:t>
      </w:r>
      <w:proofErr w:type="spellEnd"/>
      <w:r>
        <w:t xml:space="preserve">-адаптера. run_eval.py на T4 не запускается </w:t>
      </w:r>
      <w:r>
        <w:t>-</w:t>
      </w:r>
      <w:r>
        <w:t xml:space="preserve"> Gemma-2 </w:t>
      </w:r>
      <w:proofErr w:type="spellStart"/>
      <w:r>
        <w:t>attention</w:t>
      </w:r>
      <w:proofErr w:type="spellEnd"/>
      <w:r>
        <w:t xml:space="preserve"> </w:t>
      </w:r>
      <w:proofErr w:type="spellStart"/>
      <w:r>
        <w:t>logits</w:t>
      </w:r>
      <w:proofErr w:type="spellEnd"/>
      <w:r>
        <w:t xml:space="preserve"> </w:t>
      </w:r>
      <w:proofErr w:type="spellStart"/>
      <w:r>
        <w:t>soft</w:t>
      </w:r>
      <w:proofErr w:type="spellEnd"/>
      <w:r>
        <w:t xml:space="preserve"> </w:t>
      </w:r>
      <w:proofErr w:type="spellStart"/>
      <w:r>
        <w:t>capping</w:t>
      </w:r>
      <w:proofErr w:type="spellEnd"/>
      <w:r>
        <w:t xml:space="preserve"> несовместим с </w:t>
      </w:r>
      <w:proofErr w:type="spellStart"/>
      <w:r>
        <w:t>XFormers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в </w:t>
      </w:r>
      <w:proofErr w:type="spellStart"/>
      <w:r>
        <w:t>vLLM</w:t>
      </w:r>
      <w:proofErr w:type="spellEnd"/>
      <w:r>
        <w:t xml:space="preserve"> 0.5.4; для </w:t>
      </w:r>
      <w:proofErr w:type="spellStart"/>
      <w:r>
        <w:t>eval</w:t>
      </w:r>
      <w:proofErr w:type="spellEnd"/>
      <w:r>
        <w:t xml:space="preserve"> необходим A100.</w:t>
      </w:r>
    </w:p>
    <w:p w:rsidR="00A153E8" w:rsidRDefault="00A153E8" w:rsidP="00A153E8">
      <w:pPr>
        <w:spacing w:after="160"/>
      </w:pPr>
    </w:p>
    <w:p w:rsidR="00A153E8" w:rsidRPr="00A153E8" w:rsidRDefault="00A153E8" w:rsidP="00A153E8">
      <w:pPr>
        <w:spacing w:after="160"/>
        <w:rPr>
          <w:b/>
          <w:bCs/>
          <w:sz w:val="32"/>
          <w:szCs w:val="32"/>
        </w:rPr>
      </w:pPr>
      <w:r w:rsidRPr="00A153E8">
        <w:rPr>
          <w:b/>
          <w:bCs/>
          <w:sz w:val="32"/>
          <w:szCs w:val="32"/>
        </w:rPr>
        <w:t>2.4 Анализ сгенерированных весов</w:t>
      </w:r>
    </w:p>
    <w:p w:rsidR="00A153E8" w:rsidRDefault="00A153E8" w:rsidP="00A153E8">
      <w:pPr>
        <w:spacing w:after="160"/>
      </w:pPr>
      <w:r>
        <w:t>Сгенерировано 3 адаптера для задач: математика</w:t>
      </w:r>
      <w:r>
        <w:t xml:space="preserve">, </w:t>
      </w:r>
      <w:r>
        <w:t>логика</w:t>
      </w:r>
      <w:r>
        <w:t xml:space="preserve">, </w:t>
      </w:r>
      <w:r>
        <w:t>программирование</w:t>
      </w:r>
      <w:r>
        <w:t xml:space="preserve">. </w:t>
      </w:r>
      <w:r>
        <w:t>Структура тензоров:</w:t>
      </w:r>
    </w:p>
    <w:p w:rsidR="00A153E8" w:rsidRDefault="00A153E8" w:rsidP="00A153E8">
      <w:pPr>
        <w:pStyle w:val="a7"/>
        <w:numPr>
          <w:ilvl w:val="0"/>
          <w:numId w:val="4"/>
        </w:numPr>
        <w:spacing w:after="80"/>
        <w:contextualSpacing w:val="0"/>
      </w:pPr>
      <w:proofErr w:type="spellStart"/>
      <w:r>
        <w:t>lora_A</w:t>
      </w:r>
      <w:proofErr w:type="spellEnd"/>
      <w:r>
        <w:t xml:space="preserve"> (</w:t>
      </w:r>
      <w:proofErr w:type="spellStart"/>
      <w:r>
        <w:t>q_proj</w:t>
      </w:r>
      <w:proofErr w:type="spellEnd"/>
      <w:r>
        <w:t xml:space="preserve">): [8, 2304] </w:t>
      </w:r>
      <w:r>
        <w:t>-</w:t>
      </w:r>
      <w:r>
        <w:t xml:space="preserve"> проекция из пространства модели (</w:t>
      </w:r>
      <w:proofErr w:type="spellStart"/>
      <w:r>
        <w:t>hidden</w:t>
      </w:r>
      <w:proofErr w:type="spellEnd"/>
      <w:r>
        <w:t>=2304) в ранг 8.</w:t>
      </w:r>
    </w:p>
    <w:p w:rsidR="00A153E8" w:rsidRDefault="00A153E8" w:rsidP="00A153E8">
      <w:pPr>
        <w:pStyle w:val="a7"/>
        <w:numPr>
          <w:ilvl w:val="0"/>
          <w:numId w:val="4"/>
        </w:numPr>
        <w:spacing w:after="80"/>
        <w:contextualSpacing w:val="0"/>
      </w:pPr>
      <w:proofErr w:type="spellStart"/>
      <w:r>
        <w:t>lora_B</w:t>
      </w:r>
      <w:proofErr w:type="spellEnd"/>
      <w:r>
        <w:t xml:space="preserve"> (</w:t>
      </w:r>
      <w:proofErr w:type="spellStart"/>
      <w:r>
        <w:t>q_proj</w:t>
      </w:r>
      <w:proofErr w:type="spellEnd"/>
      <w:r>
        <w:t xml:space="preserve">): [2048, 8] </w:t>
      </w:r>
      <w:r>
        <w:t>-</w:t>
      </w:r>
      <w:r>
        <w:t xml:space="preserve"> проекция из ранга 8 в выходное пространство Q (</w:t>
      </w:r>
      <w:proofErr w:type="spellStart"/>
      <w:r>
        <w:t>num_heads</w:t>
      </w:r>
      <w:proofErr w:type="spellEnd"/>
      <w:r>
        <w:t xml:space="preserve"> × </w:t>
      </w:r>
      <w:proofErr w:type="spellStart"/>
      <w:r>
        <w:t>head_dim</w:t>
      </w:r>
      <w:proofErr w:type="spellEnd"/>
      <w:r>
        <w:t xml:space="preserve"> = 2048).</w:t>
      </w:r>
    </w:p>
    <w:p w:rsidR="00A153E8" w:rsidRDefault="00A153E8" w:rsidP="00A153E8">
      <w:pPr>
        <w:pStyle w:val="a7"/>
        <w:numPr>
          <w:ilvl w:val="0"/>
          <w:numId w:val="4"/>
        </w:numPr>
        <w:spacing w:after="80"/>
        <w:contextualSpacing w:val="0"/>
      </w:pPr>
      <w:proofErr w:type="spellStart"/>
      <w:r>
        <w:t>lora_A</w:t>
      </w:r>
      <w:proofErr w:type="spellEnd"/>
      <w:r>
        <w:t xml:space="preserve"> (</w:t>
      </w:r>
      <w:proofErr w:type="spellStart"/>
      <w:r>
        <w:t>v_proj</w:t>
      </w:r>
      <w:proofErr w:type="spellEnd"/>
      <w:r>
        <w:t xml:space="preserve">): [8, 2304] </w:t>
      </w:r>
      <w:r>
        <w:t>-</w:t>
      </w:r>
      <w:r>
        <w:t xml:space="preserve"> аналогично для V.</w:t>
      </w:r>
    </w:p>
    <w:p w:rsidR="00A153E8" w:rsidRDefault="00A153E8" w:rsidP="00A153E8">
      <w:pPr>
        <w:pStyle w:val="a7"/>
        <w:numPr>
          <w:ilvl w:val="0"/>
          <w:numId w:val="4"/>
        </w:numPr>
        <w:spacing w:after="80"/>
        <w:contextualSpacing w:val="0"/>
      </w:pPr>
      <w:proofErr w:type="spellStart"/>
      <w:r>
        <w:t>lora_B</w:t>
      </w:r>
      <w:proofErr w:type="spellEnd"/>
      <w:r>
        <w:t xml:space="preserve"> (</w:t>
      </w:r>
      <w:proofErr w:type="spellStart"/>
      <w:r>
        <w:t>v_proj</w:t>
      </w:r>
      <w:proofErr w:type="spellEnd"/>
      <w:r>
        <w:t xml:space="preserve">): [1024, 8] </w:t>
      </w:r>
      <w:r>
        <w:t>-</w:t>
      </w:r>
      <w:r>
        <w:t xml:space="preserve"> V проецируется в меньшее пространство из-за </w:t>
      </w:r>
      <w:proofErr w:type="spellStart"/>
      <w:r>
        <w:t>Grouped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Attention</w:t>
      </w:r>
      <w:proofErr w:type="spellEnd"/>
      <w:r>
        <w:t xml:space="preserve"> (GQA).</w:t>
      </w:r>
    </w:p>
    <w:p w:rsidR="00A153E8" w:rsidRDefault="00A153E8" w:rsidP="00A153E8">
      <w:pPr>
        <w:spacing w:after="160"/>
      </w:pPr>
      <w:r>
        <w:t>Модификация весов: ΔW = B @ A × (</w:t>
      </w:r>
      <w:proofErr w:type="spellStart"/>
      <w:r>
        <w:t>alpha</w:t>
      </w:r>
      <w:proofErr w:type="spellEnd"/>
      <w:r>
        <w:t xml:space="preserve"> / r) = B @ A × 2.0</w:t>
      </w:r>
    </w:p>
    <w:p w:rsidR="00A153E8" w:rsidRDefault="00A153E8" w:rsidP="00A153E8">
      <w:pPr>
        <w:spacing w:after="160"/>
      </w:pPr>
    </w:p>
    <w:p w:rsidR="00A153E8" w:rsidRDefault="00A153E8" w:rsidP="00A153E8">
      <w:pPr>
        <w:spacing w:after="160"/>
      </w:pPr>
      <w:r>
        <w:t xml:space="preserve">Нормы весов </w:t>
      </w:r>
      <w:proofErr w:type="spellStart"/>
      <w:r>
        <w:t>lora_A</w:t>
      </w:r>
      <w:proofErr w:type="spellEnd"/>
      <w:r>
        <w:t xml:space="preserve"> по слоям (выборка):</w:t>
      </w:r>
    </w:p>
    <w:tbl>
      <w:tblPr>
        <w:tblW w:w="73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"/>
        <w:gridCol w:w="1078"/>
        <w:gridCol w:w="1077"/>
        <w:gridCol w:w="1077"/>
        <w:gridCol w:w="1077"/>
        <w:gridCol w:w="1077"/>
        <w:gridCol w:w="1077"/>
      </w:tblGrid>
      <w:tr w:rsidR="00A153E8" w:rsidTr="00A153E8">
        <w:tblPrEx>
          <w:tblCellMar>
            <w:top w:w="0" w:type="dxa"/>
            <w:bottom w:w="0" w:type="dxa"/>
          </w:tblCellMar>
        </w:tblPrEx>
        <w:tc>
          <w:tcPr>
            <w:tcW w:w="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b/>
                <w:bCs/>
                <w:color w:val="FFFFFF"/>
                <w:sz w:val="20"/>
                <w:szCs w:val="20"/>
              </w:rPr>
              <w:t>Слой</w:t>
            </w:r>
          </w:p>
        </w:tc>
        <w:tc>
          <w:tcPr>
            <w:tcW w:w="10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math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qA</w:t>
            </w:r>
            <w:proofErr w:type="spellEnd"/>
          </w:p>
        </w:tc>
        <w:tc>
          <w:tcPr>
            <w:tcW w:w="1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math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</w:t>
            </w:r>
            <w:proofErr w:type="spellEnd"/>
          </w:p>
        </w:tc>
        <w:tc>
          <w:tcPr>
            <w:tcW w:w="1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logic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qA</w:t>
            </w:r>
            <w:proofErr w:type="spellEnd"/>
          </w:p>
        </w:tc>
        <w:tc>
          <w:tcPr>
            <w:tcW w:w="1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logic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</w:t>
            </w:r>
            <w:proofErr w:type="spellEnd"/>
          </w:p>
        </w:tc>
        <w:tc>
          <w:tcPr>
            <w:tcW w:w="1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qA</w:t>
            </w:r>
            <w:proofErr w:type="spellEnd"/>
          </w:p>
        </w:tc>
        <w:tc>
          <w:tcPr>
            <w:tcW w:w="1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</w:t>
            </w:r>
            <w:proofErr w:type="spellEnd"/>
          </w:p>
        </w:tc>
      </w:tr>
      <w:tr w:rsidR="00A153E8" w:rsidTr="00A153E8">
        <w:tblPrEx>
          <w:tblCellMar>
            <w:top w:w="0" w:type="dxa"/>
            <w:bottom w:w="0" w:type="dxa"/>
          </w:tblCellMar>
        </w:tblPrEx>
        <w:tc>
          <w:tcPr>
            <w:tcW w:w="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0</w:t>
            </w:r>
          </w:p>
        </w:tc>
        <w:tc>
          <w:tcPr>
            <w:tcW w:w="10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2.163</w:t>
            </w:r>
          </w:p>
        </w:tc>
        <w:tc>
          <w:tcPr>
            <w:tcW w:w="1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2.039</w:t>
            </w:r>
          </w:p>
        </w:tc>
        <w:tc>
          <w:tcPr>
            <w:tcW w:w="1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1.984</w:t>
            </w:r>
          </w:p>
        </w:tc>
        <w:tc>
          <w:tcPr>
            <w:tcW w:w="1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1.873</w:t>
            </w:r>
          </w:p>
        </w:tc>
        <w:tc>
          <w:tcPr>
            <w:tcW w:w="1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1.954</w:t>
            </w:r>
          </w:p>
        </w:tc>
        <w:tc>
          <w:tcPr>
            <w:tcW w:w="1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1.768</w:t>
            </w:r>
          </w:p>
        </w:tc>
      </w:tr>
      <w:tr w:rsidR="00A153E8" w:rsidTr="00A153E8">
        <w:tblPrEx>
          <w:tblCellMar>
            <w:top w:w="0" w:type="dxa"/>
            <w:bottom w:w="0" w:type="dxa"/>
          </w:tblCellMar>
        </w:tblPrEx>
        <w:tc>
          <w:tcPr>
            <w:tcW w:w="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1</w:t>
            </w:r>
          </w:p>
        </w:tc>
        <w:tc>
          <w:tcPr>
            <w:tcW w:w="10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2.281</w:t>
            </w:r>
          </w:p>
        </w:tc>
        <w:tc>
          <w:tcPr>
            <w:tcW w:w="1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2.078</w:t>
            </w:r>
          </w:p>
        </w:tc>
        <w:tc>
          <w:tcPr>
            <w:tcW w:w="1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2.716</w:t>
            </w:r>
          </w:p>
        </w:tc>
        <w:tc>
          <w:tcPr>
            <w:tcW w:w="1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2.164</w:t>
            </w:r>
          </w:p>
        </w:tc>
        <w:tc>
          <w:tcPr>
            <w:tcW w:w="1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2.276</w:t>
            </w:r>
          </w:p>
        </w:tc>
        <w:tc>
          <w:tcPr>
            <w:tcW w:w="1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1.954</w:t>
            </w:r>
          </w:p>
        </w:tc>
      </w:tr>
      <w:tr w:rsidR="00A153E8" w:rsidTr="00A153E8">
        <w:tblPrEx>
          <w:tblCellMar>
            <w:top w:w="0" w:type="dxa"/>
            <w:bottom w:w="0" w:type="dxa"/>
          </w:tblCellMar>
        </w:tblPrEx>
        <w:tc>
          <w:tcPr>
            <w:tcW w:w="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5</w:t>
            </w:r>
          </w:p>
        </w:tc>
        <w:tc>
          <w:tcPr>
            <w:tcW w:w="10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2.107</w:t>
            </w:r>
          </w:p>
        </w:tc>
        <w:tc>
          <w:tcPr>
            <w:tcW w:w="1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2.094</w:t>
            </w:r>
          </w:p>
        </w:tc>
        <w:tc>
          <w:tcPr>
            <w:tcW w:w="1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2.006</w:t>
            </w:r>
          </w:p>
        </w:tc>
        <w:tc>
          <w:tcPr>
            <w:tcW w:w="1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2.069</w:t>
            </w:r>
          </w:p>
        </w:tc>
        <w:tc>
          <w:tcPr>
            <w:tcW w:w="1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2.040</w:t>
            </w:r>
          </w:p>
        </w:tc>
        <w:tc>
          <w:tcPr>
            <w:tcW w:w="1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1.994</w:t>
            </w:r>
          </w:p>
        </w:tc>
      </w:tr>
      <w:tr w:rsidR="00A153E8" w:rsidTr="00A153E8">
        <w:tblPrEx>
          <w:tblCellMar>
            <w:top w:w="0" w:type="dxa"/>
            <w:bottom w:w="0" w:type="dxa"/>
          </w:tblCellMar>
        </w:tblPrEx>
        <w:tc>
          <w:tcPr>
            <w:tcW w:w="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10</w:t>
            </w:r>
          </w:p>
        </w:tc>
        <w:tc>
          <w:tcPr>
            <w:tcW w:w="10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2.284</w:t>
            </w:r>
          </w:p>
        </w:tc>
        <w:tc>
          <w:tcPr>
            <w:tcW w:w="1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2.101</w:t>
            </w:r>
          </w:p>
        </w:tc>
        <w:tc>
          <w:tcPr>
            <w:tcW w:w="1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2.162</w:t>
            </w:r>
          </w:p>
        </w:tc>
        <w:tc>
          <w:tcPr>
            <w:tcW w:w="1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2.242</w:t>
            </w:r>
          </w:p>
        </w:tc>
        <w:tc>
          <w:tcPr>
            <w:tcW w:w="1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2.256</w:t>
            </w:r>
          </w:p>
        </w:tc>
        <w:tc>
          <w:tcPr>
            <w:tcW w:w="1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2.054</w:t>
            </w:r>
          </w:p>
        </w:tc>
      </w:tr>
      <w:tr w:rsidR="00A153E8" w:rsidTr="00A153E8">
        <w:tblPrEx>
          <w:tblCellMar>
            <w:top w:w="0" w:type="dxa"/>
            <w:bottom w:w="0" w:type="dxa"/>
          </w:tblCellMar>
        </w:tblPrEx>
        <w:tc>
          <w:tcPr>
            <w:tcW w:w="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15</w:t>
            </w:r>
          </w:p>
        </w:tc>
        <w:tc>
          <w:tcPr>
            <w:tcW w:w="10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2.166</w:t>
            </w:r>
          </w:p>
        </w:tc>
        <w:tc>
          <w:tcPr>
            <w:tcW w:w="1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2.313</w:t>
            </w:r>
          </w:p>
        </w:tc>
        <w:tc>
          <w:tcPr>
            <w:tcW w:w="1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2.179</w:t>
            </w:r>
          </w:p>
        </w:tc>
        <w:tc>
          <w:tcPr>
            <w:tcW w:w="1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2.460</w:t>
            </w:r>
          </w:p>
        </w:tc>
        <w:tc>
          <w:tcPr>
            <w:tcW w:w="1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2.096</w:t>
            </w:r>
          </w:p>
        </w:tc>
        <w:tc>
          <w:tcPr>
            <w:tcW w:w="1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2.200</w:t>
            </w:r>
          </w:p>
        </w:tc>
      </w:tr>
      <w:tr w:rsidR="00A153E8" w:rsidTr="00A153E8">
        <w:tblPrEx>
          <w:tblCellMar>
            <w:top w:w="0" w:type="dxa"/>
            <w:bottom w:w="0" w:type="dxa"/>
          </w:tblCellMar>
        </w:tblPrEx>
        <w:tc>
          <w:tcPr>
            <w:tcW w:w="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20</w:t>
            </w:r>
          </w:p>
        </w:tc>
        <w:tc>
          <w:tcPr>
            <w:tcW w:w="10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3.004</w:t>
            </w:r>
          </w:p>
        </w:tc>
        <w:tc>
          <w:tcPr>
            <w:tcW w:w="1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2.589</w:t>
            </w:r>
          </w:p>
        </w:tc>
        <w:tc>
          <w:tcPr>
            <w:tcW w:w="1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2.511</w:t>
            </w:r>
          </w:p>
        </w:tc>
        <w:tc>
          <w:tcPr>
            <w:tcW w:w="1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2.998</w:t>
            </w:r>
          </w:p>
        </w:tc>
        <w:tc>
          <w:tcPr>
            <w:tcW w:w="1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2.604</w:t>
            </w:r>
          </w:p>
        </w:tc>
        <w:tc>
          <w:tcPr>
            <w:tcW w:w="1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2.184</w:t>
            </w:r>
          </w:p>
        </w:tc>
      </w:tr>
      <w:tr w:rsidR="00A153E8" w:rsidTr="00A153E8">
        <w:tblPrEx>
          <w:tblCellMar>
            <w:top w:w="0" w:type="dxa"/>
            <w:bottom w:w="0" w:type="dxa"/>
          </w:tblCellMar>
        </w:tblPrEx>
        <w:tc>
          <w:tcPr>
            <w:tcW w:w="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21</w:t>
            </w:r>
          </w:p>
        </w:tc>
        <w:tc>
          <w:tcPr>
            <w:tcW w:w="10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3.221</w:t>
            </w:r>
          </w:p>
        </w:tc>
        <w:tc>
          <w:tcPr>
            <w:tcW w:w="1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2.651</w:t>
            </w:r>
          </w:p>
        </w:tc>
        <w:tc>
          <w:tcPr>
            <w:tcW w:w="1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2.381</w:t>
            </w:r>
          </w:p>
        </w:tc>
        <w:tc>
          <w:tcPr>
            <w:tcW w:w="1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3.269</w:t>
            </w:r>
          </w:p>
        </w:tc>
        <w:tc>
          <w:tcPr>
            <w:tcW w:w="1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2.761</w:t>
            </w:r>
          </w:p>
        </w:tc>
        <w:tc>
          <w:tcPr>
            <w:tcW w:w="1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2.277</w:t>
            </w:r>
          </w:p>
        </w:tc>
      </w:tr>
      <w:tr w:rsidR="00A153E8" w:rsidTr="00A153E8">
        <w:tblPrEx>
          <w:tblCellMar>
            <w:top w:w="0" w:type="dxa"/>
            <w:bottom w:w="0" w:type="dxa"/>
          </w:tblCellMar>
        </w:tblPrEx>
        <w:tc>
          <w:tcPr>
            <w:tcW w:w="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23</w:t>
            </w:r>
          </w:p>
        </w:tc>
        <w:tc>
          <w:tcPr>
            <w:tcW w:w="10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3.347</w:t>
            </w:r>
          </w:p>
        </w:tc>
        <w:tc>
          <w:tcPr>
            <w:tcW w:w="1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3.027</w:t>
            </w:r>
          </w:p>
        </w:tc>
        <w:tc>
          <w:tcPr>
            <w:tcW w:w="1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2.639</w:t>
            </w:r>
          </w:p>
        </w:tc>
        <w:tc>
          <w:tcPr>
            <w:tcW w:w="1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3.256</w:t>
            </w:r>
          </w:p>
        </w:tc>
        <w:tc>
          <w:tcPr>
            <w:tcW w:w="1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2.994</w:t>
            </w:r>
          </w:p>
        </w:tc>
        <w:tc>
          <w:tcPr>
            <w:tcW w:w="1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2.578</w:t>
            </w:r>
          </w:p>
        </w:tc>
      </w:tr>
      <w:tr w:rsidR="00A153E8" w:rsidTr="00A153E8">
        <w:tblPrEx>
          <w:tblCellMar>
            <w:top w:w="0" w:type="dxa"/>
            <w:bottom w:w="0" w:type="dxa"/>
          </w:tblCellMar>
        </w:tblPrEx>
        <w:tc>
          <w:tcPr>
            <w:tcW w:w="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25</w:t>
            </w:r>
          </w:p>
        </w:tc>
        <w:tc>
          <w:tcPr>
            <w:tcW w:w="10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2.785</w:t>
            </w:r>
          </w:p>
        </w:tc>
        <w:tc>
          <w:tcPr>
            <w:tcW w:w="1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3.246</w:t>
            </w:r>
          </w:p>
        </w:tc>
        <w:tc>
          <w:tcPr>
            <w:tcW w:w="1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2.589</w:t>
            </w:r>
          </w:p>
        </w:tc>
        <w:tc>
          <w:tcPr>
            <w:tcW w:w="1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3.449</w:t>
            </w:r>
          </w:p>
        </w:tc>
        <w:tc>
          <w:tcPr>
            <w:tcW w:w="1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2.489</w:t>
            </w:r>
          </w:p>
        </w:tc>
        <w:tc>
          <w:tcPr>
            <w:tcW w:w="1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2.942</w:t>
            </w:r>
          </w:p>
        </w:tc>
      </w:tr>
    </w:tbl>
    <w:p w:rsidR="00A153E8" w:rsidRDefault="00A153E8" w:rsidP="00A153E8">
      <w:pPr>
        <w:spacing w:after="160"/>
      </w:pPr>
    </w:p>
    <w:p w:rsidR="00A153E8" w:rsidRDefault="00A153E8" w:rsidP="00A153E8">
      <w:pPr>
        <w:spacing w:after="160"/>
      </w:pPr>
      <w:r>
        <w:t>Наблюдения:</w:t>
      </w:r>
    </w:p>
    <w:p w:rsidR="00A153E8" w:rsidRDefault="00A153E8" w:rsidP="00A153E8">
      <w:pPr>
        <w:pStyle w:val="a7"/>
        <w:numPr>
          <w:ilvl w:val="0"/>
          <w:numId w:val="4"/>
        </w:numPr>
        <w:spacing w:after="80"/>
        <w:contextualSpacing w:val="0"/>
      </w:pPr>
      <w:r>
        <w:t xml:space="preserve">Нормы нарастают от ранних слоёв к поздним (~3.3) </w:t>
      </w:r>
      <w:r>
        <w:t>-</w:t>
      </w:r>
      <w:r>
        <w:t xml:space="preserve"> поздние слои несут более абстрактные, задача-специфичные признаки.</w:t>
      </w:r>
    </w:p>
    <w:p w:rsidR="00A153E8" w:rsidRPr="00A153E8" w:rsidRDefault="00A153E8" w:rsidP="00A153E8">
      <w:pPr>
        <w:pStyle w:val="a7"/>
        <w:numPr>
          <w:ilvl w:val="0"/>
          <w:numId w:val="4"/>
        </w:numPr>
        <w:spacing w:after="80"/>
        <w:contextualSpacing w:val="0"/>
      </w:pPr>
      <w:r>
        <w:t xml:space="preserve">Математический адаптер имеет наибольшие нормы </w:t>
      </w:r>
      <w:proofErr w:type="spellStart"/>
      <w:r>
        <w:t>qA</w:t>
      </w:r>
      <w:proofErr w:type="spellEnd"/>
      <w:r>
        <w:t xml:space="preserve"> в слоях 20</w:t>
      </w:r>
      <w:r>
        <w:t>-</w:t>
      </w:r>
      <w:r>
        <w:t xml:space="preserve">25 (до 3.35), логический </w:t>
      </w:r>
      <w:r>
        <w:t>-</w:t>
      </w:r>
      <w:r>
        <w:t xml:space="preserve"> наибольший </w:t>
      </w:r>
      <w:proofErr w:type="spellStart"/>
      <w:r>
        <w:t>vA</w:t>
      </w:r>
      <w:proofErr w:type="spellEnd"/>
      <w:r>
        <w:t xml:space="preserve"> в последнем слое (3.45). Это задача-специфичная специализация.</w:t>
      </w:r>
    </w:p>
    <w:p w:rsidR="00A153E8" w:rsidRDefault="00A153E8" w:rsidP="00A153E8">
      <w:pPr>
        <w:spacing w:after="160"/>
      </w:pPr>
    </w:p>
    <w:p w:rsidR="00A153E8" w:rsidRDefault="00A153E8" w:rsidP="00A153E8">
      <w:pPr>
        <w:spacing w:after="160"/>
      </w:pPr>
    </w:p>
    <w:p w:rsidR="00A153E8" w:rsidRDefault="00A153E8" w:rsidP="00A153E8">
      <w:pPr>
        <w:spacing w:after="160"/>
      </w:pPr>
    </w:p>
    <w:p w:rsidR="00A153E8" w:rsidRDefault="00A153E8" w:rsidP="00A153E8">
      <w:pPr>
        <w:spacing w:after="160"/>
      </w:pPr>
    </w:p>
    <w:p w:rsidR="00A153E8" w:rsidRDefault="00A153E8" w:rsidP="00A153E8">
      <w:pPr>
        <w:spacing w:after="160"/>
      </w:pPr>
    </w:p>
    <w:p w:rsidR="00A153E8" w:rsidRPr="00A153E8" w:rsidRDefault="00A153E8" w:rsidP="00A153E8">
      <w:pPr>
        <w:pStyle w:val="1"/>
        <w:rPr>
          <w:rFonts w:ascii="Arial" w:eastAsia="Arial" w:hAnsi="Arial" w:cs="Arial"/>
          <w:b/>
          <w:bCs/>
          <w:color w:val="auto"/>
          <w:sz w:val="32"/>
          <w:szCs w:val="32"/>
        </w:rPr>
      </w:pPr>
      <w:r w:rsidRPr="00A153E8">
        <w:rPr>
          <w:rFonts w:ascii="Arial" w:eastAsia="Arial" w:hAnsi="Arial" w:cs="Arial"/>
          <w:b/>
          <w:bCs/>
          <w:color w:val="000000" w:themeColor="text1"/>
          <w:sz w:val="34"/>
          <w:szCs w:val="34"/>
          <w:lang w:val="en-US"/>
        </w:rPr>
        <w:lastRenderedPageBreak/>
        <w:t>3</w:t>
      </w:r>
      <w:r w:rsidRPr="00A153E8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. Doc</w:t>
      </w:r>
      <w:r w:rsidRPr="00A153E8">
        <w:rPr>
          <w:rFonts w:ascii="Arial" w:eastAsia="Arial" w:hAnsi="Arial" w:cs="Arial"/>
          <w:b/>
          <w:bCs/>
          <w:color w:val="auto"/>
          <w:sz w:val="32"/>
          <w:szCs w:val="32"/>
        </w:rPr>
        <w:t>-to-</w:t>
      </w:r>
      <w:proofErr w:type="spellStart"/>
      <w:r w:rsidRPr="00A153E8">
        <w:rPr>
          <w:rFonts w:ascii="Arial" w:eastAsia="Arial" w:hAnsi="Arial" w:cs="Arial"/>
          <w:b/>
          <w:bCs/>
          <w:color w:val="auto"/>
          <w:sz w:val="32"/>
          <w:szCs w:val="32"/>
        </w:rPr>
        <w:t>LoRA</w:t>
      </w:r>
      <w:proofErr w:type="spellEnd"/>
      <w:r w:rsidRPr="00A153E8">
        <w:rPr>
          <w:rFonts w:ascii="Arial" w:eastAsia="Arial" w:hAnsi="Arial" w:cs="Arial"/>
          <w:b/>
          <w:bCs/>
          <w:color w:val="auto"/>
          <w:sz w:val="32"/>
          <w:szCs w:val="32"/>
        </w:rPr>
        <w:t xml:space="preserve"> (D2L)</w:t>
      </w:r>
    </w:p>
    <w:p w:rsidR="00A153E8" w:rsidRPr="007344F9" w:rsidRDefault="00A153E8" w:rsidP="00A153E8">
      <w:pPr>
        <w:spacing w:after="160"/>
        <w:rPr>
          <w:lang w:val="en-US"/>
        </w:rPr>
      </w:pPr>
      <w:r>
        <w:t>Репозиторий</w:t>
      </w:r>
      <w:r w:rsidRPr="007344F9">
        <w:rPr>
          <w:lang w:val="en-US"/>
        </w:rPr>
        <w:t>: github.com/</w:t>
      </w:r>
      <w:proofErr w:type="spellStart"/>
      <w:r w:rsidRPr="007344F9">
        <w:rPr>
          <w:lang w:val="en-US"/>
        </w:rPr>
        <w:t>SakanaAI</w:t>
      </w:r>
      <w:proofErr w:type="spellEnd"/>
      <w:r w:rsidRPr="007344F9">
        <w:rPr>
          <w:lang w:val="en-US"/>
        </w:rPr>
        <w:t>/Doc-to-</w:t>
      </w:r>
      <w:proofErr w:type="spellStart"/>
      <w:r w:rsidRPr="007344F9">
        <w:rPr>
          <w:lang w:val="en-US"/>
        </w:rPr>
        <w:t>LoRA</w:t>
      </w:r>
      <w:proofErr w:type="spellEnd"/>
    </w:p>
    <w:p w:rsidR="00A153E8" w:rsidRPr="00A153E8" w:rsidRDefault="00A153E8" w:rsidP="00A153E8">
      <w:pPr>
        <w:pStyle w:val="2"/>
        <w:rPr>
          <w:rFonts w:ascii="Arial" w:eastAsia="Arial" w:hAnsi="Arial" w:cs="Arial"/>
          <w:b/>
          <w:bCs/>
          <w:color w:val="auto"/>
        </w:rPr>
      </w:pPr>
      <w:r w:rsidRPr="00A153E8">
        <w:rPr>
          <w:rFonts w:ascii="Arial" w:eastAsia="Arial" w:hAnsi="Arial" w:cs="Arial"/>
          <w:b/>
          <w:bCs/>
          <w:color w:val="auto"/>
        </w:rPr>
        <w:t>3.1 Концепция и архитектура</w:t>
      </w:r>
    </w:p>
    <w:p w:rsidR="00A153E8" w:rsidRDefault="00A153E8" w:rsidP="00A153E8">
      <w:pPr>
        <w:spacing w:after="160"/>
      </w:pPr>
      <w:proofErr w:type="spellStart"/>
      <w:r>
        <w:t>Doc-to-LoRA</w:t>
      </w:r>
      <w:proofErr w:type="spellEnd"/>
      <w:r>
        <w:t xml:space="preserve"> расширяет идею T2L на произвольные документы. Вместо короткого описания задачи на вход подаётся полный документ (статья, </w:t>
      </w:r>
      <w:proofErr w:type="spellStart"/>
      <w:r>
        <w:t>wiki</w:t>
      </w:r>
      <w:proofErr w:type="spellEnd"/>
      <w:r>
        <w:t xml:space="preserve">-страница, технический текст). Гиперсеть «интернализует» знания из документа в параметры модели </w:t>
      </w:r>
      <w:r>
        <w:t>-</w:t>
      </w:r>
      <w:r>
        <w:t xml:space="preserve"> после вызова </w:t>
      </w:r>
      <w:proofErr w:type="spellStart"/>
      <w:proofErr w:type="gramStart"/>
      <w:r>
        <w:t>model.internalize</w:t>
      </w:r>
      <w:proofErr w:type="spellEnd"/>
      <w:proofErr w:type="gramEnd"/>
      <w:r>
        <w:t>(</w:t>
      </w:r>
      <w:proofErr w:type="spellStart"/>
      <w:r>
        <w:t>doc</w:t>
      </w:r>
      <w:proofErr w:type="spellEnd"/>
      <w:r>
        <w:t>) модель способна отвечать на вопросы по содержимому документа без его присутствия в контексте.</w:t>
      </w:r>
    </w:p>
    <w:p w:rsidR="00A153E8" w:rsidRDefault="00A153E8" w:rsidP="00A153E8">
      <w:pPr>
        <w:spacing w:after="160"/>
      </w:pPr>
      <w:proofErr w:type="spellStart"/>
      <w:r>
        <w:t>Pipeline</w:t>
      </w:r>
      <w:proofErr w:type="spellEnd"/>
      <w:r>
        <w:t xml:space="preserve"> D2L:</w:t>
      </w:r>
    </w:p>
    <w:p w:rsidR="00A153E8" w:rsidRDefault="00A153E8" w:rsidP="00A153E8">
      <w:pPr>
        <w:pStyle w:val="a7"/>
        <w:numPr>
          <w:ilvl w:val="0"/>
          <w:numId w:val="4"/>
        </w:numPr>
        <w:spacing w:after="80"/>
        <w:contextualSpacing w:val="0"/>
      </w:pPr>
      <w:r>
        <w:t xml:space="preserve">Контекстный </w:t>
      </w:r>
      <w:proofErr w:type="spellStart"/>
      <w:r>
        <w:t>энкодер</w:t>
      </w:r>
      <w:proofErr w:type="spellEnd"/>
      <w:r>
        <w:t xml:space="preserve">: сама базовая LLM (gemma-2-2b-it) читает документ </w:t>
      </w:r>
      <w:proofErr w:type="spellStart"/>
      <w:r>
        <w:t>чанками</w:t>
      </w:r>
      <w:proofErr w:type="spellEnd"/>
      <w:r>
        <w:t xml:space="preserve"> по 512 токенов и отдаёт активации всех 26 слоёв (</w:t>
      </w:r>
      <w:proofErr w:type="spellStart"/>
      <w:r>
        <w:t>per_layer_activations</w:t>
      </w:r>
      <w:proofErr w:type="spellEnd"/>
      <w:r>
        <w:t>). Это принципиально отличает D2L от T2L, где используется отдельная модель-</w:t>
      </w:r>
      <w:proofErr w:type="spellStart"/>
      <w:r>
        <w:t>энкодер</w:t>
      </w:r>
      <w:proofErr w:type="spellEnd"/>
      <w:r>
        <w:t>.</w:t>
      </w:r>
    </w:p>
    <w:p w:rsidR="00A153E8" w:rsidRDefault="00A153E8" w:rsidP="00A153E8">
      <w:pPr>
        <w:pStyle w:val="a7"/>
        <w:numPr>
          <w:ilvl w:val="0"/>
          <w:numId w:val="4"/>
        </w:numPr>
        <w:spacing w:after="80"/>
        <w:contextualSpacing w:val="0"/>
      </w:pPr>
      <w:r>
        <w:t>Агрегатор (</w:t>
      </w:r>
      <w:proofErr w:type="spellStart"/>
      <w:r>
        <w:t>Perceiver</w:t>
      </w:r>
      <w:proofErr w:type="spellEnd"/>
      <w:r>
        <w:t xml:space="preserve"> </w:t>
      </w:r>
      <w:proofErr w:type="spellStart"/>
      <w:r>
        <w:t>Resampler</w:t>
      </w:r>
      <w:proofErr w:type="spellEnd"/>
      <w:r>
        <w:t xml:space="preserve">): 9-блочный трансформер с </w:t>
      </w:r>
      <w:proofErr w:type="spellStart"/>
      <w:r>
        <w:t>cross-attention</w:t>
      </w:r>
      <w:proofErr w:type="spellEnd"/>
      <w:r>
        <w:t xml:space="preserve"> и </w:t>
      </w:r>
      <w:proofErr w:type="spellStart"/>
      <w:r>
        <w:t>latent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 сжимает активации документа в компактное представление</w:t>
      </w:r>
      <w:r>
        <w:t xml:space="preserve">. </w:t>
      </w:r>
      <w:r>
        <w:t xml:space="preserve">Именно здесь документ «переводится» в пространство </w:t>
      </w:r>
      <w:proofErr w:type="spellStart"/>
      <w:r>
        <w:t>LoRA</w:t>
      </w:r>
      <w:proofErr w:type="spellEnd"/>
      <w:r>
        <w:t>-параметров.</w:t>
      </w:r>
    </w:p>
    <w:p w:rsidR="00A153E8" w:rsidRDefault="00A153E8" w:rsidP="00A153E8">
      <w:pPr>
        <w:pStyle w:val="a7"/>
        <w:numPr>
          <w:ilvl w:val="0"/>
          <w:numId w:val="4"/>
        </w:numPr>
        <w:spacing w:after="80"/>
        <w:contextualSpacing w:val="0"/>
      </w:pPr>
      <w:r>
        <w:t>Генераторы весов (</w:t>
      </w:r>
      <w:proofErr w:type="spellStart"/>
      <w:r>
        <w:t>HyperLoRA</w:t>
      </w:r>
      <w:proofErr w:type="spellEnd"/>
      <w:r>
        <w:t xml:space="preserve">): линейные головки преобразуют </w:t>
      </w:r>
      <w:proofErr w:type="spellStart"/>
      <w:r>
        <w:t>latent</w:t>
      </w:r>
      <w:proofErr w:type="spellEnd"/>
      <w:r>
        <w:t xml:space="preserve"> </w:t>
      </w:r>
      <w:proofErr w:type="spellStart"/>
      <w:r>
        <w:t>representation</w:t>
      </w:r>
      <w:proofErr w:type="spellEnd"/>
      <w:r>
        <w:t xml:space="preserve"> в матрицы A и B для каждого из 26 слоёв модели.</w:t>
      </w:r>
    </w:p>
    <w:p w:rsidR="00A153E8" w:rsidRDefault="00A153E8" w:rsidP="00A153E8">
      <w:pPr>
        <w:spacing w:after="160"/>
      </w:pPr>
    </w:p>
    <w:p w:rsidR="00A153E8" w:rsidRPr="00A153E8" w:rsidRDefault="00A153E8" w:rsidP="00A153E8">
      <w:pPr>
        <w:pStyle w:val="2"/>
        <w:rPr>
          <w:rFonts w:ascii="Arial" w:eastAsia="Arial" w:hAnsi="Arial" w:cs="Arial"/>
          <w:b/>
          <w:bCs/>
          <w:color w:val="auto"/>
        </w:rPr>
      </w:pPr>
      <w:r w:rsidRPr="00A153E8">
        <w:rPr>
          <w:rFonts w:ascii="Arial" w:eastAsia="Arial" w:hAnsi="Arial" w:cs="Arial"/>
          <w:b/>
          <w:bCs/>
          <w:color w:val="auto"/>
        </w:rPr>
        <w:t>3.2 Параметры конфигурации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A153E8" w:rsidTr="00A70316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b/>
                <w:bCs/>
                <w:color w:val="FFFFFF"/>
                <w:sz w:val="20"/>
                <w:szCs w:val="20"/>
              </w:rPr>
              <w:t>Значение</w:t>
            </w:r>
          </w:p>
        </w:tc>
      </w:tr>
      <w:tr w:rsidR="00A153E8" w:rsidTr="00A70316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 xml:space="preserve">Base </w:t>
            </w:r>
            <w:proofErr w:type="spellStart"/>
            <w:r>
              <w:rPr>
                <w:sz w:val="20"/>
                <w:szCs w:val="20"/>
              </w:rPr>
              <w:t>model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proofErr w:type="spellStart"/>
            <w:r>
              <w:rPr>
                <w:sz w:val="20"/>
                <w:szCs w:val="20"/>
              </w:rPr>
              <w:t>google</w:t>
            </w:r>
            <w:proofErr w:type="spellEnd"/>
            <w:r>
              <w:rPr>
                <w:sz w:val="20"/>
                <w:szCs w:val="20"/>
              </w:rPr>
              <w:t>/gemma-2-2b-it</w:t>
            </w:r>
          </w:p>
        </w:tc>
      </w:tr>
      <w:tr w:rsidR="00A153E8" w:rsidTr="00A70316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proofErr w:type="spellStart"/>
            <w:r>
              <w:rPr>
                <w:sz w:val="20"/>
                <w:szCs w:val="20"/>
              </w:rPr>
              <w:t>ctx_encoder_type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proofErr w:type="spellStart"/>
            <w:r>
              <w:rPr>
                <w:sz w:val="20"/>
                <w:szCs w:val="20"/>
              </w:rPr>
              <w:t>per_layer_activations</w:t>
            </w:r>
            <w:proofErr w:type="spellEnd"/>
            <w:r>
              <w:rPr>
                <w:sz w:val="20"/>
                <w:szCs w:val="20"/>
              </w:rPr>
              <w:t xml:space="preserve"> (нет отдельного </w:t>
            </w:r>
            <w:proofErr w:type="spellStart"/>
            <w:r>
              <w:rPr>
                <w:sz w:val="20"/>
                <w:szCs w:val="20"/>
              </w:rPr>
              <w:t>энкодера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A153E8" w:rsidTr="00A70316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proofErr w:type="spellStart"/>
            <w:r>
              <w:rPr>
                <w:sz w:val="20"/>
                <w:szCs w:val="20"/>
              </w:rPr>
              <w:t>aggregator_type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proofErr w:type="spellStart"/>
            <w:r>
              <w:rPr>
                <w:sz w:val="20"/>
                <w:szCs w:val="20"/>
              </w:rPr>
              <w:t>perceiver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Perceiver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Resampler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A153E8" w:rsidTr="00A70316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proofErr w:type="spellStart"/>
            <w:r>
              <w:rPr>
                <w:sz w:val="20"/>
                <w:szCs w:val="20"/>
              </w:rPr>
              <w:t>Num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blocks</w:t>
            </w:r>
            <w:proofErr w:type="spellEnd"/>
            <w:r>
              <w:rPr>
                <w:sz w:val="20"/>
                <w:szCs w:val="20"/>
              </w:rPr>
              <w:t xml:space="preserve"> агрегатора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9</w:t>
            </w:r>
          </w:p>
        </w:tc>
      </w:tr>
      <w:tr w:rsidR="00A153E8" w:rsidTr="00A70316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proofErr w:type="spellStart"/>
            <w:r>
              <w:rPr>
                <w:sz w:val="20"/>
                <w:szCs w:val="20"/>
              </w:rPr>
              <w:t>latent_size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512</w:t>
            </w:r>
          </w:p>
        </w:tc>
      </w:tr>
      <w:tr w:rsidR="00A153E8" w:rsidTr="00A70316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proofErr w:type="spellStart"/>
            <w:r>
              <w:rPr>
                <w:sz w:val="20"/>
                <w:szCs w:val="20"/>
              </w:rPr>
              <w:t>n_latent_queries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8</w:t>
            </w:r>
          </w:p>
        </w:tc>
      </w:tr>
      <w:tr w:rsidR="00A153E8" w:rsidTr="00A70316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proofErr w:type="spellStart"/>
            <w:r>
              <w:rPr>
                <w:sz w:val="20"/>
                <w:szCs w:val="20"/>
              </w:rPr>
              <w:t>max_ctx_chunk_len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512 токенов (разбивка документа)</w:t>
            </w:r>
          </w:p>
        </w:tc>
      </w:tr>
      <w:tr w:rsidR="00A153E8" w:rsidTr="00A70316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 xml:space="preserve">Target </w:t>
            </w:r>
            <w:proofErr w:type="spellStart"/>
            <w:r>
              <w:rPr>
                <w:sz w:val="20"/>
                <w:szCs w:val="20"/>
              </w:rPr>
              <w:t>modules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proofErr w:type="spellStart"/>
            <w:r>
              <w:rPr>
                <w:sz w:val="20"/>
                <w:szCs w:val="20"/>
              </w:rPr>
              <w:t>down_proj</w:t>
            </w:r>
            <w:proofErr w:type="spellEnd"/>
          </w:p>
        </w:tc>
      </w:tr>
      <w:tr w:rsidR="00A153E8" w:rsidTr="00A70316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proofErr w:type="spellStart"/>
            <w:r>
              <w:rPr>
                <w:sz w:val="20"/>
                <w:szCs w:val="20"/>
              </w:rPr>
              <w:t>Rank</w:t>
            </w:r>
            <w:proofErr w:type="spellEnd"/>
            <w:r>
              <w:rPr>
                <w:sz w:val="20"/>
                <w:szCs w:val="20"/>
              </w:rPr>
              <w:t xml:space="preserve"> (r)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8</w:t>
            </w:r>
          </w:p>
        </w:tc>
      </w:tr>
      <w:tr w:rsidR="00A153E8" w:rsidTr="00A70316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 xml:space="preserve">Alpha / </w:t>
            </w:r>
            <w:proofErr w:type="spellStart"/>
            <w:r>
              <w:rPr>
                <w:sz w:val="20"/>
                <w:szCs w:val="20"/>
              </w:rPr>
              <w:t>Scaling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45.25 / 5.657</w:t>
            </w:r>
          </w:p>
        </w:tc>
      </w:tr>
      <w:tr w:rsidR="00A153E8" w:rsidTr="00A70316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Параметры гиперсети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315 237 792 (~315M)</w:t>
            </w:r>
          </w:p>
        </w:tc>
      </w:tr>
      <w:tr w:rsidR="00A153E8" w:rsidTr="00A70316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Параметров адаптера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2 396 160 (~2.4M, 4.8 MB)</w:t>
            </w:r>
          </w:p>
        </w:tc>
      </w:tr>
      <w:tr w:rsidR="00A153E8" w:rsidTr="00A70316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Обучающих шагов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20 000</w:t>
            </w:r>
          </w:p>
        </w:tc>
      </w:tr>
      <w:tr w:rsidR="00A153E8" w:rsidTr="00A70316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 xml:space="preserve">Learning </w:t>
            </w:r>
            <w:proofErr w:type="spellStart"/>
            <w:r>
              <w:rPr>
                <w:sz w:val="20"/>
                <w:szCs w:val="20"/>
              </w:rPr>
              <w:t>rate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2e-05</w:t>
            </w:r>
          </w:p>
        </w:tc>
      </w:tr>
      <w:tr w:rsidR="00A153E8" w:rsidRPr="007344F9" w:rsidTr="00A70316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proofErr w:type="spellStart"/>
            <w:r>
              <w:rPr>
                <w:sz w:val="20"/>
                <w:szCs w:val="20"/>
              </w:rPr>
              <w:t>Train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datasets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Pr="007344F9" w:rsidRDefault="00A153E8" w:rsidP="00A70316">
            <w:pPr>
              <w:rPr>
                <w:lang w:val="en-US"/>
              </w:rPr>
            </w:pPr>
            <w:r w:rsidRPr="007344F9">
              <w:rPr>
                <w:sz w:val="20"/>
                <w:szCs w:val="20"/>
                <w:lang w:val="en-US"/>
              </w:rPr>
              <w:t xml:space="preserve">fw_qa_v2, </w:t>
            </w:r>
            <w:proofErr w:type="spellStart"/>
            <w:r w:rsidRPr="007344F9">
              <w:rPr>
                <w:sz w:val="20"/>
                <w:szCs w:val="20"/>
                <w:lang w:val="en-US"/>
              </w:rPr>
              <w:t>pwc</w:t>
            </w:r>
            <w:proofErr w:type="spellEnd"/>
            <w:r w:rsidRPr="007344F9">
              <w:rPr>
                <w:sz w:val="20"/>
                <w:szCs w:val="20"/>
                <w:lang w:val="en-US"/>
              </w:rPr>
              <w:t>, squad, ropes, drop (</w:t>
            </w:r>
            <w:proofErr w:type="spellStart"/>
            <w:r w:rsidRPr="007344F9">
              <w:rPr>
                <w:sz w:val="20"/>
                <w:szCs w:val="20"/>
                <w:lang w:val="en-US"/>
              </w:rPr>
              <w:t>self_gen</w:t>
            </w:r>
            <w:proofErr w:type="spellEnd"/>
            <w:r w:rsidRPr="007344F9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от</w:t>
            </w:r>
            <w:r w:rsidRPr="007344F9">
              <w:rPr>
                <w:sz w:val="20"/>
                <w:szCs w:val="20"/>
                <w:lang w:val="en-US"/>
              </w:rPr>
              <w:t xml:space="preserve"> gemma-2-2b-it)</w:t>
            </w:r>
          </w:p>
        </w:tc>
      </w:tr>
    </w:tbl>
    <w:p w:rsidR="00A153E8" w:rsidRPr="007344F9" w:rsidRDefault="00A153E8" w:rsidP="00A153E8">
      <w:pPr>
        <w:spacing w:after="160"/>
        <w:rPr>
          <w:lang w:val="en-US"/>
        </w:rPr>
      </w:pPr>
    </w:p>
    <w:p w:rsidR="00A153E8" w:rsidRPr="00A153E8" w:rsidRDefault="00A153E8" w:rsidP="00A153E8">
      <w:pPr>
        <w:pStyle w:val="2"/>
        <w:rPr>
          <w:rFonts w:ascii="Arial" w:eastAsia="Arial" w:hAnsi="Arial" w:cs="Arial"/>
          <w:b/>
          <w:bCs/>
          <w:color w:val="auto"/>
        </w:rPr>
      </w:pPr>
      <w:r w:rsidRPr="00A153E8">
        <w:rPr>
          <w:rFonts w:ascii="Arial" w:eastAsia="Arial" w:hAnsi="Arial" w:cs="Arial"/>
          <w:b/>
          <w:bCs/>
          <w:color w:val="auto"/>
        </w:rPr>
        <w:t>3.3 Запуск на Tesla T4</w:t>
      </w:r>
    </w:p>
    <w:p w:rsidR="00A153E8" w:rsidRDefault="00A153E8" w:rsidP="00A153E8">
      <w:pPr>
        <w:spacing w:after="160"/>
      </w:pPr>
      <w:r>
        <w:t xml:space="preserve">Результат: </w:t>
      </w:r>
      <w:proofErr w:type="spellStart"/>
      <w:proofErr w:type="gramStart"/>
      <w:r>
        <w:t>model.internalize</w:t>
      </w:r>
      <w:proofErr w:type="spellEnd"/>
      <w:proofErr w:type="gramEnd"/>
      <w:r>
        <w:t>(</w:t>
      </w:r>
      <w:proofErr w:type="spellStart"/>
      <w:r>
        <w:t>doc</w:t>
      </w:r>
      <w:proofErr w:type="spellEnd"/>
      <w:r>
        <w:t xml:space="preserve">) и </w:t>
      </w:r>
      <w:proofErr w:type="spellStart"/>
      <w:proofErr w:type="gramStart"/>
      <w:r>
        <w:t>model.generate</w:t>
      </w:r>
      <w:proofErr w:type="spellEnd"/>
      <w:proofErr w:type="gramEnd"/>
      <w:r>
        <w:t xml:space="preserve">() работают корректно на T4. run_eval.py не запускается по той же причине, что и T2L </w:t>
      </w:r>
      <w:r w:rsidR="0059437C">
        <w:t>-</w:t>
      </w:r>
      <w:r>
        <w:t xml:space="preserve"> несовместимость </w:t>
      </w:r>
      <w:proofErr w:type="spellStart"/>
      <w:r>
        <w:t>vLLM</w:t>
      </w:r>
      <w:proofErr w:type="spellEnd"/>
      <w:r>
        <w:t xml:space="preserve"> с T4.</w:t>
      </w:r>
    </w:p>
    <w:p w:rsidR="00A153E8" w:rsidRPr="00A153E8" w:rsidRDefault="00A153E8" w:rsidP="00A153E8">
      <w:pPr>
        <w:pStyle w:val="2"/>
        <w:rPr>
          <w:rFonts w:ascii="Arial" w:eastAsia="Arial" w:hAnsi="Arial" w:cs="Arial"/>
          <w:b/>
          <w:bCs/>
          <w:color w:val="auto"/>
        </w:rPr>
      </w:pPr>
      <w:r w:rsidRPr="00A153E8">
        <w:rPr>
          <w:rFonts w:ascii="Arial" w:eastAsia="Arial" w:hAnsi="Arial" w:cs="Arial"/>
          <w:b/>
          <w:bCs/>
          <w:color w:val="auto"/>
        </w:rPr>
        <w:lastRenderedPageBreak/>
        <w:t>3.4 Анализ сгенерированных весов</w:t>
      </w:r>
    </w:p>
    <w:p w:rsidR="00A153E8" w:rsidRDefault="00A153E8" w:rsidP="00A153E8">
      <w:pPr>
        <w:spacing w:after="160"/>
      </w:pPr>
      <w:r>
        <w:t>Структура генерируемых тензоров: {"</w:t>
      </w:r>
      <w:proofErr w:type="spellStart"/>
      <w:r>
        <w:t>down_proj</w:t>
      </w:r>
      <w:proofErr w:type="spellEnd"/>
      <w:r>
        <w:t xml:space="preserve">": {"A": [1, 26, 8, 9216], "B": [1, 26, 8, 2304]}}. Оба тензора создаются динамически для каждого документа </w:t>
      </w:r>
      <w:r w:rsidR="0059437C">
        <w:t>-</w:t>
      </w:r>
      <w:r>
        <w:t xml:space="preserve"> они не хранятся в </w:t>
      </w:r>
      <w:proofErr w:type="spellStart"/>
      <w:r>
        <w:t>state_dict</w:t>
      </w:r>
      <w:proofErr w:type="spellEnd"/>
      <w:r>
        <w:t xml:space="preserve"> модели.</w:t>
      </w:r>
    </w:p>
    <w:p w:rsidR="00A153E8" w:rsidRDefault="00A153E8" w:rsidP="00A153E8">
      <w:pPr>
        <w:spacing w:after="160"/>
      </w:pPr>
      <w:r>
        <w:t xml:space="preserve">Нормы и косинусное сходство матриц A и B для двух документов (doc1: </w:t>
      </w:r>
      <w:proofErr w:type="spellStart"/>
      <w:r>
        <w:t>Sakana</w:t>
      </w:r>
      <w:proofErr w:type="spellEnd"/>
      <w:r>
        <w:t xml:space="preserve"> AI </w:t>
      </w:r>
      <w:proofErr w:type="spellStart"/>
      <w:r>
        <w:t>wiki</w:t>
      </w:r>
      <w:proofErr w:type="spellEnd"/>
      <w:r>
        <w:t>, doc2: станция Aurora):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8"/>
        <w:gridCol w:w="1103"/>
        <w:gridCol w:w="1102"/>
        <w:gridCol w:w="1044"/>
        <w:gridCol w:w="1102"/>
        <w:gridCol w:w="1102"/>
        <w:gridCol w:w="1044"/>
        <w:gridCol w:w="955"/>
        <w:gridCol w:w="980"/>
      </w:tblGrid>
      <w:tr w:rsidR="00A153E8" w:rsidTr="00A70316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b/>
                <w:bCs/>
                <w:color w:val="FFFFFF"/>
                <w:sz w:val="20"/>
                <w:szCs w:val="20"/>
              </w:rPr>
              <w:t>Слой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b/>
                <w:bCs/>
                <w:color w:val="FFFFFF"/>
                <w:sz w:val="20"/>
                <w:szCs w:val="20"/>
              </w:rPr>
              <w:t>‖A‖ doc1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b/>
                <w:bCs/>
                <w:color w:val="FFFFFF"/>
                <w:sz w:val="20"/>
                <w:szCs w:val="20"/>
              </w:rPr>
              <w:t>‖A‖ doc2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b/>
                <w:bCs/>
                <w:color w:val="FFFFFF"/>
                <w:sz w:val="20"/>
                <w:szCs w:val="20"/>
              </w:rPr>
              <w:t>Δ‖A‖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b/>
                <w:bCs/>
                <w:color w:val="FFFFFF"/>
                <w:sz w:val="20"/>
                <w:szCs w:val="20"/>
              </w:rPr>
              <w:t>‖B‖ doc1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b/>
                <w:bCs/>
                <w:color w:val="FFFFFF"/>
                <w:sz w:val="20"/>
                <w:szCs w:val="20"/>
              </w:rPr>
              <w:t>‖B‖ doc2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b/>
                <w:bCs/>
                <w:color w:val="FFFFFF"/>
                <w:sz w:val="20"/>
                <w:szCs w:val="20"/>
              </w:rPr>
              <w:t>Δ‖B‖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B</w:t>
            </w:r>
          </w:p>
        </w:tc>
      </w:tr>
      <w:tr w:rsidR="00A153E8" w:rsidTr="00A70316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5.7830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3.8410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1.942</w:t>
            </w: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0.0205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0.0148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0.0057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0.581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0.594</w:t>
            </w:r>
          </w:p>
        </w:tc>
      </w:tr>
      <w:tr w:rsidR="00A153E8" w:rsidTr="00A70316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4.9199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3.6213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1.2986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0.0262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0.0203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0.0058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0.639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0.605</w:t>
            </w:r>
          </w:p>
        </w:tc>
      </w:tr>
      <w:tr w:rsidR="00A153E8" w:rsidTr="00A70316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5.2252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2.7313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2.4939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0.0358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0.0206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0.0152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0.518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0.383</w:t>
            </w:r>
          </w:p>
        </w:tc>
      </w:tr>
      <w:tr w:rsidR="00A153E8" w:rsidTr="00A70316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5.6714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3.4310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2.2404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0.0384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0.0293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0.0091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0.561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0.339</w:t>
            </w:r>
          </w:p>
        </w:tc>
      </w:tr>
      <w:tr w:rsidR="00A153E8" w:rsidTr="00A70316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5.3438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3.4353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1.9085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0.0517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0.0411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0.0105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0.474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0.407</w:t>
            </w:r>
          </w:p>
        </w:tc>
      </w:tr>
      <w:tr w:rsidR="00A153E8" w:rsidTr="00A70316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10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5.0642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2.6054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2.4587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0.0647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0.0383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0.0264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0.301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0.220</w:t>
            </w:r>
          </w:p>
        </w:tc>
      </w:tr>
      <w:tr w:rsidR="00A153E8" w:rsidTr="00A70316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12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4.4410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2.2514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2.1895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0.1320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0.0707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0.0614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0.170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0.159</w:t>
            </w:r>
          </w:p>
        </w:tc>
      </w:tr>
      <w:tr w:rsidR="00A153E8" w:rsidTr="00A70316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15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6.4365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2.9231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3.5134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0.0843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0.0609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0.0234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0.538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0.177</w:t>
            </w:r>
          </w:p>
        </w:tc>
      </w:tr>
      <w:tr w:rsidR="00A153E8" w:rsidTr="00A70316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19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7.1386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2.8404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4.2982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0.0745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0.0498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0.0247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0.511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0.146</w:t>
            </w:r>
          </w:p>
        </w:tc>
      </w:tr>
      <w:tr w:rsidR="00A153E8" w:rsidTr="00A70316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6.1802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4.3787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1.8016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0.0665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0.0614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0.0051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0.647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0.206</w:t>
            </w:r>
          </w:p>
        </w:tc>
      </w:tr>
      <w:tr w:rsidR="00A153E8" w:rsidTr="00A70316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5.3456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3.2543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2.0913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0.0386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0.0251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0.0135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0.510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0.350</w:t>
            </w:r>
          </w:p>
        </w:tc>
      </w:tr>
    </w:tbl>
    <w:p w:rsidR="00A153E8" w:rsidRDefault="00A153E8" w:rsidP="00A153E8">
      <w:pPr>
        <w:spacing w:after="160"/>
      </w:pPr>
    </w:p>
    <w:p w:rsidR="00A153E8" w:rsidRDefault="00A153E8" w:rsidP="00A153E8">
      <w:pPr>
        <w:spacing w:after="160"/>
      </w:pPr>
      <w:r>
        <w:t>Наблюдения:</w:t>
      </w:r>
    </w:p>
    <w:p w:rsidR="00A153E8" w:rsidRDefault="00A153E8" w:rsidP="00A153E8">
      <w:pPr>
        <w:pStyle w:val="a7"/>
        <w:numPr>
          <w:ilvl w:val="0"/>
          <w:numId w:val="4"/>
        </w:numPr>
        <w:spacing w:after="80"/>
        <w:contextualSpacing w:val="0"/>
      </w:pPr>
      <w:r>
        <w:t xml:space="preserve">Нормы A существенно больше норм B (~4–7 </w:t>
      </w:r>
      <w:proofErr w:type="spellStart"/>
      <w:r>
        <w:t>vs</w:t>
      </w:r>
      <w:proofErr w:type="spellEnd"/>
      <w:r>
        <w:t xml:space="preserve"> ~0.02</w:t>
      </w:r>
      <w:r w:rsidR="0059437C">
        <w:t>-</w:t>
      </w:r>
      <w:r>
        <w:t>0.13). A задаёт пространство проекции (более стабильное), B определяет документ-специфичное направление в этом пространстве.</w:t>
      </w:r>
    </w:p>
    <w:p w:rsidR="00A153E8" w:rsidRDefault="00A153E8" w:rsidP="00A153E8">
      <w:pPr>
        <w:pStyle w:val="a7"/>
        <w:numPr>
          <w:ilvl w:val="0"/>
          <w:numId w:val="4"/>
        </w:numPr>
        <w:spacing w:after="80"/>
        <w:contextualSpacing w:val="0"/>
      </w:pPr>
      <w:r>
        <w:t xml:space="preserve">Глобальное косинусное сходство A </w:t>
      </w:r>
      <w:r w:rsidR="0059437C">
        <w:t>=</w:t>
      </w:r>
      <w:r>
        <w:t xml:space="preserve"> 0.56, B = 0.27 </w:t>
      </w:r>
      <w:r w:rsidR="0059437C">
        <w:t>-</w:t>
      </w:r>
      <w:r>
        <w:t xml:space="preserve"> матрица B в 2 раза более документ-специфична, чем A.</w:t>
      </w:r>
    </w:p>
    <w:p w:rsidR="00A153E8" w:rsidRDefault="00A153E8" w:rsidP="00A153E8">
      <w:pPr>
        <w:pStyle w:val="a7"/>
        <w:numPr>
          <w:ilvl w:val="0"/>
          <w:numId w:val="4"/>
        </w:numPr>
        <w:spacing w:after="80"/>
        <w:contextualSpacing w:val="0"/>
      </w:pPr>
      <w:r>
        <w:t xml:space="preserve">Средние слои (10–19) имеют минимальный </w:t>
      </w:r>
      <w:proofErr w:type="spellStart"/>
      <w:r>
        <w:t>cosine</w:t>
      </w:r>
      <w:proofErr w:type="spellEnd"/>
      <w:r>
        <w:t xml:space="preserve"> B (~0.15</w:t>
      </w:r>
      <w:r w:rsidR="0059437C">
        <w:t>-</w:t>
      </w:r>
      <w:r>
        <w:t xml:space="preserve">0.22, выделено красным) </w:t>
      </w:r>
      <w:r w:rsidR="0059437C">
        <w:t>-</w:t>
      </w:r>
      <w:r>
        <w:t xml:space="preserve"> наибольшая специфика к содержимому именно там.</w:t>
      </w:r>
    </w:p>
    <w:p w:rsidR="00A153E8" w:rsidRDefault="00A153E8" w:rsidP="00A153E8">
      <w:pPr>
        <w:spacing w:after="160"/>
      </w:pPr>
    </w:p>
    <w:p w:rsidR="000960D7" w:rsidRPr="00A153E8" w:rsidRDefault="000960D7" w:rsidP="000960D7">
      <w:pPr>
        <w:pStyle w:val="1"/>
        <w:rPr>
          <w:rFonts w:ascii="Arial" w:eastAsia="Arial" w:hAnsi="Arial" w:cs="Arial"/>
          <w:b/>
          <w:bCs/>
          <w:color w:val="000000" w:themeColor="text1"/>
          <w:sz w:val="34"/>
          <w:szCs w:val="34"/>
          <w:lang w:val="en-US"/>
        </w:rPr>
      </w:pPr>
      <w:r>
        <w:rPr>
          <w:rFonts w:ascii="Arial" w:eastAsia="Arial" w:hAnsi="Arial" w:cs="Arial"/>
          <w:b/>
          <w:bCs/>
          <w:color w:val="000000" w:themeColor="text1"/>
          <w:sz w:val="34"/>
          <w:szCs w:val="34"/>
        </w:rPr>
        <w:t>3</w:t>
      </w:r>
      <w:r w:rsidRPr="00A153E8">
        <w:rPr>
          <w:rFonts w:ascii="Arial" w:eastAsia="Arial" w:hAnsi="Arial" w:cs="Arial"/>
          <w:b/>
          <w:bCs/>
          <w:color w:val="000000" w:themeColor="text1"/>
          <w:sz w:val="34"/>
          <w:szCs w:val="34"/>
          <w:lang w:val="en-US"/>
        </w:rPr>
        <w:t>.</w:t>
      </w:r>
      <w:r>
        <w:rPr>
          <w:rFonts w:ascii="Arial" w:eastAsia="Arial" w:hAnsi="Arial" w:cs="Arial"/>
          <w:b/>
          <w:bCs/>
          <w:color w:val="000000" w:themeColor="text1"/>
          <w:sz w:val="34"/>
          <w:szCs w:val="34"/>
        </w:rPr>
        <w:t>5</w:t>
      </w:r>
      <w:r w:rsidRPr="00A153E8">
        <w:rPr>
          <w:rFonts w:ascii="Arial" w:eastAsia="Arial" w:hAnsi="Arial" w:cs="Arial"/>
          <w:b/>
          <w:bCs/>
          <w:color w:val="000000" w:themeColor="text1"/>
          <w:sz w:val="34"/>
          <w:szCs w:val="34"/>
          <w:lang w:val="en-US"/>
        </w:rPr>
        <w:t xml:space="preserve"> </w:t>
      </w:r>
      <w:proofErr w:type="spellStart"/>
      <w:r w:rsidRPr="00A153E8">
        <w:rPr>
          <w:rFonts w:ascii="Arial" w:eastAsia="Arial" w:hAnsi="Arial" w:cs="Arial"/>
          <w:b/>
          <w:bCs/>
          <w:color w:val="000000" w:themeColor="text1"/>
          <w:sz w:val="34"/>
          <w:szCs w:val="34"/>
          <w:lang w:val="en-US"/>
        </w:rPr>
        <w:t>Демонстрация</w:t>
      </w:r>
      <w:proofErr w:type="spellEnd"/>
      <w:r w:rsidRPr="00A153E8">
        <w:rPr>
          <w:rFonts w:ascii="Arial" w:eastAsia="Arial" w:hAnsi="Arial" w:cs="Arial"/>
          <w:b/>
          <w:bCs/>
          <w:color w:val="000000" w:themeColor="text1"/>
          <w:sz w:val="34"/>
          <w:szCs w:val="34"/>
          <w:lang w:val="en-US"/>
        </w:rPr>
        <w:t xml:space="preserve"> </w:t>
      </w:r>
      <w:proofErr w:type="spellStart"/>
      <w:r w:rsidRPr="00A153E8">
        <w:rPr>
          <w:rFonts w:ascii="Arial" w:eastAsia="Arial" w:hAnsi="Arial" w:cs="Arial"/>
          <w:b/>
          <w:bCs/>
          <w:color w:val="000000" w:themeColor="text1"/>
          <w:sz w:val="34"/>
          <w:szCs w:val="34"/>
          <w:lang w:val="en-US"/>
        </w:rPr>
        <w:t>генерации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0960D7" w:rsidRPr="007344F9" w:rsidTr="00A7031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60D7" w:rsidRDefault="000960D7" w:rsidP="00A70316">
            <w:r>
              <w:rPr>
                <w:b/>
                <w:bCs/>
                <w:color w:val="FFFFFF"/>
                <w:sz w:val="20"/>
                <w:szCs w:val="20"/>
              </w:rPr>
              <w:t>Вопрос / документ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60D7" w:rsidRDefault="000960D7" w:rsidP="00A70316">
            <w:r>
              <w:rPr>
                <w:b/>
                <w:bCs/>
                <w:color w:val="FFFFFF"/>
                <w:sz w:val="20"/>
                <w:szCs w:val="20"/>
              </w:rPr>
              <w:t>Без адаптации (базовая модель)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60D7" w:rsidRPr="007344F9" w:rsidRDefault="000960D7" w:rsidP="00A70316">
            <w:pPr>
              <w:rPr>
                <w:lang w:val="en-US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С</w:t>
            </w:r>
            <w:r w:rsidRPr="007344F9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адаптацией</w:t>
            </w:r>
            <w:r w:rsidRPr="007344F9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(</w:t>
            </w:r>
            <w:r>
              <w:rPr>
                <w:b/>
                <w:bCs/>
                <w:color w:val="FFFFFF"/>
                <w:sz w:val="20"/>
                <w:szCs w:val="20"/>
              </w:rPr>
              <w:t>после</w:t>
            </w:r>
            <w:r w:rsidRPr="007344F9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internalize/</w:t>
            </w:r>
            <w:proofErr w:type="spellStart"/>
            <w:r w:rsidRPr="007344F9">
              <w:rPr>
                <w:b/>
                <w:bCs/>
                <w:color w:val="FFFFFF"/>
                <w:sz w:val="20"/>
                <w:szCs w:val="20"/>
                <w:lang w:val="en-US"/>
              </w:rPr>
              <w:t>generate_lora</w:t>
            </w:r>
            <w:proofErr w:type="spellEnd"/>
            <w:r w:rsidRPr="007344F9">
              <w:rPr>
                <w:b/>
                <w:bCs/>
                <w:color w:val="FFFFFF"/>
                <w:sz w:val="20"/>
                <w:szCs w:val="20"/>
                <w:lang w:val="en-US"/>
              </w:rPr>
              <w:t>)</w:t>
            </w:r>
          </w:p>
        </w:tc>
      </w:tr>
      <w:tr w:rsidR="000960D7" w:rsidRPr="007344F9" w:rsidTr="00A7031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60D7" w:rsidRDefault="000960D7" w:rsidP="00A70316">
            <w:r>
              <w:rPr>
                <w:sz w:val="20"/>
                <w:szCs w:val="20"/>
              </w:rPr>
              <w:t xml:space="preserve">D2L: Документ - статья о </w:t>
            </w:r>
            <w:proofErr w:type="spellStart"/>
            <w:r>
              <w:rPr>
                <w:sz w:val="20"/>
                <w:szCs w:val="20"/>
              </w:rPr>
              <w:t>Sakana</w:t>
            </w:r>
            <w:proofErr w:type="spellEnd"/>
            <w:r>
              <w:rPr>
                <w:sz w:val="20"/>
                <w:szCs w:val="20"/>
              </w:rPr>
              <w:t xml:space="preserve"> AI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60D7" w:rsidRPr="007344F9" w:rsidRDefault="000960D7" w:rsidP="00A70316">
            <w:pPr>
              <w:rPr>
                <w:lang w:val="en-US"/>
              </w:rPr>
            </w:pPr>
            <w:r w:rsidRPr="007344F9">
              <w:rPr>
                <w:sz w:val="20"/>
                <w:szCs w:val="20"/>
                <w:lang w:val="en-US"/>
              </w:rPr>
              <w:t>Sakana AI is a conversational AI platform that focuses on building and deploying AI models for customer service and support...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60D7" w:rsidRPr="007344F9" w:rsidRDefault="000960D7" w:rsidP="00A70316">
            <w:pPr>
              <w:rPr>
                <w:lang w:val="en-US"/>
              </w:rPr>
            </w:pPr>
            <w:r w:rsidRPr="007344F9">
              <w:rPr>
                <w:sz w:val="20"/>
                <w:szCs w:val="20"/>
                <w:lang w:val="en-US"/>
              </w:rPr>
              <w:t>Sakana AI is a deep learning company based in Tokyo, Japan. Its main research directions are evolution and collective intelligence of AI.</w:t>
            </w:r>
          </w:p>
        </w:tc>
      </w:tr>
      <w:tr w:rsidR="000960D7" w:rsidRPr="007344F9" w:rsidTr="00A7031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60D7" w:rsidRDefault="000960D7" w:rsidP="00A70316">
            <w:r>
              <w:rPr>
                <w:sz w:val="20"/>
                <w:szCs w:val="20"/>
              </w:rPr>
              <w:t>D2L: Документ - описание станции Aurora (вымышленный)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60D7" w:rsidRDefault="000960D7" w:rsidP="00A70316">
            <w:r w:rsidRPr="007344F9">
              <w:rPr>
                <w:sz w:val="20"/>
                <w:szCs w:val="20"/>
                <w:lang w:val="en-US"/>
              </w:rPr>
              <w:t xml:space="preserve">The Aurora station is primarily a research facility for the United States Antarctic Program. </w:t>
            </w:r>
            <w:r>
              <w:rPr>
                <w:sz w:val="20"/>
                <w:szCs w:val="20"/>
              </w:rPr>
              <w:t xml:space="preserve">It </w:t>
            </w:r>
            <w:proofErr w:type="spellStart"/>
            <w:r>
              <w:rPr>
                <w:sz w:val="20"/>
                <w:szCs w:val="20"/>
              </w:rPr>
              <w:t>houses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small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team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typically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around</w:t>
            </w:r>
            <w:proofErr w:type="spellEnd"/>
            <w:r>
              <w:rPr>
                <w:sz w:val="20"/>
                <w:szCs w:val="20"/>
              </w:rPr>
              <w:t xml:space="preserve"> 10-20 </w:t>
            </w:r>
            <w:proofErr w:type="spellStart"/>
            <w:r>
              <w:rPr>
                <w:sz w:val="20"/>
                <w:szCs w:val="20"/>
              </w:rPr>
              <w:t>researchers</w:t>
            </w:r>
            <w:proofErr w:type="spellEnd"/>
            <w:r>
              <w:rPr>
                <w:sz w:val="20"/>
                <w:szCs w:val="20"/>
              </w:rPr>
              <w:t>...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60D7" w:rsidRPr="007344F9" w:rsidRDefault="000960D7" w:rsidP="00A70316">
            <w:pPr>
              <w:rPr>
                <w:lang w:val="en-US"/>
              </w:rPr>
            </w:pPr>
            <w:r w:rsidRPr="007344F9">
              <w:rPr>
                <w:sz w:val="20"/>
                <w:szCs w:val="20"/>
                <w:lang w:val="en-US"/>
              </w:rPr>
              <w:t>The Aurora station houses 14 researchers and is resupplied every 6 weeks.</w:t>
            </w:r>
          </w:p>
        </w:tc>
      </w:tr>
      <w:tr w:rsidR="000960D7" w:rsidRPr="000960D7" w:rsidTr="00A7031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60D7" w:rsidRDefault="000960D7" w:rsidP="00A70316">
            <w:r>
              <w:rPr>
                <w:sz w:val="20"/>
                <w:szCs w:val="20"/>
              </w:rPr>
              <w:lastRenderedPageBreak/>
              <w:t xml:space="preserve">D2L: Документ - техническое описание </w:t>
            </w:r>
            <w:proofErr w:type="spellStart"/>
            <w:r>
              <w:rPr>
                <w:sz w:val="20"/>
                <w:szCs w:val="20"/>
              </w:rPr>
              <w:t>LoRA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60D7" w:rsidRPr="007344F9" w:rsidRDefault="000960D7" w:rsidP="00A70316">
            <w:pPr>
              <w:rPr>
                <w:lang w:val="en-US"/>
              </w:rPr>
            </w:pPr>
            <w:proofErr w:type="spellStart"/>
            <w:r w:rsidRPr="007344F9">
              <w:rPr>
                <w:sz w:val="20"/>
                <w:szCs w:val="20"/>
                <w:lang w:val="en-US"/>
              </w:rPr>
              <w:t>LoRA</w:t>
            </w:r>
            <w:proofErr w:type="spellEnd"/>
            <w:r w:rsidRPr="007344F9">
              <w:rPr>
                <w:sz w:val="20"/>
                <w:szCs w:val="20"/>
                <w:lang w:val="en-US"/>
              </w:rPr>
              <w:t xml:space="preserve"> (Low-Rank Adaptation) is a technique for efficiently fine-tuning large language models by only updating a small subset of the model...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60D7" w:rsidRPr="000960D7" w:rsidRDefault="000960D7" w:rsidP="00A70316">
            <w:pPr>
              <w:rPr>
                <w:lang w:val="en-US"/>
              </w:rPr>
            </w:pPr>
            <w:proofErr w:type="spellStart"/>
            <w:r w:rsidRPr="007344F9">
              <w:rPr>
                <w:sz w:val="20"/>
                <w:szCs w:val="20"/>
                <w:lang w:val="en-US"/>
              </w:rPr>
              <w:t>LoRA</w:t>
            </w:r>
            <w:proofErr w:type="spellEnd"/>
            <w:r w:rsidRPr="007344F9">
              <w:rPr>
                <w:sz w:val="20"/>
                <w:szCs w:val="20"/>
                <w:lang w:val="en-US"/>
              </w:rPr>
              <w:t xml:space="preserve"> computes weight updates via delta = B * A * (alpha/r), where A and B are low-rank matrices.</w:t>
            </w:r>
          </w:p>
        </w:tc>
      </w:tr>
    </w:tbl>
    <w:p w:rsidR="000960D7" w:rsidRPr="000960D7" w:rsidRDefault="000960D7" w:rsidP="000960D7">
      <w:pPr>
        <w:spacing w:after="160"/>
        <w:rPr>
          <w:lang w:val="en-US"/>
        </w:rPr>
      </w:pPr>
    </w:p>
    <w:p w:rsidR="000960D7" w:rsidRPr="000960D7" w:rsidRDefault="000960D7" w:rsidP="000960D7">
      <w:pPr>
        <w:spacing w:after="160"/>
        <w:rPr>
          <w:lang w:val="en-US"/>
        </w:rPr>
      </w:pPr>
    </w:p>
    <w:p w:rsidR="000960D7" w:rsidRPr="000960D7" w:rsidRDefault="000960D7" w:rsidP="000960D7">
      <w:pPr>
        <w:spacing w:after="160"/>
        <w:rPr>
          <w:lang w:val="en-US"/>
        </w:rPr>
      </w:pPr>
    </w:p>
    <w:p w:rsidR="000960D7" w:rsidRDefault="000960D7" w:rsidP="000960D7">
      <w:pPr>
        <w:spacing w:after="160"/>
      </w:pPr>
      <w:r>
        <w:t>Ключевые наблюдения:</w:t>
      </w:r>
    </w:p>
    <w:p w:rsidR="000960D7" w:rsidRDefault="000960D7" w:rsidP="000960D7">
      <w:pPr>
        <w:pStyle w:val="a7"/>
        <w:numPr>
          <w:ilvl w:val="0"/>
          <w:numId w:val="4"/>
        </w:numPr>
        <w:spacing w:after="80"/>
        <w:contextualSpacing w:val="0"/>
      </w:pPr>
      <w:r>
        <w:t>D2L корректно извлекает конкретные факты из документа: числа, названия, утверждения - включая вымышленные факты (станция Aurora), которые модель не могла знать из обучения.</w:t>
      </w:r>
    </w:p>
    <w:p w:rsidR="00A153E8" w:rsidRDefault="000960D7" w:rsidP="000960D7">
      <w:pPr>
        <w:pStyle w:val="a7"/>
        <w:numPr>
          <w:ilvl w:val="0"/>
          <w:numId w:val="4"/>
        </w:numPr>
        <w:spacing w:after="80"/>
        <w:contextualSpacing w:val="0"/>
      </w:pPr>
      <w:r>
        <w:t>Оба метода работают без расширения контекста - знания закодированы в параметрах адаптера.</w:t>
      </w:r>
    </w:p>
    <w:p w:rsidR="00A153E8" w:rsidRPr="00A153E8" w:rsidRDefault="00A153E8" w:rsidP="00A153E8">
      <w:pPr>
        <w:pStyle w:val="1"/>
        <w:rPr>
          <w:rFonts w:ascii="Arial" w:eastAsia="Arial" w:hAnsi="Arial" w:cs="Arial"/>
          <w:b/>
          <w:bCs/>
          <w:color w:val="000000" w:themeColor="text1"/>
          <w:sz w:val="34"/>
          <w:szCs w:val="34"/>
          <w:lang w:val="en-US"/>
        </w:rPr>
      </w:pPr>
      <w:r w:rsidRPr="00A153E8">
        <w:rPr>
          <w:rFonts w:ascii="Arial" w:eastAsia="Arial" w:hAnsi="Arial" w:cs="Arial"/>
          <w:b/>
          <w:bCs/>
          <w:color w:val="000000" w:themeColor="text1"/>
          <w:sz w:val="34"/>
          <w:szCs w:val="34"/>
          <w:lang w:val="en-US"/>
        </w:rPr>
        <w:t>4. Сравнение библиотек</w:t>
      </w:r>
    </w:p>
    <w:p w:rsidR="00A153E8" w:rsidRPr="0059437C" w:rsidRDefault="00A153E8" w:rsidP="00A153E8">
      <w:pPr>
        <w:pStyle w:val="1"/>
        <w:rPr>
          <w:rFonts w:ascii="Arial" w:eastAsia="Arial" w:hAnsi="Arial" w:cs="Arial"/>
          <w:b/>
          <w:bCs/>
          <w:color w:val="000000" w:themeColor="text1"/>
          <w:sz w:val="34"/>
          <w:szCs w:val="34"/>
        </w:rPr>
      </w:pPr>
      <w:r w:rsidRPr="00A153E8">
        <w:rPr>
          <w:rFonts w:ascii="Arial" w:eastAsia="Arial" w:hAnsi="Arial" w:cs="Arial"/>
          <w:b/>
          <w:bCs/>
          <w:color w:val="000000" w:themeColor="text1"/>
          <w:sz w:val="34"/>
          <w:szCs w:val="34"/>
          <w:lang w:val="en-US"/>
        </w:rPr>
        <w:t xml:space="preserve">4.1 </w:t>
      </w:r>
      <w:proofErr w:type="spellStart"/>
      <w:r w:rsidRPr="00A153E8">
        <w:rPr>
          <w:rFonts w:ascii="Arial" w:eastAsia="Arial" w:hAnsi="Arial" w:cs="Arial"/>
          <w:b/>
          <w:bCs/>
          <w:color w:val="000000" w:themeColor="text1"/>
          <w:sz w:val="34"/>
          <w:szCs w:val="34"/>
          <w:lang w:val="en-US"/>
        </w:rPr>
        <w:t>Сводная</w:t>
      </w:r>
      <w:proofErr w:type="spellEnd"/>
      <w:r w:rsidRPr="00A153E8">
        <w:rPr>
          <w:rFonts w:ascii="Arial" w:eastAsia="Arial" w:hAnsi="Arial" w:cs="Arial"/>
          <w:b/>
          <w:bCs/>
          <w:color w:val="000000" w:themeColor="text1"/>
          <w:sz w:val="34"/>
          <w:szCs w:val="34"/>
          <w:lang w:val="en-US"/>
        </w:rPr>
        <w:t xml:space="preserve"> </w:t>
      </w:r>
      <w:proofErr w:type="spellStart"/>
      <w:r w:rsidRPr="00A153E8">
        <w:rPr>
          <w:rFonts w:ascii="Arial" w:eastAsia="Arial" w:hAnsi="Arial" w:cs="Arial"/>
          <w:b/>
          <w:bCs/>
          <w:color w:val="000000" w:themeColor="text1"/>
          <w:sz w:val="34"/>
          <w:szCs w:val="34"/>
          <w:lang w:val="en-US"/>
        </w:rPr>
        <w:t>таблица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80"/>
        <w:gridCol w:w="3380"/>
      </w:tblGrid>
      <w:tr w:rsidR="00A153E8" w:rsidTr="00A7031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b/>
                <w:bCs/>
                <w:color w:val="FFFFFF"/>
                <w:sz w:val="20"/>
                <w:szCs w:val="20"/>
              </w:rPr>
              <w:t>Характеристика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b/>
                <w:bCs/>
                <w:color w:val="FFFFFF"/>
                <w:sz w:val="20"/>
                <w:szCs w:val="20"/>
              </w:rPr>
              <w:t>Text-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-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LoRA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(T2L)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Doc-to-LoRA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(D2L)</w:t>
            </w:r>
          </w:p>
        </w:tc>
      </w:tr>
      <w:tr w:rsidR="00A153E8" w:rsidTr="00A7031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b/>
                <w:bCs/>
                <w:sz w:val="20"/>
                <w:szCs w:val="20"/>
              </w:rPr>
              <w:t>Назначение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Адаптация к типу задачи по её текстовому описанию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59437C" w:rsidP="00A70316">
            <w:r>
              <w:rPr>
                <w:sz w:val="20"/>
                <w:szCs w:val="20"/>
              </w:rPr>
              <w:t>Усваивание</w:t>
            </w:r>
            <w:r w:rsidR="00A153E8">
              <w:rPr>
                <w:sz w:val="20"/>
                <w:szCs w:val="20"/>
              </w:rPr>
              <w:t xml:space="preserve"> знаний из произвольного документа</w:t>
            </w:r>
          </w:p>
        </w:tc>
      </w:tr>
      <w:tr w:rsidR="00A153E8" w:rsidTr="00A7031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b/>
                <w:bCs/>
                <w:sz w:val="20"/>
                <w:szCs w:val="20"/>
              </w:rPr>
              <w:t>Тип входных данных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 xml:space="preserve">Короткий </w:t>
            </w:r>
            <w:proofErr w:type="spellStart"/>
            <w:r>
              <w:rPr>
                <w:sz w:val="20"/>
                <w:szCs w:val="20"/>
              </w:rPr>
              <w:t>промпт</w:t>
            </w:r>
            <w:proofErr w:type="spellEnd"/>
            <w:r>
              <w:rPr>
                <w:sz w:val="20"/>
                <w:szCs w:val="20"/>
              </w:rPr>
              <w:t xml:space="preserve"> (описание задачи)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 xml:space="preserve">Произвольный документ (статья, </w:t>
            </w:r>
            <w:proofErr w:type="spellStart"/>
            <w:r>
              <w:rPr>
                <w:sz w:val="20"/>
                <w:szCs w:val="20"/>
              </w:rPr>
              <w:t>wiki</w:t>
            </w:r>
            <w:proofErr w:type="spellEnd"/>
            <w:r>
              <w:rPr>
                <w:sz w:val="20"/>
                <w:szCs w:val="20"/>
              </w:rPr>
              <w:t>, технический текст)</w:t>
            </w:r>
          </w:p>
        </w:tc>
      </w:tr>
      <w:tr w:rsidR="00A153E8" w:rsidTr="00A7031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b/>
                <w:bCs/>
                <w:sz w:val="20"/>
                <w:szCs w:val="20"/>
              </w:rPr>
              <w:t xml:space="preserve">Контекстный </w:t>
            </w:r>
            <w:proofErr w:type="spellStart"/>
            <w:r>
              <w:rPr>
                <w:b/>
                <w:bCs/>
                <w:sz w:val="20"/>
                <w:szCs w:val="20"/>
              </w:rPr>
              <w:t>энкодер</w:t>
            </w:r>
            <w:proofErr w:type="spellEnd"/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Pr="007344F9" w:rsidRDefault="00A153E8" w:rsidP="00A70316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Отдельная</w:t>
            </w:r>
            <w:r w:rsidRPr="007344F9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модель</w:t>
            </w:r>
            <w:r w:rsidRPr="007344F9">
              <w:rPr>
                <w:sz w:val="20"/>
                <w:szCs w:val="20"/>
                <w:lang w:val="en-US"/>
              </w:rPr>
              <w:t xml:space="preserve"> gte-large-en-v1.5 (embedding 2048-dim, linear encoder)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Активации слоёв базовой LLM (</w:t>
            </w:r>
            <w:proofErr w:type="spellStart"/>
            <w:r>
              <w:rPr>
                <w:sz w:val="20"/>
                <w:szCs w:val="20"/>
              </w:rPr>
              <w:t>per_layer_activations</w:t>
            </w:r>
            <w:proofErr w:type="spellEnd"/>
            <w:r>
              <w:rPr>
                <w:sz w:val="20"/>
                <w:szCs w:val="20"/>
              </w:rPr>
              <w:t>, нет отдельной модели)</w:t>
            </w:r>
          </w:p>
        </w:tc>
      </w:tr>
      <w:tr w:rsidR="00A153E8" w:rsidRPr="007344F9" w:rsidTr="00A7031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b/>
                <w:bCs/>
                <w:sz w:val="20"/>
                <w:szCs w:val="20"/>
              </w:rPr>
              <w:t>Агрегатор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Pr="007344F9" w:rsidRDefault="00A153E8" w:rsidP="00A70316">
            <w:pPr>
              <w:rPr>
                <w:lang w:val="en-US"/>
              </w:rPr>
            </w:pPr>
            <w:r w:rsidRPr="007344F9">
              <w:rPr>
                <w:sz w:val="20"/>
                <w:szCs w:val="20"/>
                <w:lang w:val="en-US"/>
              </w:rPr>
              <w:t>MLP / linear projection head (</w:t>
            </w:r>
            <w:proofErr w:type="spellStart"/>
            <w:r w:rsidRPr="007344F9">
              <w:rPr>
                <w:sz w:val="20"/>
                <w:szCs w:val="20"/>
                <w:lang w:val="en-US"/>
              </w:rPr>
              <w:t>latent_size</w:t>
            </w:r>
            <w:proofErr w:type="spellEnd"/>
            <w:r w:rsidRPr="007344F9">
              <w:rPr>
                <w:sz w:val="20"/>
                <w:szCs w:val="20"/>
                <w:lang w:val="en-US"/>
              </w:rPr>
              <w:t xml:space="preserve"> 512)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Pr="007344F9" w:rsidRDefault="00A153E8" w:rsidP="00A70316">
            <w:pPr>
              <w:rPr>
                <w:lang w:val="en-US"/>
              </w:rPr>
            </w:pPr>
            <w:r w:rsidRPr="007344F9">
              <w:rPr>
                <w:sz w:val="20"/>
                <w:szCs w:val="20"/>
                <w:lang w:val="en-US"/>
              </w:rPr>
              <w:t xml:space="preserve">Perceiver </w:t>
            </w:r>
            <w:proofErr w:type="spellStart"/>
            <w:r w:rsidRPr="007344F9">
              <w:rPr>
                <w:sz w:val="20"/>
                <w:szCs w:val="20"/>
                <w:lang w:val="en-US"/>
              </w:rPr>
              <w:t>Resampler</w:t>
            </w:r>
            <w:proofErr w:type="spellEnd"/>
            <w:r w:rsidRPr="007344F9">
              <w:rPr>
                <w:sz w:val="20"/>
                <w:szCs w:val="20"/>
                <w:lang w:val="en-US"/>
              </w:rPr>
              <w:t xml:space="preserve"> (9 </w:t>
            </w:r>
            <w:r>
              <w:rPr>
                <w:sz w:val="20"/>
                <w:szCs w:val="20"/>
              </w:rPr>
              <w:t>блоков</w:t>
            </w:r>
            <w:r w:rsidRPr="007344F9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344F9">
              <w:rPr>
                <w:sz w:val="20"/>
                <w:szCs w:val="20"/>
                <w:lang w:val="en-US"/>
              </w:rPr>
              <w:t>n_latent_queries</w:t>
            </w:r>
            <w:proofErr w:type="spellEnd"/>
            <w:r w:rsidRPr="007344F9">
              <w:rPr>
                <w:sz w:val="20"/>
                <w:szCs w:val="20"/>
                <w:lang w:val="en-US"/>
              </w:rPr>
              <w:t xml:space="preserve">=8, </w:t>
            </w:r>
            <w:proofErr w:type="spellStart"/>
            <w:r w:rsidRPr="007344F9">
              <w:rPr>
                <w:sz w:val="20"/>
                <w:szCs w:val="20"/>
                <w:lang w:val="en-US"/>
              </w:rPr>
              <w:t>latent_size</w:t>
            </w:r>
            <w:proofErr w:type="spellEnd"/>
            <w:r w:rsidRPr="007344F9">
              <w:rPr>
                <w:sz w:val="20"/>
                <w:szCs w:val="20"/>
                <w:lang w:val="en-US"/>
              </w:rPr>
              <w:t>=512)</w:t>
            </w:r>
          </w:p>
        </w:tc>
      </w:tr>
      <w:tr w:rsidR="00A153E8" w:rsidTr="00A7031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b/>
                <w:bCs/>
                <w:sz w:val="20"/>
                <w:szCs w:val="20"/>
              </w:rPr>
              <w:t xml:space="preserve">Target </w:t>
            </w:r>
            <w:proofErr w:type="spellStart"/>
            <w:r>
              <w:rPr>
                <w:b/>
                <w:bCs/>
                <w:sz w:val="20"/>
                <w:szCs w:val="20"/>
              </w:rPr>
              <w:t>modules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LoRA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proofErr w:type="spellStart"/>
            <w:r>
              <w:rPr>
                <w:sz w:val="20"/>
                <w:szCs w:val="20"/>
              </w:rPr>
              <w:t>q_proj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v_proj</w:t>
            </w:r>
            <w:proofErr w:type="spellEnd"/>
            <w:r>
              <w:rPr>
                <w:sz w:val="20"/>
                <w:szCs w:val="20"/>
              </w:rPr>
              <w:t xml:space="preserve"> (механизм внимания)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proofErr w:type="spellStart"/>
            <w:r>
              <w:rPr>
                <w:sz w:val="20"/>
                <w:szCs w:val="20"/>
              </w:rPr>
              <w:t>down_proj</w:t>
            </w:r>
            <w:proofErr w:type="spellEnd"/>
            <w:r>
              <w:rPr>
                <w:sz w:val="20"/>
                <w:szCs w:val="20"/>
              </w:rPr>
              <w:t xml:space="preserve"> (MLP </w:t>
            </w:r>
            <w:r w:rsidR="0059437C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«фактические знания»)</w:t>
            </w:r>
          </w:p>
        </w:tc>
      </w:tr>
      <w:tr w:rsidR="00A153E8" w:rsidTr="00A7031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proofErr w:type="spellStart"/>
            <w:r>
              <w:rPr>
                <w:b/>
                <w:bCs/>
                <w:sz w:val="20"/>
                <w:szCs w:val="20"/>
              </w:rPr>
              <w:t>LoRA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rank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(r)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8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8</w:t>
            </w:r>
          </w:p>
        </w:tc>
      </w:tr>
      <w:tr w:rsidR="00A153E8" w:rsidTr="00A7031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proofErr w:type="spellStart"/>
            <w:r>
              <w:rPr>
                <w:b/>
                <w:bCs/>
                <w:sz w:val="20"/>
                <w:szCs w:val="20"/>
              </w:rPr>
              <w:t>LoRA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alpha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scaling</w:t>
            </w:r>
            <w:proofErr w:type="spellEnd"/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16 / 2.0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45.25 / 5.657</w:t>
            </w:r>
          </w:p>
        </w:tc>
      </w:tr>
      <w:tr w:rsidR="00A153E8" w:rsidTr="00A7031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proofErr w:type="spellStart"/>
            <w:r>
              <w:rPr>
                <w:b/>
                <w:bCs/>
                <w:sz w:val="20"/>
                <w:szCs w:val="20"/>
              </w:rPr>
              <w:t>LoRA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параметров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1 597 440 (~1.6M, 3.2 MB)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2 396 160 (~2.4M, 4.8 MB)</w:t>
            </w:r>
          </w:p>
        </w:tc>
      </w:tr>
      <w:tr w:rsidR="00A153E8" w:rsidTr="00A7031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b/>
                <w:bCs/>
                <w:sz w:val="20"/>
                <w:szCs w:val="20"/>
              </w:rPr>
              <w:t>Параметры гиперсети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~130M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~315M</w:t>
            </w:r>
          </w:p>
        </w:tc>
      </w:tr>
      <w:tr w:rsidR="00A153E8" w:rsidTr="00A7031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b/>
                <w:bCs/>
                <w:sz w:val="20"/>
                <w:szCs w:val="20"/>
              </w:rPr>
              <w:t xml:space="preserve">Base </w:t>
            </w:r>
            <w:proofErr w:type="spellStart"/>
            <w:r>
              <w:rPr>
                <w:b/>
                <w:bCs/>
                <w:sz w:val="20"/>
                <w:szCs w:val="20"/>
              </w:rPr>
              <w:t>model</w:t>
            </w:r>
            <w:proofErr w:type="spellEnd"/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proofErr w:type="spellStart"/>
            <w:r>
              <w:rPr>
                <w:sz w:val="20"/>
                <w:szCs w:val="20"/>
              </w:rPr>
              <w:t>google</w:t>
            </w:r>
            <w:proofErr w:type="spellEnd"/>
            <w:r>
              <w:rPr>
                <w:sz w:val="20"/>
                <w:szCs w:val="20"/>
              </w:rPr>
              <w:t>/gemma-2-2b-it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proofErr w:type="spellStart"/>
            <w:r>
              <w:rPr>
                <w:sz w:val="20"/>
                <w:szCs w:val="20"/>
              </w:rPr>
              <w:t>google</w:t>
            </w:r>
            <w:proofErr w:type="spellEnd"/>
            <w:r>
              <w:rPr>
                <w:sz w:val="20"/>
                <w:szCs w:val="20"/>
              </w:rPr>
              <w:t>/gemma-2-2b-it</w:t>
            </w:r>
          </w:p>
        </w:tc>
      </w:tr>
      <w:tr w:rsidR="00A153E8" w:rsidTr="00A7031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b/>
                <w:bCs/>
                <w:sz w:val="20"/>
                <w:szCs w:val="20"/>
              </w:rPr>
              <w:t>Обучающих шагов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20 000 (эпох)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20 000 (шагов)</w:t>
            </w:r>
          </w:p>
        </w:tc>
      </w:tr>
      <w:tr w:rsidR="00A153E8" w:rsidTr="00A7031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b/>
                <w:bCs/>
                <w:sz w:val="20"/>
                <w:szCs w:val="20"/>
              </w:rPr>
              <w:t xml:space="preserve">Learning </w:t>
            </w:r>
            <w:proofErr w:type="spellStart"/>
            <w:r>
              <w:rPr>
                <w:b/>
                <w:bCs/>
                <w:sz w:val="20"/>
                <w:szCs w:val="20"/>
              </w:rPr>
              <w:t>rate</w:t>
            </w:r>
            <w:proofErr w:type="spellEnd"/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2.5e-5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2e-5</w:t>
            </w:r>
          </w:p>
        </w:tc>
      </w:tr>
      <w:tr w:rsidR="00A153E8" w:rsidRPr="007344F9" w:rsidTr="00A7031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b/>
                <w:bCs/>
                <w:sz w:val="20"/>
                <w:szCs w:val="20"/>
              </w:rPr>
              <w:t>Обучающие данные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 xml:space="preserve">479 задач (FLAN, </w:t>
            </w:r>
            <w:proofErr w:type="spellStart"/>
            <w:r>
              <w:rPr>
                <w:sz w:val="20"/>
                <w:szCs w:val="20"/>
              </w:rPr>
              <w:t>LoRA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Zoo</w:t>
            </w:r>
            <w:proofErr w:type="spellEnd"/>
            <w:r>
              <w:rPr>
                <w:sz w:val="20"/>
                <w:szCs w:val="20"/>
              </w:rPr>
              <w:t xml:space="preserve"> и др.)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Pr="007344F9" w:rsidRDefault="00A153E8" w:rsidP="00A70316">
            <w:pPr>
              <w:rPr>
                <w:lang w:val="en-US"/>
              </w:rPr>
            </w:pPr>
            <w:r w:rsidRPr="007344F9">
              <w:rPr>
                <w:sz w:val="20"/>
                <w:szCs w:val="20"/>
                <w:lang w:val="en-US"/>
              </w:rPr>
              <w:t xml:space="preserve">fw_qa_v2, </w:t>
            </w:r>
            <w:proofErr w:type="spellStart"/>
            <w:r w:rsidRPr="007344F9">
              <w:rPr>
                <w:sz w:val="20"/>
                <w:szCs w:val="20"/>
                <w:lang w:val="en-US"/>
              </w:rPr>
              <w:t>pwc</w:t>
            </w:r>
            <w:proofErr w:type="spellEnd"/>
            <w:r w:rsidRPr="007344F9">
              <w:rPr>
                <w:sz w:val="20"/>
                <w:szCs w:val="20"/>
                <w:lang w:val="en-US"/>
              </w:rPr>
              <w:t>, squad, ropes, drop (</w:t>
            </w:r>
            <w:proofErr w:type="spellStart"/>
            <w:r w:rsidRPr="007344F9">
              <w:rPr>
                <w:sz w:val="20"/>
                <w:szCs w:val="20"/>
                <w:lang w:val="en-US"/>
              </w:rPr>
              <w:t>self_gen</w:t>
            </w:r>
            <w:proofErr w:type="spellEnd"/>
            <w:r w:rsidRPr="007344F9">
              <w:rPr>
                <w:sz w:val="20"/>
                <w:szCs w:val="20"/>
                <w:lang w:val="en-US"/>
              </w:rPr>
              <w:t>)</w:t>
            </w:r>
          </w:p>
        </w:tc>
      </w:tr>
      <w:tr w:rsidR="00A153E8" w:rsidTr="00A7031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b/>
                <w:bCs/>
                <w:sz w:val="20"/>
                <w:szCs w:val="20"/>
              </w:rPr>
              <w:t>Генерация адаптера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~1</w:t>
            </w:r>
            <w:r w:rsidR="0059437C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2 сек (1 </w:t>
            </w:r>
            <w:proofErr w:type="spellStart"/>
            <w:r>
              <w:rPr>
                <w:sz w:val="20"/>
                <w:szCs w:val="20"/>
              </w:rPr>
              <w:t>forward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pass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~2</w:t>
            </w:r>
            <w:r w:rsidR="0059437C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5 сек (</w:t>
            </w:r>
            <w:proofErr w:type="spellStart"/>
            <w:r>
              <w:rPr>
                <w:sz w:val="20"/>
                <w:szCs w:val="20"/>
              </w:rPr>
              <w:t>forward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pass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Perceiver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A153E8" w:rsidRPr="007344F9" w:rsidTr="00A7031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b/>
                <w:bCs/>
                <w:sz w:val="20"/>
                <w:szCs w:val="20"/>
              </w:rPr>
              <w:t>API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Pr="007344F9" w:rsidRDefault="00A153E8" w:rsidP="00A70316">
            <w:pPr>
              <w:rPr>
                <w:lang w:val="en-US"/>
              </w:rPr>
            </w:pPr>
            <w:proofErr w:type="spellStart"/>
            <w:r w:rsidRPr="007344F9">
              <w:rPr>
                <w:sz w:val="20"/>
                <w:szCs w:val="20"/>
                <w:lang w:val="en-US"/>
              </w:rPr>
              <w:t>generate_lora</w:t>
            </w:r>
            <w:proofErr w:type="spellEnd"/>
            <w:r w:rsidRPr="007344F9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7344F9">
              <w:rPr>
                <w:sz w:val="20"/>
                <w:szCs w:val="20"/>
                <w:lang w:val="en-US"/>
              </w:rPr>
              <w:t>task_description</w:t>
            </w:r>
            <w:proofErr w:type="spellEnd"/>
            <w:r w:rsidRPr="007344F9">
              <w:rPr>
                <w:sz w:val="20"/>
                <w:szCs w:val="20"/>
                <w:lang w:val="en-US"/>
              </w:rPr>
              <w:t>) → adapter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Pr="007344F9" w:rsidRDefault="00A153E8" w:rsidP="00A70316">
            <w:pPr>
              <w:rPr>
                <w:lang w:val="en-US"/>
              </w:rPr>
            </w:pPr>
            <w:proofErr w:type="spellStart"/>
            <w:proofErr w:type="gramStart"/>
            <w:r w:rsidRPr="007344F9">
              <w:rPr>
                <w:sz w:val="20"/>
                <w:szCs w:val="20"/>
                <w:lang w:val="en-US"/>
              </w:rPr>
              <w:t>model.internalize</w:t>
            </w:r>
            <w:proofErr w:type="spellEnd"/>
            <w:proofErr w:type="gramEnd"/>
            <w:r w:rsidRPr="007344F9">
              <w:rPr>
                <w:sz w:val="20"/>
                <w:szCs w:val="20"/>
                <w:lang w:val="en-US"/>
              </w:rPr>
              <w:t xml:space="preserve">(doc) → </w:t>
            </w:r>
            <w:proofErr w:type="spellStart"/>
            <w:proofErr w:type="gramStart"/>
            <w:r w:rsidRPr="007344F9">
              <w:rPr>
                <w:sz w:val="20"/>
                <w:szCs w:val="20"/>
                <w:lang w:val="en-US"/>
              </w:rPr>
              <w:t>model.generate</w:t>
            </w:r>
            <w:proofErr w:type="spellEnd"/>
            <w:proofErr w:type="gramEnd"/>
            <w:r w:rsidRPr="007344F9">
              <w:rPr>
                <w:sz w:val="20"/>
                <w:szCs w:val="20"/>
                <w:lang w:val="en-US"/>
              </w:rPr>
              <w:t>()</w:t>
            </w:r>
          </w:p>
        </w:tc>
      </w:tr>
    </w:tbl>
    <w:p w:rsidR="00A153E8" w:rsidRDefault="00A153E8" w:rsidP="00A153E8">
      <w:pPr>
        <w:spacing w:after="160"/>
      </w:pPr>
    </w:p>
    <w:p w:rsidR="00A153E8" w:rsidRPr="00A153E8" w:rsidRDefault="00A153E8" w:rsidP="00A153E8">
      <w:pPr>
        <w:pStyle w:val="1"/>
        <w:rPr>
          <w:rFonts w:ascii="Arial" w:eastAsia="Arial" w:hAnsi="Arial" w:cs="Arial"/>
          <w:b/>
          <w:bCs/>
          <w:color w:val="000000" w:themeColor="text1"/>
          <w:sz w:val="34"/>
          <w:szCs w:val="34"/>
        </w:rPr>
      </w:pPr>
      <w:r w:rsidRPr="00A153E8">
        <w:rPr>
          <w:rFonts w:ascii="Arial" w:eastAsia="Arial" w:hAnsi="Arial" w:cs="Arial"/>
          <w:b/>
          <w:bCs/>
          <w:color w:val="000000" w:themeColor="text1"/>
          <w:sz w:val="34"/>
          <w:szCs w:val="34"/>
        </w:rPr>
        <w:lastRenderedPageBreak/>
        <w:t xml:space="preserve">4.2 Нормы весов: </w:t>
      </w:r>
      <w:r w:rsidRPr="00A153E8">
        <w:rPr>
          <w:rFonts w:ascii="Arial" w:eastAsia="Arial" w:hAnsi="Arial" w:cs="Arial"/>
          <w:b/>
          <w:bCs/>
          <w:color w:val="000000" w:themeColor="text1"/>
          <w:sz w:val="34"/>
          <w:szCs w:val="34"/>
          <w:lang w:val="en-US"/>
        </w:rPr>
        <w:t>T</w:t>
      </w:r>
      <w:r w:rsidRPr="00A153E8">
        <w:rPr>
          <w:rFonts w:ascii="Arial" w:eastAsia="Arial" w:hAnsi="Arial" w:cs="Arial"/>
          <w:b/>
          <w:bCs/>
          <w:color w:val="000000" w:themeColor="text1"/>
          <w:sz w:val="34"/>
          <w:szCs w:val="34"/>
        </w:rPr>
        <w:t>2</w:t>
      </w:r>
      <w:r w:rsidRPr="00A153E8">
        <w:rPr>
          <w:rFonts w:ascii="Arial" w:eastAsia="Arial" w:hAnsi="Arial" w:cs="Arial"/>
          <w:b/>
          <w:bCs/>
          <w:color w:val="000000" w:themeColor="text1"/>
          <w:sz w:val="34"/>
          <w:szCs w:val="34"/>
          <w:lang w:val="en-US"/>
        </w:rPr>
        <w:t>L</w:t>
      </w:r>
      <w:r w:rsidRPr="00A153E8">
        <w:rPr>
          <w:rFonts w:ascii="Arial" w:eastAsia="Arial" w:hAnsi="Arial" w:cs="Arial"/>
          <w:b/>
          <w:bCs/>
          <w:color w:val="000000" w:themeColor="text1"/>
          <w:sz w:val="34"/>
          <w:szCs w:val="34"/>
        </w:rPr>
        <w:t xml:space="preserve"> </w:t>
      </w:r>
      <w:r w:rsidRPr="00A153E8">
        <w:rPr>
          <w:rFonts w:ascii="Arial" w:eastAsia="Arial" w:hAnsi="Arial" w:cs="Arial"/>
          <w:b/>
          <w:bCs/>
          <w:color w:val="000000" w:themeColor="text1"/>
          <w:sz w:val="34"/>
          <w:szCs w:val="34"/>
          <w:lang w:val="en-US"/>
        </w:rPr>
        <w:t>vs</w:t>
      </w:r>
      <w:r w:rsidRPr="00A153E8">
        <w:rPr>
          <w:rFonts w:ascii="Arial" w:eastAsia="Arial" w:hAnsi="Arial" w:cs="Arial"/>
          <w:b/>
          <w:bCs/>
          <w:color w:val="000000" w:themeColor="text1"/>
          <w:sz w:val="34"/>
          <w:szCs w:val="34"/>
        </w:rPr>
        <w:t xml:space="preserve"> </w:t>
      </w:r>
      <w:r w:rsidRPr="00A153E8">
        <w:rPr>
          <w:rFonts w:ascii="Arial" w:eastAsia="Arial" w:hAnsi="Arial" w:cs="Arial"/>
          <w:b/>
          <w:bCs/>
          <w:color w:val="000000" w:themeColor="text1"/>
          <w:sz w:val="34"/>
          <w:szCs w:val="34"/>
          <w:lang w:val="en-US"/>
        </w:rPr>
        <w:t>D</w:t>
      </w:r>
      <w:r w:rsidRPr="00A153E8">
        <w:rPr>
          <w:rFonts w:ascii="Arial" w:eastAsia="Arial" w:hAnsi="Arial" w:cs="Arial"/>
          <w:b/>
          <w:bCs/>
          <w:color w:val="000000" w:themeColor="text1"/>
          <w:sz w:val="34"/>
          <w:szCs w:val="34"/>
        </w:rPr>
        <w:t>2</w:t>
      </w:r>
      <w:r w:rsidRPr="00A153E8">
        <w:rPr>
          <w:rFonts w:ascii="Arial" w:eastAsia="Arial" w:hAnsi="Arial" w:cs="Arial"/>
          <w:b/>
          <w:bCs/>
          <w:color w:val="000000" w:themeColor="text1"/>
          <w:sz w:val="34"/>
          <w:szCs w:val="34"/>
          <w:lang w:val="en-US"/>
        </w:rPr>
        <w:t>L</w:t>
      </w:r>
    </w:p>
    <w:p w:rsidR="00A153E8" w:rsidRDefault="00A153E8" w:rsidP="00A153E8">
      <w:pPr>
        <w:spacing w:after="160"/>
      </w:pPr>
      <w:r>
        <w:t>Сравнение норм весов показывает принципиально разные паттерны специализации по слоям: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3"/>
        <w:gridCol w:w="1061"/>
        <w:gridCol w:w="1061"/>
        <w:gridCol w:w="1061"/>
        <w:gridCol w:w="1084"/>
        <w:gridCol w:w="1061"/>
        <w:gridCol w:w="1061"/>
        <w:gridCol w:w="2078"/>
      </w:tblGrid>
      <w:tr w:rsidR="00A153E8" w:rsidTr="00A7031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b/>
                <w:bCs/>
                <w:color w:val="FFFFFF"/>
                <w:sz w:val="20"/>
                <w:szCs w:val="20"/>
              </w:rPr>
              <w:t>Слой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b/>
                <w:bCs/>
                <w:color w:val="FFFFFF"/>
                <w:sz w:val="20"/>
                <w:szCs w:val="20"/>
              </w:rPr>
              <w:t xml:space="preserve">T2L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math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qA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b/>
                <w:bCs/>
                <w:color w:val="FFFFFF"/>
                <w:sz w:val="20"/>
                <w:szCs w:val="20"/>
              </w:rPr>
              <w:t xml:space="preserve">T2L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logic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qA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b/>
                <w:bCs/>
                <w:color w:val="FFFFFF"/>
                <w:sz w:val="20"/>
                <w:szCs w:val="20"/>
              </w:rPr>
              <w:t xml:space="preserve">T2L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qA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b/>
                <w:bCs/>
                <w:color w:val="FFFFFF"/>
                <w:sz w:val="20"/>
                <w:szCs w:val="20"/>
              </w:rPr>
              <w:t xml:space="preserve">D2L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sakana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norm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b/>
                <w:bCs/>
                <w:color w:val="FFFFFF"/>
                <w:sz w:val="20"/>
                <w:szCs w:val="20"/>
              </w:rPr>
              <w:t xml:space="preserve">D2L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aurora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norm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b/>
                <w:bCs/>
                <w:color w:val="FFFFFF"/>
                <w:sz w:val="20"/>
                <w:szCs w:val="20"/>
              </w:rPr>
              <w:t xml:space="preserve">D2L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b/>
                <w:bCs/>
                <w:color w:val="FFFFFF"/>
                <w:sz w:val="20"/>
                <w:szCs w:val="20"/>
              </w:rPr>
              <w:t>Интерпретация</w:t>
            </w:r>
          </w:p>
        </w:tc>
      </w:tr>
      <w:tr w:rsidR="00A153E8" w:rsidTr="00A7031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2.16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1.98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1.95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5.78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3.84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0.581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Ранние слои: низкая специализация</w:t>
            </w:r>
          </w:p>
        </w:tc>
      </w:tr>
      <w:tr w:rsidR="00A153E8" w:rsidTr="00A7031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2.28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2.72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2.28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4.92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3.62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0.639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/>
        </w:tc>
      </w:tr>
      <w:tr w:rsidR="00A153E8" w:rsidTr="00A7031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2.11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2.01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2.04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5.67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3.43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0.561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/>
        </w:tc>
      </w:tr>
      <w:tr w:rsidR="00A153E8" w:rsidTr="00A7031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10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2.28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2.16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2.26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5.06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2.61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0.301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Средние слои: растёт расхождение</w:t>
            </w:r>
          </w:p>
        </w:tc>
      </w:tr>
      <w:tr w:rsidR="00A153E8" w:rsidTr="00A7031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12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4.44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2.25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0.170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 xml:space="preserve">Мин. </w:t>
            </w:r>
            <w:proofErr w:type="spellStart"/>
            <w:r>
              <w:rPr>
                <w:sz w:val="20"/>
                <w:szCs w:val="20"/>
              </w:rPr>
              <w:t>cosine</w:t>
            </w:r>
            <w:proofErr w:type="spellEnd"/>
            <w:r>
              <w:rPr>
                <w:sz w:val="20"/>
                <w:szCs w:val="20"/>
              </w:rPr>
              <w:t xml:space="preserve"> D2L </w:t>
            </w:r>
            <w:r w:rsidR="0059437C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макс. специфика</w:t>
            </w:r>
          </w:p>
        </w:tc>
      </w:tr>
      <w:tr w:rsidR="00A153E8" w:rsidTr="00A7031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15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2.17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2.18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2.10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6.44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2.92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0.538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/>
        </w:tc>
      </w:tr>
      <w:tr w:rsidR="00A153E8" w:rsidTr="00A7031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19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7.14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2.84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0.511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Пик норм D2L</w:t>
            </w:r>
          </w:p>
        </w:tc>
      </w:tr>
      <w:tr w:rsidR="00A153E8" w:rsidTr="00A7031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3.00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2.51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2.60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6.18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4.38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0.647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Поздние слои: высокая специализация T2L</w:t>
            </w:r>
          </w:p>
        </w:tc>
      </w:tr>
      <w:tr w:rsidR="00A153E8" w:rsidTr="00A7031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3.22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2.38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2.76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6.44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3.01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0.598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Макс. расхождение T2L (Δ=0.84)</w:t>
            </w:r>
          </w:p>
        </w:tc>
      </w:tr>
      <w:tr w:rsidR="00A153E8" w:rsidTr="00A7031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3.35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2.64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2.99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6.46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3.06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0.680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/>
        </w:tc>
      </w:tr>
      <w:tr w:rsidR="00A153E8" w:rsidTr="00A7031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2.79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2.59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2.49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5.35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3.25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0.510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Последний слой</w:t>
            </w:r>
          </w:p>
        </w:tc>
      </w:tr>
    </w:tbl>
    <w:p w:rsidR="00A153E8" w:rsidRDefault="00A153E8" w:rsidP="00A153E8">
      <w:pPr>
        <w:spacing w:after="160"/>
      </w:pPr>
    </w:p>
    <w:p w:rsidR="00A153E8" w:rsidRDefault="00A153E8" w:rsidP="00A153E8">
      <w:pPr>
        <w:spacing w:after="160"/>
      </w:pPr>
      <w:r>
        <w:t>Интерпретация различий:</w:t>
      </w:r>
    </w:p>
    <w:p w:rsidR="00A153E8" w:rsidRDefault="00A153E8" w:rsidP="00A153E8">
      <w:pPr>
        <w:pStyle w:val="a7"/>
        <w:numPr>
          <w:ilvl w:val="0"/>
          <w:numId w:val="4"/>
        </w:numPr>
        <w:spacing w:after="80"/>
        <w:contextualSpacing w:val="0"/>
      </w:pPr>
      <w:r>
        <w:t xml:space="preserve">T2L: нормы монотонно нарастают к поздним слоям (0→25: ~2.1→3.3). Специализация сосредоточена в верхних слоях </w:t>
      </w:r>
      <w:r w:rsidR="0059437C">
        <w:t>-</w:t>
      </w:r>
      <w:r>
        <w:t xml:space="preserve"> там, где формируются высокоуровневые, задача-специфичные паттерны.</w:t>
      </w:r>
    </w:p>
    <w:p w:rsidR="00A153E8" w:rsidRDefault="00A153E8" w:rsidP="00A153E8">
      <w:pPr>
        <w:pStyle w:val="a7"/>
        <w:numPr>
          <w:ilvl w:val="0"/>
          <w:numId w:val="4"/>
        </w:numPr>
        <w:spacing w:after="80"/>
        <w:contextualSpacing w:val="0"/>
      </w:pPr>
      <w:r>
        <w:t>D2L: нормы A значительно выше (~4</w:t>
      </w:r>
      <w:r w:rsidR="0059437C">
        <w:t>-</w:t>
      </w:r>
      <w:r>
        <w:t xml:space="preserve">7) и немонотонны, с пиком в слоях 15–19. Это отражает то, что </w:t>
      </w:r>
      <w:proofErr w:type="spellStart"/>
      <w:r>
        <w:t>per_layer_activations</w:t>
      </w:r>
      <w:proofErr w:type="spellEnd"/>
      <w:r>
        <w:t xml:space="preserve"> кодируют документ на всех уровнях абстракции одновременно.</w:t>
      </w:r>
    </w:p>
    <w:p w:rsidR="00A153E8" w:rsidRDefault="00A153E8" w:rsidP="00A153E8">
      <w:pPr>
        <w:pStyle w:val="a7"/>
        <w:numPr>
          <w:ilvl w:val="0"/>
          <w:numId w:val="4"/>
        </w:numPr>
        <w:spacing w:after="80"/>
        <w:contextualSpacing w:val="0"/>
      </w:pPr>
      <w:r>
        <w:t xml:space="preserve">Косинусное сходство D2L B (~0.27 глобально) ниже, чем у T2L между разными задачами </w:t>
      </w:r>
      <w:r w:rsidR="0059437C">
        <w:t>-</w:t>
      </w:r>
      <w:r>
        <w:t xml:space="preserve"> D2L-адаптеры более документ-специфичны, чем T2L-адаптеры задача-специфичны.</w:t>
      </w:r>
    </w:p>
    <w:p w:rsidR="00A153E8" w:rsidRDefault="00A153E8" w:rsidP="00A153E8">
      <w:pPr>
        <w:spacing w:after="160"/>
      </w:pPr>
    </w:p>
    <w:p w:rsidR="00A153E8" w:rsidRDefault="00A153E8" w:rsidP="00A153E8">
      <w:pPr>
        <w:spacing w:after="160"/>
      </w:pPr>
    </w:p>
    <w:p w:rsidR="00A153E8" w:rsidRPr="0059437C" w:rsidRDefault="00A153E8" w:rsidP="00A153E8">
      <w:pPr>
        <w:pStyle w:val="1"/>
        <w:rPr>
          <w:rFonts w:ascii="Arial" w:eastAsia="Arial" w:hAnsi="Arial" w:cs="Arial"/>
          <w:color w:val="000000" w:themeColor="text1"/>
          <w:sz w:val="34"/>
          <w:szCs w:val="34"/>
        </w:rPr>
      </w:pPr>
      <w:r w:rsidRPr="0059437C">
        <w:rPr>
          <w:rFonts w:ascii="Arial" w:eastAsia="Arial" w:hAnsi="Arial" w:cs="Arial"/>
          <w:b/>
          <w:bCs/>
          <w:color w:val="000000" w:themeColor="text1"/>
          <w:sz w:val="34"/>
          <w:szCs w:val="34"/>
        </w:rPr>
        <w:t>4.</w:t>
      </w:r>
      <w:r w:rsidR="00013BE6">
        <w:rPr>
          <w:rFonts w:ascii="Arial" w:eastAsia="Arial" w:hAnsi="Arial" w:cs="Arial"/>
          <w:b/>
          <w:bCs/>
          <w:color w:val="000000" w:themeColor="text1"/>
          <w:sz w:val="34"/>
          <w:szCs w:val="34"/>
        </w:rPr>
        <w:t>3</w:t>
      </w:r>
      <w:r w:rsidRPr="0059437C">
        <w:rPr>
          <w:rFonts w:ascii="Arial" w:eastAsia="Arial" w:hAnsi="Arial" w:cs="Arial"/>
          <w:b/>
          <w:bCs/>
          <w:color w:val="000000" w:themeColor="text1"/>
          <w:sz w:val="34"/>
          <w:szCs w:val="34"/>
        </w:rPr>
        <w:t xml:space="preserve"> Результаты оценки</w:t>
      </w:r>
    </w:p>
    <w:p w:rsidR="0059437C" w:rsidRPr="0059437C" w:rsidRDefault="0059437C" w:rsidP="0059437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6"/>
        <w:gridCol w:w="799"/>
        <w:gridCol w:w="799"/>
        <w:gridCol w:w="899"/>
        <w:gridCol w:w="952"/>
        <w:gridCol w:w="847"/>
        <w:gridCol w:w="847"/>
        <w:gridCol w:w="847"/>
        <w:gridCol w:w="1004"/>
      </w:tblGrid>
      <w:tr w:rsidR="00A153E8" w:rsidTr="00A7031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b/>
                <w:bCs/>
                <w:color w:val="FFFFFF"/>
                <w:sz w:val="20"/>
                <w:szCs w:val="20"/>
              </w:rPr>
              <w:t>Модель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ArcC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ArcE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BoolQ</w:t>
            </w:r>
            <w:proofErr w:type="spellEnd"/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b/>
                <w:bCs/>
                <w:color w:val="FFFFFF"/>
                <w:sz w:val="20"/>
                <w:szCs w:val="20"/>
              </w:rPr>
              <w:t>GSM8K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b/>
                <w:bCs/>
                <w:color w:val="FFFFFF"/>
                <w:sz w:val="20"/>
                <w:szCs w:val="20"/>
              </w:rPr>
              <w:t>HS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b/>
                <w:bCs/>
                <w:color w:val="FFFFFF"/>
                <w:sz w:val="20"/>
                <w:szCs w:val="20"/>
              </w:rPr>
              <w:t>PIQA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b/>
                <w:bCs/>
                <w:color w:val="FFFFFF"/>
                <w:sz w:val="20"/>
                <w:szCs w:val="20"/>
              </w:rPr>
              <w:t>WG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b/>
                <w:bCs/>
                <w:color w:val="FFFFFF"/>
                <w:sz w:val="20"/>
                <w:szCs w:val="20"/>
              </w:rPr>
              <w:t>AVG</w:t>
            </w:r>
          </w:p>
        </w:tc>
      </w:tr>
      <w:tr w:rsidR="00A153E8" w:rsidTr="00A7031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b/>
                <w:bCs/>
                <w:sz w:val="20"/>
                <w:szCs w:val="20"/>
              </w:rPr>
              <w:t>gemma-2-2b-it (</w:t>
            </w:r>
            <w:proofErr w:type="spellStart"/>
            <w:r>
              <w:rPr>
                <w:b/>
                <w:bCs/>
                <w:sz w:val="20"/>
                <w:szCs w:val="20"/>
              </w:rPr>
              <w:t>base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73.63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89.86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80.98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55.27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54.99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70.84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53.83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60.76</w:t>
            </w:r>
          </w:p>
        </w:tc>
      </w:tr>
      <w:tr w:rsidR="00A153E8" w:rsidTr="00A7031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proofErr w:type="spellStart"/>
            <w:r>
              <w:rPr>
                <w:b/>
                <w:bCs/>
                <w:sz w:val="20"/>
                <w:szCs w:val="20"/>
              </w:rPr>
              <w:t>gemma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+ ICL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72.10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88.80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82.29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55.27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55.59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67.68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53.35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63.45</w:t>
            </w:r>
          </w:p>
        </w:tc>
      </w:tr>
      <w:tr w:rsidR="00A153E8" w:rsidTr="00A7031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b/>
                <w:bCs/>
                <w:sz w:val="20"/>
                <w:szCs w:val="20"/>
              </w:rPr>
              <w:lastRenderedPageBreak/>
              <w:t xml:space="preserve">MT </w:t>
            </w:r>
            <w:proofErr w:type="spellStart"/>
            <w:r>
              <w:rPr>
                <w:b/>
                <w:bCs/>
                <w:sz w:val="20"/>
                <w:szCs w:val="20"/>
              </w:rPr>
              <w:t>LoRA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+ ICL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74.06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88.80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81.01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56.41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60.09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68.17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58.01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65.07</w:t>
            </w:r>
          </w:p>
        </w:tc>
      </w:tr>
      <w:tr w:rsidR="00A153E8" w:rsidTr="00A7031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7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b/>
                <w:bCs/>
                <w:sz w:val="20"/>
                <w:szCs w:val="20"/>
              </w:rPr>
              <w:t>T2L + ICL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7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74.12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7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90.03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7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82.27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7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56.61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7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62.87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7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73.61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7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57.51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7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66.09</w:t>
            </w:r>
          </w:p>
        </w:tc>
      </w:tr>
    </w:tbl>
    <w:p w:rsidR="00AC02DA" w:rsidRDefault="00AC02DA" w:rsidP="00A153E8">
      <w:pPr>
        <w:spacing w:after="160"/>
      </w:pPr>
    </w:p>
    <w:p w:rsidR="00A153E8" w:rsidRDefault="00A153E8" w:rsidP="00A153E8">
      <w:pPr>
        <w:spacing w:after="160"/>
      </w:pPr>
      <w:r>
        <w:t xml:space="preserve">T2L превосходит базовую модель на +5.3% </w:t>
      </w:r>
      <w:proofErr w:type="spellStart"/>
      <w:r>
        <w:t>avg</w:t>
      </w:r>
      <w:proofErr w:type="spellEnd"/>
      <w:r>
        <w:t xml:space="preserve"> и ICL-</w:t>
      </w:r>
      <w:proofErr w:type="spellStart"/>
      <w:r>
        <w:t>only</w:t>
      </w:r>
      <w:proofErr w:type="spellEnd"/>
      <w:r>
        <w:t xml:space="preserve"> на +2.6% </w:t>
      </w:r>
      <w:proofErr w:type="spellStart"/>
      <w:r>
        <w:t>avg</w:t>
      </w:r>
      <w:proofErr w:type="spellEnd"/>
      <w:r>
        <w:t xml:space="preserve"> по 10 бенчмаркам без какого-либо </w:t>
      </w:r>
      <w:proofErr w:type="spellStart"/>
      <w:r>
        <w:t>fine-tuning</w:t>
      </w:r>
      <w:proofErr w:type="spellEnd"/>
      <w:r>
        <w:t>. Источник: таблица в README github.com/</w:t>
      </w:r>
      <w:proofErr w:type="spellStart"/>
      <w:r>
        <w:t>SakanaAI</w:t>
      </w:r>
      <w:proofErr w:type="spellEnd"/>
      <w:r>
        <w:t>/</w:t>
      </w:r>
      <w:proofErr w:type="spellStart"/>
      <w:r>
        <w:t>text-to-lora</w:t>
      </w:r>
      <w:proofErr w:type="spellEnd"/>
      <w:r>
        <w:t xml:space="preserve"> </w:t>
      </w:r>
    </w:p>
    <w:p w:rsidR="00A153E8" w:rsidRDefault="00A153E8" w:rsidP="00A153E8">
      <w:pPr>
        <w:spacing w:after="160"/>
      </w:pPr>
    </w:p>
    <w:p w:rsidR="00A153E8" w:rsidRPr="00AC02DA" w:rsidRDefault="00A153E8" w:rsidP="00A153E8">
      <w:pPr>
        <w:pStyle w:val="3"/>
      </w:pPr>
      <w:r w:rsidRPr="00AC02DA">
        <w:rPr>
          <w:rFonts w:eastAsia="Arial" w:cs="Arial"/>
          <w:b/>
          <w:bCs/>
          <w:color w:val="333333"/>
          <w:sz w:val="23"/>
          <w:szCs w:val="23"/>
          <w:lang w:val="en-US"/>
        </w:rPr>
        <w:t>Doc</w:t>
      </w:r>
      <w:r w:rsidRPr="00AC02DA">
        <w:rPr>
          <w:rFonts w:eastAsia="Arial" w:cs="Arial"/>
          <w:b/>
          <w:bCs/>
          <w:color w:val="333333"/>
          <w:sz w:val="23"/>
          <w:szCs w:val="23"/>
        </w:rPr>
        <w:t>-</w:t>
      </w:r>
      <w:r w:rsidRPr="00AC02DA">
        <w:rPr>
          <w:rFonts w:eastAsia="Arial" w:cs="Arial"/>
          <w:b/>
          <w:bCs/>
          <w:color w:val="333333"/>
          <w:sz w:val="23"/>
          <w:szCs w:val="23"/>
          <w:lang w:val="en-US"/>
        </w:rPr>
        <w:t>to</w:t>
      </w:r>
      <w:r w:rsidRPr="00AC02DA">
        <w:rPr>
          <w:rFonts w:eastAsia="Arial" w:cs="Arial"/>
          <w:b/>
          <w:bCs/>
          <w:color w:val="333333"/>
          <w:sz w:val="23"/>
          <w:szCs w:val="23"/>
        </w:rPr>
        <w:t>-</w:t>
      </w:r>
      <w:proofErr w:type="spellStart"/>
      <w:r w:rsidRPr="00AC02DA">
        <w:rPr>
          <w:rFonts w:eastAsia="Arial" w:cs="Arial"/>
          <w:b/>
          <w:bCs/>
          <w:color w:val="333333"/>
          <w:sz w:val="23"/>
          <w:szCs w:val="23"/>
          <w:lang w:val="en-US"/>
        </w:rPr>
        <w:t>LoRA</w:t>
      </w:r>
      <w:proofErr w:type="spellEnd"/>
      <w:r w:rsidRPr="00AC02DA">
        <w:rPr>
          <w:rFonts w:eastAsia="Arial" w:cs="Arial"/>
          <w:b/>
          <w:bCs/>
          <w:color w:val="333333"/>
          <w:sz w:val="23"/>
          <w:szCs w:val="23"/>
        </w:rPr>
        <w:t xml:space="preserve"> (</w:t>
      </w:r>
      <w:r w:rsidR="00AC02DA">
        <w:rPr>
          <w:rFonts w:eastAsia="Arial" w:cs="Arial"/>
          <w:b/>
          <w:bCs/>
          <w:color w:val="333333"/>
          <w:sz w:val="23"/>
          <w:szCs w:val="23"/>
        </w:rPr>
        <w:t>из</w:t>
      </w:r>
      <w:r w:rsidR="00AC02DA" w:rsidRPr="00AC02DA">
        <w:rPr>
          <w:rFonts w:eastAsia="Arial" w:cs="Arial"/>
          <w:b/>
          <w:bCs/>
          <w:color w:val="333333"/>
          <w:sz w:val="23"/>
          <w:szCs w:val="23"/>
        </w:rPr>
        <w:t xml:space="preserve"> </w:t>
      </w:r>
      <w:r w:rsidR="00AC02DA">
        <w:rPr>
          <w:rFonts w:eastAsia="Arial" w:cs="Arial"/>
          <w:b/>
          <w:bCs/>
          <w:color w:val="333333"/>
          <w:sz w:val="23"/>
          <w:szCs w:val="23"/>
        </w:rPr>
        <w:t xml:space="preserve">статьи </w:t>
      </w:r>
      <w:r w:rsidR="00AC02DA" w:rsidRPr="00AC02DA">
        <w:rPr>
          <w:rFonts w:eastAsia="Arial" w:cs="Arial"/>
          <w:b/>
          <w:bCs/>
          <w:color w:val="333333"/>
          <w:sz w:val="23"/>
          <w:szCs w:val="23"/>
          <w:lang w:val="en-US"/>
        </w:rPr>
        <w:t>https://arxiv.org/pdf/2602.15902</w:t>
      </w:r>
      <w:r w:rsidR="00AC02DA" w:rsidRPr="00AC02DA">
        <w:rPr>
          <w:rFonts w:eastAsia="Arial" w:cs="Arial"/>
          <w:b/>
          <w:bCs/>
          <w:color w:val="333333"/>
          <w:sz w:val="23"/>
          <w:szCs w:val="23"/>
          <w:lang w:val="en-US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A153E8" w:rsidTr="00A7031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b/>
                <w:bCs/>
                <w:color w:val="FFFFFF"/>
                <w:sz w:val="20"/>
                <w:szCs w:val="20"/>
              </w:rPr>
              <w:t>Метрика (из pub.sakana.ai)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b/>
                <w:bCs/>
                <w:color w:val="FFFFFF"/>
                <w:sz w:val="20"/>
                <w:szCs w:val="20"/>
              </w:rPr>
              <w:t>Значение</w:t>
            </w:r>
          </w:p>
        </w:tc>
      </w:tr>
      <w:tr w:rsidR="00A153E8" w:rsidTr="00A7031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Pr="007344F9" w:rsidRDefault="00A153E8" w:rsidP="00A70316">
            <w:pPr>
              <w:rPr>
                <w:lang w:val="en-US"/>
              </w:rPr>
            </w:pPr>
            <w:proofErr w:type="spellStart"/>
            <w:r w:rsidRPr="007344F9">
              <w:rPr>
                <w:b/>
                <w:bCs/>
                <w:sz w:val="20"/>
                <w:szCs w:val="20"/>
                <w:lang w:val="en-US"/>
              </w:rPr>
              <w:t>SQuAD</w:t>
            </w:r>
            <w:proofErr w:type="spellEnd"/>
            <w:r w:rsidRPr="007344F9">
              <w:rPr>
                <w:b/>
                <w:bCs/>
                <w:sz w:val="20"/>
                <w:szCs w:val="20"/>
                <w:lang w:val="en-US"/>
              </w:rPr>
              <w:t>: D2L vs full-context upper bound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 xml:space="preserve">83.5% от </w:t>
            </w:r>
            <w:proofErr w:type="spellStart"/>
            <w:r>
              <w:rPr>
                <w:sz w:val="20"/>
                <w:szCs w:val="20"/>
              </w:rPr>
              <w:t>upper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bound</w:t>
            </w:r>
            <w:proofErr w:type="spellEnd"/>
            <w:r>
              <w:rPr>
                <w:sz w:val="20"/>
                <w:szCs w:val="20"/>
              </w:rPr>
              <w:t xml:space="preserve"> (без документа в контексте)</w:t>
            </w:r>
          </w:p>
        </w:tc>
      </w:tr>
      <w:tr w:rsidR="00A153E8" w:rsidRPr="007344F9" w:rsidTr="00A7031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Pr="007344F9" w:rsidRDefault="00A153E8" w:rsidP="00A70316">
            <w:pPr>
              <w:rPr>
                <w:lang w:val="en-US"/>
              </w:rPr>
            </w:pPr>
            <w:r w:rsidRPr="007344F9">
              <w:rPr>
                <w:b/>
                <w:bCs/>
                <w:sz w:val="20"/>
                <w:szCs w:val="20"/>
                <w:lang w:val="en-US"/>
              </w:rPr>
              <w:t>Long-context QA: D2L relative accuracy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Pr="007344F9" w:rsidRDefault="00A153E8" w:rsidP="00A70316">
            <w:pPr>
              <w:rPr>
                <w:lang w:val="en-US"/>
              </w:rPr>
            </w:pPr>
            <w:r w:rsidRPr="007344F9">
              <w:rPr>
                <w:sz w:val="20"/>
                <w:szCs w:val="20"/>
                <w:lang w:val="en-US"/>
              </w:rPr>
              <w:t xml:space="preserve">85% </w:t>
            </w:r>
            <w:r>
              <w:rPr>
                <w:sz w:val="20"/>
                <w:szCs w:val="20"/>
              </w:rPr>
              <w:t>от</w:t>
            </w:r>
            <w:r w:rsidRPr="007344F9">
              <w:rPr>
                <w:sz w:val="20"/>
                <w:szCs w:val="20"/>
                <w:lang w:val="en-US"/>
              </w:rPr>
              <w:t xml:space="preserve"> oracle (sub-second latency)</w:t>
            </w:r>
          </w:p>
        </w:tc>
      </w:tr>
      <w:tr w:rsidR="00A153E8" w:rsidTr="00A7031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b/>
                <w:bCs/>
                <w:sz w:val="20"/>
                <w:szCs w:val="20"/>
              </w:rPr>
              <w:t xml:space="preserve">Oracle CD </w:t>
            </w:r>
            <w:proofErr w:type="spellStart"/>
            <w:r>
              <w:rPr>
                <w:b/>
                <w:bCs/>
                <w:sz w:val="20"/>
                <w:szCs w:val="20"/>
              </w:rPr>
              <w:t>relative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90% (но 40 сек + &gt;7 GB VRAM)</w:t>
            </w:r>
          </w:p>
        </w:tc>
      </w:tr>
      <w:tr w:rsidR="00A153E8" w:rsidRPr="007344F9" w:rsidTr="00A7031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b/>
                <w:bCs/>
                <w:sz w:val="20"/>
                <w:szCs w:val="20"/>
              </w:rPr>
              <w:t>NIAH: точность до ~40K токенов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Pr="007344F9" w:rsidRDefault="00A153E8" w:rsidP="00A70316">
            <w:pPr>
              <w:rPr>
                <w:lang w:val="en-US"/>
              </w:rPr>
            </w:pPr>
            <w:r w:rsidRPr="007344F9">
              <w:rPr>
                <w:sz w:val="20"/>
                <w:szCs w:val="20"/>
                <w:lang w:val="en-US"/>
              </w:rPr>
              <w:t>Near-perfect (</w:t>
            </w:r>
            <w:r>
              <w:rPr>
                <w:sz w:val="20"/>
                <w:szCs w:val="20"/>
              </w:rPr>
              <w:t>при</w:t>
            </w:r>
            <w:r w:rsidRPr="007344F9">
              <w:rPr>
                <w:sz w:val="20"/>
                <w:szCs w:val="20"/>
                <w:lang w:val="en-US"/>
              </w:rPr>
              <w:t xml:space="preserve"> training </w:t>
            </w:r>
            <w:r>
              <w:rPr>
                <w:sz w:val="20"/>
                <w:szCs w:val="20"/>
              </w:rPr>
              <w:t>до</w:t>
            </w:r>
            <w:r w:rsidRPr="007344F9">
              <w:rPr>
                <w:sz w:val="20"/>
                <w:szCs w:val="20"/>
                <w:lang w:val="en-US"/>
              </w:rPr>
              <w:t xml:space="preserve"> 256 </w:t>
            </w:r>
            <w:r>
              <w:rPr>
                <w:sz w:val="20"/>
                <w:szCs w:val="20"/>
              </w:rPr>
              <w:t>токенов</w:t>
            </w:r>
            <w:r w:rsidRPr="007344F9">
              <w:rPr>
                <w:sz w:val="20"/>
                <w:szCs w:val="20"/>
                <w:lang w:val="en-US"/>
              </w:rPr>
              <w:t>)</w:t>
            </w:r>
          </w:p>
        </w:tc>
      </w:tr>
      <w:tr w:rsidR="00A153E8" w:rsidTr="00A7031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Pr="007344F9" w:rsidRDefault="00A153E8" w:rsidP="00A70316">
            <w:pPr>
              <w:rPr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Память</w:t>
            </w:r>
            <w:r w:rsidRPr="007344F9">
              <w:rPr>
                <w:b/>
                <w:bCs/>
                <w:sz w:val="20"/>
                <w:szCs w:val="20"/>
                <w:lang w:val="en-US"/>
              </w:rPr>
              <w:t>: D2L vs KV-cache 128K doc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 xml:space="preserve">&lt;50 MB </w:t>
            </w:r>
            <w:proofErr w:type="spellStart"/>
            <w:r>
              <w:rPr>
                <w:sz w:val="20"/>
                <w:szCs w:val="20"/>
              </w:rPr>
              <w:t>vs</w:t>
            </w:r>
            <w:proofErr w:type="spellEnd"/>
            <w:r>
              <w:rPr>
                <w:sz w:val="20"/>
                <w:szCs w:val="20"/>
              </w:rPr>
              <w:t xml:space="preserve"> &gt;12 GB</w:t>
            </w:r>
          </w:p>
        </w:tc>
      </w:tr>
      <w:tr w:rsidR="00A153E8" w:rsidTr="00A7031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Pr="007344F9" w:rsidRDefault="00A153E8" w:rsidP="00A70316">
            <w:pPr>
              <w:rPr>
                <w:lang w:val="en-US"/>
              </w:rPr>
            </w:pPr>
            <w:r w:rsidRPr="007344F9">
              <w:rPr>
                <w:b/>
                <w:bCs/>
                <w:sz w:val="20"/>
                <w:szCs w:val="20"/>
                <w:lang w:val="en-US"/>
              </w:rPr>
              <w:t>VLM→LLM zero-shot (</w:t>
            </w:r>
            <w:proofErr w:type="spellStart"/>
            <w:r w:rsidRPr="007344F9">
              <w:rPr>
                <w:b/>
                <w:bCs/>
                <w:sz w:val="20"/>
                <w:szCs w:val="20"/>
                <w:lang w:val="en-US"/>
              </w:rPr>
              <w:t>Imagenette</w:t>
            </w:r>
            <w:proofErr w:type="spellEnd"/>
            <w:r w:rsidRPr="007344F9">
              <w:rPr>
                <w:b/>
                <w:bCs/>
                <w:sz w:val="20"/>
                <w:szCs w:val="20"/>
                <w:lang w:val="en-US"/>
              </w:rPr>
              <w:t xml:space="preserve"> 10-class)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 xml:space="preserve">75.03% </w:t>
            </w:r>
            <w:proofErr w:type="spellStart"/>
            <w:r>
              <w:rPr>
                <w:sz w:val="20"/>
                <w:szCs w:val="20"/>
              </w:rPr>
              <w:t>accuracy</w:t>
            </w:r>
            <w:proofErr w:type="spellEnd"/>
          </w:p>
        </w:tc>
      </w:tr>
      <w:tr w:rsidR="00A153E8" w:rsidTr="00A7031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proofErr w:type="spellStart"/>
            <w:r>
              <w:rPr>
                <w:b/>
                <w:bCs/>
                <w:sz w:val="20"/>
                <w:szCs w:val="20"/>
              </w:rPr>
              <w:t>Eval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на T4 (наш запуск)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53E8" w:rsidRDefault="00A153E8" w:rsidP="00A70316">
            <w:r>
              <w:rPr>
                <w:sz w:val="20"/>
                <w:szCs w:val="20"/>
              </w:rPr>
              <w:t>Не выполнялся</w:t>
            </w:r>
          </w:p>
        </w:tc>
      </w:tr>
    </w:tbl>
    <w:p w:rsidR="00A153E8" w:rsidRDefault="00A153E8" w:rsidP="00A153E8">
      <w:pPr>
        <w:spacing w:after="160"/>
      </w:pPr>
    </w:p>
    <w:p w:rsidR="00A153E8" w:rsidRDefault="00A153E8" w:rsidP="00A153E8">
      <w:pPr>
        <w:spacing w:after="160"/>
      </w:pPr>
      <w:r>
        <w:t xml:space="preserve">D2L предоставляет только относительные метрики (% от </w:t>
      </w:r>
      <w:proofErr w:type="spellStart"/>
      <w:r>
        <w:t>full-context</w:t>
      </w:r>
      <w:proofErr w:type="spellEnd"/>
      <w:r>
        <w:t xml:space="preserve"> </w:t>
      </w:r>
      <w:proofErr w:type="spellStart"/>
      <w:r>
        <w:t>upper</w:t>
      </w:r>
      <w:proofErr w:type="spellEnd"/>
      <w:r>
        <w:t xml:space="preserve"> </w:t>
      </w:r>
      <w:proofErr w:type="spellStart"/>
      <w:r>
        <w:t>bound</w:t>
      </w:r>
      <w:proofErr w:type="spellEnd"/>
      <w:r>
        <w:t xml:space="preserve">), а не абсолютные числа. Абсолютные значения воспроизводятся через </w:t>
      </w:r>
      <w:proofErr w:type="spellStart"/>
      <w:r>
        <w:t>scripts</w:t>
      </w:r>
      <w:proofErr w:type="spellEnd"/>
      <w:r>
        <w:t>/</w:t>
      </w:r>
      <w:proofErr w:type="spellStart"/>
      <w:r>
        <w:t>main_exp</w:t>
      </w:r>
      <w:proofErr w:type="spellEnd"/>
      <w:r>
        <w:t>/</w:t>
      </w:r>
      <w:proofErr w:type="spellStart"/>
      <w:r>
        <w:t>eval</w:t>
      </w:r>
      <w:proofErr w:type="spellEnd"/>
      <w:r>
        <w:t>/*.</w:t>
      </w:r>
      <w:proofErr w:type="spellStart"/>
      <w:r>
        <w:t>sh</w:t>
      </w:r>
      <w:proofErr w:type="spellEnd"/>
      <w:r>
        <w:t xml:space="preserve">, которые требуют A100. На нашем T4 </w:t>
      </w:r>
      <w:proofErr w:type="spellStart"/>
      <w:r>
        <w:t>eval</w:t>
      </w:r>
      <w:proofErr w:type="spellEnd"/>
      <w:r>
        <w:t xml:space="preserve"> не запускался.</w:t>
      </w:r>
    </w:p>
    <w:p w:rsidR="00AC02DA" w:rsidRDefault="00AC02DA" w:rsidP="00A153E8">
      <w:pPr>
        <w:spacing w:after="160"/>
      </w:pPr>
    </w:p>
    <w:p w:rsidR="00AC02DA" w:rsidRPr="00AC02DA" w:rsidRDefault="00AC02DA" w:rsidP="00AC02DA">
      <w:pPr>
        <w:pStyle w:val="1"/>
        <w:rPr>
          <w:rFonts w:ascii="Arial" w:eastAsia="Arial" w:hAnsi="Arial" w:cs="Arial"/>
          <w:b/>
          <w:bCs/>
          <w:color w:val="000000" w:themeColor="text1"/>
          <w:sz w:val="34"/>
          <w:szCs w:val="34"/>
        </w:rPr>
      </w:pPr>
      <w:r w:rsidRPr="00AC02DA">
        <w:rPr>
          <w:rFonts w:ascii="Arial" w:eastAsia="Arial" w:hAnsi="Arial" w:cs="Arial"/>
          <w:b/>
          <w:bCs/>
          <w:color w:val="000000" w:themeColor="text1"/>
          <w:sz w:val="34"/>
          <w:szCs w:val="34"/>
        </w:rPr>
        <w:t>5. Как библиотеки связаны</w:t>
      </w:r>
    </w:p>
    <w:p w:rsidR="000960D7" w:rsidRDefault="000960D7" w:rsidP="000960D7">
      <w:pPr>
        <w:pStyle w:val="1"/>
        <w:rPr>
          <w:rFonts w:ascii="Arial" w:eastAsia="Arial" w:hAnsi="Arial" w:cs="Arial"/>
          <w:b/>
          <w:bCs/>
          <w:color w:val="000000" w:themeColor="text1"/>
          <w:sz w:val="34"/>
          <w:szCs w:val="34"/>
        </w:rPr>
      </w:pPr>
      <w:r>
        <w:rPr>
          <w:rFonts w:ascii="Arial" w:eastAsia="Arial" w:hAnsi="Arial" w:cs="Arial"/>
          <w:b/>
          <w:bCs/>
          <w:color w:val="000000" w:themeColor="text1"/>
          <w:sz w:val="34"/>
          <w:szCs w:val="34"/>
        </w:rPr>
        <w:t>5.</w:t>
      </w:r>
      <w:r w:rsidRPr="000960D7">
        <w:rPr>
          <w:rFonts w:ascii="Arial" w:eastAsia="Arial" w:hAnsi="Arial" w:cs="Arial"/>
          <w:b/>
          <w:bCs/>
          <w:color w:val="000000" w:themeColor="text1"/>
          <w:sz w:val="34"/>
          <w:szCs w:val="34"/>
        </w:rPr>
        <w:t>1 ОБЩАЯ ИДЕЯ (сходства)</w:t>
      </w:r>
    </w:p>
    <w:p w:rsidR="000960D7" w:rsidRPr="000960D7" w:rsidRDefault="000960D7" w:rsidP="000960D7"/>
    <w:p w:rsidR="000960D7" w:rsidRDefault="000960D7" w:rsidP="000960D7">
      <w:pPr>
        <w:spacing w:after="80"/>
      </w:pPr>
      <w:r>
        <w:t xml:space="preserve">Оба метода </w:t>
      </w:r>
      <w:proofErr w:type="gramStart"/>
      <w:r>
        <w:t>-</w:t>
      </w:r>
      <w:r>
        <w:t xml:space="preserve"> это</w:t>
      </w:r>
      <w:proofErr w:type="gramEnd"/>
      <w:r>
        <w:t xml:space="preserve"> гиперсети, которые генерируют </w:t>
      </w:r>
      <w:proofErr w:type="spellStart"/>
      <w:r>
        <w:t>LoRA</w:t>
      </w:r>
      <w:proofErr w:type="spellEnd"/>
      <w:r>
        <w:t>-адаптер</w:t>
      </w:r>
    </w:p>
    <w:p w:rsidR="000960D7" w:rsidRDefault="000960D7" w:rsidP="000960D7">
      <w:pPr>
        <w:spacing w:after="80"/>
      </w:pPr>
      <w:r>
        <w:t xml:space="preserve">за один </w:t>
      </w:r>
      <w:proofErr w:type="spellStart"/>
      <w:r>
        <w:t>forward</w:t>
      </w:r>
      <w:proofErr w:type="spellEnd"/>
      <w:r>
        <w:t xml:space="preserve"> </w:t>
      </w:r>
      <w:proofErr w:type="spellStart"/>
      <w:r>
        <w:t>pass</w:t>
      </w:r>
      <w:proofErr w:type="spellEnd"/>
      <w:r>
        <w:t xml:space="preserve"> без градиентного обновления весов модели.</w:t>
      </w:r>
    </w:p>
    <w:p w:rsidR="000960D7" w:rsidRDefault="000960D7" w:rsidP="000960D7">
      <w:pPr>
        <w:spacing w:after="80"/>
      </w:pPr>
    </w:p>
    <w:p w:rsidR="000960D7" w:rsidRDefault="000960D7" w:rsidP="000960D7">
      <w:pPr>
        <w:spacing w:after="80"/>
      </w:pPr>
      <w:r>
        <w:t>Общая архитектурная цепочка одинакова:</w:t>
      </w:r>
    </w:p>
    <w:p w:rsidR="000960D7" w:rsidRDefault="000960D7" w:rsidP="000960D7">
      <w:pPr>
        <w:spacing w:after="80"/>
      </w:pPr>
      <w:r>
        <w:t xml:space="preserve">    [входной сигнал] → [</w:t>
      </w:r>
      <w:proofErr w:type="spellStart"/>
      <w:r>
        <w:t>энкодер</w:t>
      </w:r>
      <w:proofErr w:type="spellEnd"/>
      <w:r>
        <w:t>] → [агрегатор] → [</w:t>
      </w:r>
      <w:proofErr w:type="spellStart"/>
      <w:r>
        <w:t>HyperLoRA</w:t>
      </w:r>
      <w:proofErr w:type="spellEnd"/>
      <w:r>
        <w:t>] → [</w:t>
      </w:r>
      <w:proofErr w:type="spellStart"/>
      <w:r>
        <w:t>LoRA</w:t>
      </w:r>
      <w:proofErr w:type="spellEnd"/>
      <w:r>
        <w:t>-адаптер] → [LLM]</w:t>
      </w:r>
    </w:p>
    <w:p w:rsidR="000960D7" w:rsidRDefault="000960D7" w:rsidP="000960D7">
      <w:pPr>
        <w:spacing w:after="80"/>
      </w:pPr>
    </w:p>
    <w:p w:rsidR="000960D7" w:rsidRDefault="000960D7" w:rsidP="000960D7">
      <w:pPr>
        <w:spacing w:after="80"/>
      </w:pPr>
      <w:r>
        <w:t>Общие зафиксированные параметры:</w:t>
      </w:r>
    </w:p>
    <w:p w:rsidR="000960D7" w:rsidRDefault="000960D7" w:rsidP="000960D7">
      <w:pPr>
        <w:spacing w:after="80"/>
      </w:pPr>
      <w:r>
        <w:t xml:space="preserve">- Base </w:t>
      </w:r>
      <w:proofErr w:type="spellStart"/>
      <w:r>
        <w:t>model</w:t>
      </w:r>
      <w:proofErr w:type="spellEnd"/>
      <w:r>
        <w:t xml:space="preserve">: </w:t>
      </w:r>
      <w:proofErr w:type="spellStart"/>
      <w:r>
        <w:t>google</w:t>
      </w:r>
      <w:proofErr w:type="spellEnd"/>
      <w:r>
        <w:t>/gemma-2-2b-it (одна и та же)</w:t>
      </w:r>
    </w:p>
    <w:p w:rsidR="000960D7" w:rsidRDefault="000960D7" w:rsidP="000960D7">
      <w:pPr>
        <w:spacing w:after="80"/>
      </w:pPr>
      <w:r>
        <w:t xml:space="preserve">- </w:t>
      </w:r>
      <w:proofErr w:type="spellStart"/>
      <w:r>
        <w:t>LoRA</w:t>
      </w:r>
      <w:proofErr w:type="spellEnd"/>
      <w:r>
        <w:t xml:space="preserve"> </w:t>
      </w:r>
      <w:proofErr w:type="spellStart"/>
      <w:r>
        <w:t>rank</w:t>
      </w:r>
      <w:proofErr w:type="spellEnd"/>
      <w:r>
        <w:t>: r=8</w:t>
      </w:r>
    </w:p>
    <w:p w:rsidR="000960D7" w:rsidRDefault="000960D7" w:rsidP="000960D7">
      <w:pPr>
        <w:spacing w:after="80"/>
      </w:pPr>
      <w:r>
        <w:t>- Обучающих шагов: 20 000</w:t>
      </w:r>
    </w:p>
    <w:p w:rsidR="000960D7" w:rsidRDefault="000960D7" w:rsidP="000960D7">
      <w:pPr>
        <w:spacing w:after="80"/>
      </w:pPr>
      <w:r>
        <w:t>- Формат адаптера: совместим с PEFT</w:t>
      </w:r>
    </w:p>
    <w:p w:rsidR="000960D7" w:rsidRDefault="000960D7" w:rsidP="000960D7">
      <w:pPr>
        <w:spacing w:after="80"/>
      </w:pPr>
    </w:p>
    <w:p w:rsidR="000960D7" w:rsidRDefault="000960D7" w:rsidP="000960D7">
      <w:pPr>
        <w:spacing w:after="80"/>
      </w:pPr>
      <w:r>
        <w:lastRenderedPageBreak/>
        <w:t>Общая концепция обучения:</w:t>
      </w:r>
    </w:p>
    <w:p w:rsidR="000960D7" w:rsidRDefault="000960D7" w:rsidP="000960D7">
      <w:pPr>
        <w:spacing w:after="80"/>
      </w:pPr>
      <w:r>
        <w:t xml:space="preserve">- Оба обучаются через </w:t>
      </w:r>
      <w:proofErr w:type="spellStart"/>
      <w:r>
        <w:t>downstream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(SFT-режим)</w:t>
      </w:r>
    </w:p>
    <w:p w:rsidR="000960D7" w:rsidRDefault="000960D7" w:rsidP="000960D7">
      <w:pPr>
        <w:spacing w:after="80"/>
      </w:pPr>
      <w:r>
        <w:t xml:space="preserve">- Оба не требуют градиентов при </w:t>
      </w:r>
      <w:proofErr w:type="spellStart"/>
      <w:r>
        <w:t>inference</w:t>
      </w:r>
      <w:proofErr w:type="spellEnd"/>
    </w:p>
    <w:p w:rsidR="000960D7" w:rsidRDefault="000960D7" w:rsidP="000960D7">
      <w:pPr>
        <w:spacing w:after="80"/>
      </w:pPr>
      <w:r>
        <w:t>- Оба амортизируют стоимость адаптации: дорого один раз</w:t>
      </w:r>
    </w:p>
    <w:p w:rsidR="000960D7" w:rsidRDefault="000960D7" w:rsidP="000960D7">
      <w:pPr>
        <w:spacing w:after="80"/>
      </w:pPr>
      <w:r>
        <w:t xml:space="preserve">  обучить гиперсеть, дёшево генерировать адаптеры потом</w:t>
      </w:r>
    </w:p>
    <w:p w:rsidR="000960D7" w:rsidRPr="00C96534" w:rsidRDefault="00C96534" w:rsidP="00C96534">
      <w:pPr>
        <w:pStyle w:val="1"/>
        <w:rPr>
          <w:rFonts w:ascii="Arial" w:eastAsia="Arial" w:hAnsi="Arial" w:cs="Arial"/>
          <w:b/>
          <w:bCs/>
          <w:color w:val="000000" w:themeColor="text1"/>
          <w:sz w:val="34"/>
          <w:szCs w:val="34"/>
        </w:rPr>
      </w:pPr>
      <w:r>
        <w:rPr>
          <w:rFonts w:ascii="Arial" w:eastAsia="Arial" w:hAnsi="Arial" w:cs="Arial"/>
          <w:b/>
          <w:bCs/>
          <w:color w:val="000000" w:themeColor="text1"/>
          <w:sz w:val="34"/>
          <w:szCs w:val="34"/>
        </w:rPr>
        <w:t>5.</w:t>
      </w:r>
      <w:r w:rsidR="000960D7" w:rsidRPr="00C96534">
        <w:rPr>
          <w:rFonts w:ascii="Arial" w:eastAsia="Arial" w:hAnsi="Arial" w:cs="Arial"/>
          <w:b/>
          <w:bCs/>
          <w:color w:val="000000" w:themeColor="text1"/>
          <w:sz w:val="34"/>
          <w:szCs w:val="34"/>
        </w:rPr>
        <w:t>2. РАЗЛИЧИЯ</w:t>
      </w:r>
    </w:p>
    <w:p w:rsidR="000960D7" w:rsidRDefault="000960D7" w:rsidP="000960D7">
      <w:pPr>
        <w:spacing w:after="80"/>
      </w:pPr>
    </w:p>
    <w:p w:rsidR="000960D7" w:rsidRDefault="000960D7" w:rsidP="000960D7">
      <w:pPr>
        <w:spacing w:after="80"/>
      </w:pPr>
      <w:r>
        <w:t>ВХОДНОЙ СИГНАЛ:</w:t>
      </w:r>
    </w:p>
    <w:p w:rsidR="000960D7" w:rsidRDefault="000960D7" w:rsidP="000960D7">
      <w:pPr>
        <w:spacing w:after="80"/>
      </w:pPr>
      <w:r>
        <w:t xml:space="preserve">  T2L: строка текста (описание задачи, ~100-500 символов)</w:t>
      </w:r>
    </w:p>
    <w:p w:rsidR="000960D7" w:rsidRDefault="000960D7" w:rsidP="000960D7">
      <w:pPr>
        <w:spacing w:after="80"/>
      </w:pPr>
      <w:r>
        <w:t xml:space="preserve">  D2L: произвольный документ (статья, </w:t>
      </w:r>
      <w:proofErr w:type="spellStart"/>
      <w:r>
        <w:t>wiki</w:t>
      </w:r>
      <w:proofErr w:type="spellEnd"/>
      <w:r>
        <w:t>, любой длины)</w:t>
      </w:r>
    </w:p>
    <w:p w:rsidR="000960D7" w:rsidRDefault="000960D7" w:rsidP="000960D7">
      <w:pPr>
        <w:spacing w:after="80"/>
      </w:pPr>
    </w:p>
    <w:p w:rsidR="000960D7" w:rsidRDefault="000960D7" w:rsidP="000960D7">
      <w:pPr>
        <w:spacing w:after="80"/>
      </w:pPr>
      <w:r>
        <w:t>КОНТЕКСТНЫЙ ЭНКОДЕР:</w:t>
      </w:r>
    </w:p>
    <w:p w:rsidR="000960D7" w:rsidRDefault="000960D7" w:rsidP="000960D7">
      <w:pPr>
        <w:spacing w:after="80"/>
      </w:pPr>
      <w:r>
        <w:t xml:space="preserve">  T2L: отдельная модель gte-large-en-v1.5</w:t>
      </w:r>
    </w:p>
    <w:p w:rsidR="000960D7" w:rsidRDefault="000960D7" w:rsidP="000960D7">
      <w:pPr>
        <w:spacing w:after="80"/>
      </w:pPr>
      <w:r>
        <w:t xml:space="preserve">       </w:t>
      </w:r>
      <w:proofErr w:type="spellStart"/>
      <w:r>
        <w:t>encode</w:t>
      </w:r>
      <w:proofErr w:type="spellEnd"/>
      <w:r>
        <w:t>(</w:t>
      </w:r>
      <w:proofErr w:type="spellStart"/>
      <w:r>
        <w:t>text</w:t>
      </w:r>
      <w:proofErr w:type="spellEnd"/>
      <w:r>
        <w:t>) → вектор [2048]</w:t>
      </w:r>
    </w:p>
    <w:p w:rsidR="000960D7" w:rsidRDefault="000960D7" w:rsidP="000960D7">
      <w:pPr>
        <w:spacing w:after="80"/>
      </w:pPr>
      <w:r>
        <w:t xml:space="preserve">       модель не является базовой LLM</w:t>
      </w:r>
    </w:p>
    <w:p w:rsidR="000960D7" w:rsidRDefault="000960D7" w:rsidP="000960D7">
      <w:pPr>
        <w:spacing w:after="80"/>
      </w:pPr>
    </w:p>
    <w:p w:rsidR="000960D7" w:rsidRDefault="000960D7" w:rsidP="000960D7">
      <w:pPr>
        <w:spacing w:after="80"/>
      </w:pPr>
      <w:r>
        <w:t xml:space="preserve">  D2L: сама базовая LLM (gemma-2-2b-it)</w:t>
      </w:r>
    </w:p>
    <w:p w:rsidR="000960D7" w:rsidRDefault="000960D7" w:rsidP="000960D7">
      <w:pPr>
        <w:spacing w:after="80"/>
      </w:pPr>
      <w:r>
        <w:t xml:space="preserve">       </w:t>
      </w:r>
      <w:proofErr w:type="spellStart"/>
      <w:r>
        <w:t>forward</w:t>
      </w:r>
      <w:proofErr w:type="spellEnd"/>
      <w:r>
        <w:t>(</w:t>
      </w:r>
      <w:proofErr w:type="spellStart"/>
      <w:r>
        <w:t>doc_chunk</w:t>
      </w:r>
      <w:proofErr w:type="spellEnd"/>
      <w:r>
        <w:t>) → активации всех 26 слоёв</w:t>
      </w:r>
    </w:p>
    <w:p w:rsidR="000960D7" w:rsidRDefault="000960D7" w:rsidP="000960D7">
      <w:pPr>
        <w:spacing w:after="80"/>
      </w:pPr>
      <w:r>
        <w:t xml:space="preserve">       каждый токен даёт 26 векторов по 2304 </w:t>
      </w:r>
      <w:proofErr w:type="spellStart"/>
      <w:r>
        <w:t>dim</w:t>
      </w:r>
      <w:proofErr w:type="spellEnd"/>
    </w:p>
    <w:p w:rsidR="000960D7" w:rsidRDefault="000960D7" w:rsidP="000960D7">
      <w:pPr>
        <w:spacing w:after="80"/>
      </w:pPr>
      <w:r>
        <w:t xml:space="preserve">       документ разбивается на </w:t>
      </w:r>
      <w:proofErr w:type="spellStart"/>
      <w:r>
        <w:t>чанки</w:t>
      </w:r>
      <w:proofErr w:type="spellEnd"/>
      <w:r>
        <w:t xml:space="preserve"> по 512 токенов</w:t>
      </w:r>
    </w:p>
    <w:p w:rsidR="000960D7" w:rsidRDefault="000960D7" w:rsidP="000960D7">
      <w:pPr>
        <w:spacing w:after="80"/>
      </w:pPr>
    </w:p>
    <w:p w:rsidR="000960D7" w:rsidRPr="000960D7" w:rsidRDefault="000960D7" w:rsidP="000960D7">
      <w:pPr>
        <w:spacing w:after="80"/>
        <w:rPr>
          <w:lang w:val="en-US"/>
        </w:rPr>
      </w:pPr>
      <w:r>
        <w:t>АГРЕГАТОР</w:t>
      </w:r>
      <w:r w:rsidRPr="000960D7">
        <w:rPr>
          <w:lang w:val="en-US"/>
        </w:rPr>
        <w:t>:</w:t>
      </w:r>
    </w:p>
    <w:p w:rsidR="000960D7" w:rsidRPr="000960D7" w:rsidRDefault="000960D7" w:rsidP="000960D7">
      <w:pPr>
        <w:spacing w:after="80"/>
        <w:rPr>
          <w:lang w:val="en-US"/>
        </w:rPr>
      </w:pPr>
      <w:r w:rsidRPr="000960D7">
        <w:rPr>
          <w:lang w:val="en-US"/>
        </w:rPr>
        <w:t xml:space="preserve">  T2L: MLP / linear projection head</w:t>
      </w:r>
    </w:p>
    <w:p w:rsidR="000960D7" w:rsidRPr="000960D7" w:rsidRDefault="000960D7" w:rsidP="000960D7">
      <w:pPr>
        <w:spacing w:after="80"/>
        <w:rPr>
          <w:lang w:val="en-US"/>
        </w:rPr>
      </w:pPr>
      <w:r w:rsidRPr="000960D7">
        <w:rPr>
          <w:lang w:val="en-US"/>
        </w:rPr>
        <w:t xml:space="preserve">       </w:t>
      </w:r>
      <w:r>
        <w:t>вектор</w:t>
      </w:r>
      <w:r w:rsidRPr="000960D7">
        <w:rPr>
          <w:lang w:val="en-US"/>
        </w:rPr>
        <w:t xml:space="preserve"> [2048] → latent [512]</w:t>
      </w:r>
    </w:p>
    <w:p w:rsidR="000960D7" w:rsidRPr="000960D7" w:rsidRDefault="000960D7" w:rsidP="000960D7">
      <w:pPr>
        <w:spacing w:after="80"/>
        <w:rPr>
          <w:lang w:val="en-US"/>
        </w:rPr>
      </w:pPr>
      <w:r w:rsidRPr="000960D7">
        <w:rPr>
          <w:lang w:val="en-US"/>
        </w:rPr>
        <w:t xml:space="preserve">       </w:t>
      </w:r>
      <w:r>
        <w:t>простое</w:t>
      </w:r>
      <w:r w:rsidRPr="000960D7">
        <w:rPr>
          <w:lang w:val="en-US"/>
        </w:rPr>
        <w:t xml:space="preserve"> </w:t>
      </w:r>
      <w:r>
        <w:t>линейное</w:t>
      </w:r>
      <w:r w:rsidRPr="000960D7">
        <w:rPr>
          <w:lang w:val="en-US"/>
        </w:rPr>
        <w:t xml:space="preserve"> </w:t>
      </w:r>
      <w:r>
        <w:t>преобразование</w:t>
      </w:r>
    </w:p>
    <w:p w:rsidR="000960D7" w:rsidRPr="000960D7" w:rsidRDefault="000960D7" w:rsidP="000960D7">
      <w:pPr>
        <w:spacing w:after="80"/>
        <w:rPr>
          <w:lang w:val="en-US"/>
        </w:rPr>
      </w:pPr>
    </w:p>
    <w:p w:rsidR="000960D7" w:rsidRPr="000960D7" w:rsidRDefault="000960D7" w:rsidP="000960D7">
      <w:pPr>
        <w:spacing w:after="80"/>
        <w:rPr>
          <w:lang w:val="en-US"/>
        </w:rPr>
      </w:pPr>
      <w:r w:rsidRPr="000960D7">
        <w:rPr>
          <w:lang w:val="en-US"/>
        </w:rPr>
        <w:t xml:space="preserve">  D2L: Perceiver </w:t>
      </w:r>
      <w:proofErr w:type="spellStart"/>
      <w:r w:rsidRPr="000960D7">
        <w:rPr>
          <w:lang w:val="en-US"/>
        </w:rPr>
        <w:t>Resampler</w:t>
      </w:r>
      <w:proofErr w:type="spellEnd"/>
      <w:r w:rsidRPr="000960D7">
        <w:rPr>
          <w:lang w:val="en-US"/>
        </w:rPr>
        <w:t xml:space="preserve"> (9 </w:t>
      </w:r>
      <w:r>
        <w:t>блоков</w:t>
      </w:r>
      <w:r w:rsidRPr="000960D7">
        <w:rPr>
          <w:lang w:val="en-US"/>
        </w:rPr>
        <w:t xml:space="preserve"> cross-attention)</w:t>
      </w:r>
    </w:p>
    <w:p w:rsidR="000960D7" w:rsidRPr="000960D7" w:rsidRDefault="000960D7" w:rsidP="000960D7">
      <w:pPr>
        <w:spacing w:after="80"/>
        <w:rPr>
          <w:lang w:val="en-US"/>
        </w:rPr>
      </w:pPr>
      <w:r w:rsidRPr="000960D7">
        <w:rPr>
          <w:lang w:val="en-US"/>
        </w:rPr>
        <w:t xml:space="preserve">       </w:t>
      </w:r>
      <w:r>
        <w:t>активации</w:t>
      </w:r>
      <w:r w:rsidRPr="000960D7">
        <w:rPr>
          <w:lang w:val="en-US"/>
        </w:rPr>
        <w:t xml:space="preserve"> [tokens × 26, 2304] → latent [8, 512]</w:t>
      </w:r>
    </w:p>
    <w:p w:rsidR="000960D7" w:rsidRPr="000960D7" w:rsidRDefault="000960D7" w:rsidP="000960D7">
      <w:pPr>
        <w:spacing w:after="80"/>
        <w:rPr>
          <w:lang w:val="en-US"/>
        </w:rPr>
      </w:pPr>
      <w:r w:rsidRPr="000960D7">
        <w:rPr>
          <w:lang w:val="en-US"/>
        </w:rPr>
        <w:t xml:space="preserve">       8 </w:t>
      </w:r>
      <w:r>
        <w:t>обучаемых</w:t>
      </w:r>
      <w:r w:rsidRPr="000960D7">
        <w:rPr>
          <w:lang w:val="en-US"/>
        </w:rPr>
        <w:t xml:space="preserve"> latent queries </w:t>
      </w:r>
      <w:r>
        <w:t>опрашивают</w:t>
      </w:r>
      <w:r w:rsidRPr="000960D7">
        <w:rPr>
          <w:lang w:val="en-US"/>
        </w:rPr>
        <w:t xml:space="preserve"> </w:t>
      </w:r>
      <w:r>
        <w:t>документ</w:t>
      </w:r>
    </w:p>
    <w:p w:rsidR="000960D7" w:rsidRDefault="000960D7" w:rsidP="000960D7">
      <w:pPr>
        <w:spacing w:after="80"/>
      </w:pPr>
      <w:r w:rsidRPr="000960D7">
        <w:rPr>
          <w:lang w:val="en-US"/>
        </w:rPr>
        <w:t xml:space="preserve">       </w:t>
      </w:r>
      <w:r>
        <w:t>выход фиксированного размера при любой длине документа</w:t>
      </w:r>
    </w:p>
    <w:p w:rsidR="000960D7" w:rsidRDefault="000960D7" w:rsidP="000960D7">
      <w:pPr>
        <w:spacing w:after="80"/>
      </w:pPr>
    </w:p>
    <w:p w:rsidR="000960D7" w:rsidRDefault="000960D7" w:rsidP="000960D7">
      <w:pPr>
        <w:spacing w:after="80"/>
      </w:pPr>
      <w:r>
        <w:t xml:space="preserve">TARGET MODULES (куда вставляется </w:t>
      </w:r>
      <w:proofErr w:type="spellStart"/>
      <w:r>
        <w:t>LoRA</w:t>
      </w:r>
      <w:proofErr w:type="spellEnd"/>
      <w:r>
        <w:t>):</w:t>
      </w:r>
    </w:p>
    <w:p w:rsidR="000960D7" w:rsidRPr="000960D7" w:rsidRDefault="000960D7" w:rsidP="000960D7">
      <w:pPr>
        <w:spacing w:after="80"/>
        <w:rPr>
          <w:lang w:val="en-US"/>
        </w:rPr>
      </w:pPr>
      <w:r w:rsidRPr="00C96534">
        <w:rPr>
          <w:lang w:val="en-US"/>
        </w:rPr>
        <w:t xml:space="preserve">  </w:t>
      </w:r>
      <w:r w:rsidRPr="000960D7">
        <w:rPr>
          <w:lang w:val="en-US"/>
        </w:rPr>
        <w:t xml:space="preserve">T2L: </w:t>
      </w:r>
      <w:proofErr w:type="spellStart"/>
      <w:r w:rsidRPr="000960D7">
        <w:rPr>
          <w:lang w:val="en-US"/>
        </w:rPr>
        <w:t>q_proj</w:t>
      </w:r>
      <w:proofErr w:type="spellEnd"/>
      <w:r w:rsidRPr="000960D7">
        <w:rPr>
          <w:lang w:val="en-US"/>
        </w:rPr>
        <w:t xml:space="preserve">, </w:t>
      </w:r>
      <w:proofErr w:type="spellStart"/>
      <w:r w:rsidRPr="000960D7">
        <w:rPr>
          <w:lang w:val="en-US"/>
        </w:rPr>
        <w:t>v_proj</w:t>
      </w:r>
      <w:proofErr w:type="spellEnd"/>
      <w:r w:rsidRPr="000960D7">
        <w:rPr>
          <w:lang w:val="en-US"/>
        </w:rPr>
        <w:t xml:space="preserve"> </w:t>
      </w:r>
      <w:r w:rsidR="00C96534" w:rsidRPr="00C96534">
        <w:rPr>
          <w:lang w:val="en-US"/>
        </w:rPr>
        <w:t>-</w:t>
      </w:r>
      <w:r w:rsidRPr="000960D7">
        <w:rPr>
          <w:lang w:val="en-US"/>
        </w:rPr>
        <w:t xml:space="preserve"> </w:t>
      </w:r>
      <w:r>
        <w:t>механизм</w:t>
      </w:r>
      <w:r w:rsidRPr="000960D7">
        <w:rPr>
          <w:lang w:val="en-US"/>
        </w:rPr>
        <w:t xml:space="preserve"> self-attention</w:t>
      </w:r>
    </w:p>
    <w:p w:rsidR="000960D7" w:rsidRDefault="000960D7" w:rsidP="000960D7">
      <w:pPr>
        <w:spacing w:after="80"/>
      </w:pPr>
      <w:r w:rsidRPr="00C96534">
        <w:t xml:space="preserve">  </w:t>
      </w:r>
      <w:r>
        <w:t xml:space="preserve">D2L: </w:t>
      </w:r>
      <w:proofErr w:type="spellStart"/>
      <w:r>
        <w:t>down_proj</w:t>
      </w:r>
      <w:proofErr w:type="spellEnd"/>
      <w:r>
        <w:t xml:space="preserve"> </w:t>
      </w:r>
      <w:r w:rsidR="00C96534">
        <w:t>-</w:t>
      </w:r>
      <w:r>
        <w:t xml:space="preserve"> MLP (финальная проекция)</w:t>
      </w:r>
    </w:p>
    <w:p w:rsidR="000960D7" w:rsidRDefault="000960D7" w:rsidP="000960D7">
      <w:pPr>
        <w:spacing w:after="80"/>
      </w:pPr>
    </w:p>
    <w:p w:rsidR="000960D7" w:rsidRPr="000960D7" w:rsidRDefault="000960D7" w:rsidP="000960D7">
      <w:pPr>
        <w:spacing w:after="80"/>
        <w:rPr>
          <w:lang w:val="en-US"/>
        </w:rPr>
      </w:pPr>
      <w:r>
        <w:t>ПАРАМЕТРЫ</w:t>
      </w:r>
      <w:r w:rsidRPr="000960D7">
        <w:rPr>
          <w:lang w:val="en-US"/>
        </w:rPr>
        <w:t xml:space="preserve"> LORA:</w:t>
      </w:r>
    </w:p>
    <w:p w:rsidR="000960D7" w:rsidRPr="000960D7" w:rsidRDefault="000960D7" w:rsidP="000960D7">
      <w:pPr>
        <w:spacing w:after="80"/>
        <w:rPr>
          <w:lang w:val="en-US"/>
        </w:rPr>
      </w:pPr>
      <w:r w:rsidRPr="000960D7">
        <w:rPr>
          <w:lang w:val="en-US"/>
        </w:rPr>
        <w:t xml:space="preserve">  T2L: alpha=</w:t>
      </w:r>
      <w:proofErr w:type="gramStart"/>
      <w:r w:rsidRPr="000960D7">
        <w:rPr>
          <w:lang w:val="en-US"/>
        </w:rPr>
        <w:t>16,  scaling</w:t>
      </w:r>
      <w:proofErr w:type="gramEnd"/>
      <w:r w:rsidRPr="000960D7">
        <w:rPr>
          <w:lang w:val="en-US"/>
        </w:rPr>
        <w:t>=2.0</w:t>
      </w:r>
    </w:p>
    <w:p w:rsidR="000960D7" w:rsidRDefault="000960D7" w:rsidP="000960D7">
      <w:pPr>
        <w:spacing w:after="80"/>
      </w:pPr>
      <w:r w:rsidRPr="000960D7">
        <w:rPr>
          <w:lang w:val="en-US"/>
        </w:rPr>
        <w:t xml:space="preserve">  </w:t>
      </w:r>
      <w:r>
        <w:t xml:space="preserve">D2L: </w:t>
      </w:r>
      <w:proofErr w:type="spellStart"/>
      <w:r>
        <w:t>alpha</w:t>
      </w:r>
      <w:proofErr w:type="spellEnd"/>
      <w:r>
        <w:t xml:space="preserve">=45.25, </w:t>
      </w:r>
      <w:proofErr w:type="spellStart"/>
      <w:r>
        <w:t>scaling</w:t>
      </w:r>
      <w:proofErr w:type="spellEnd"/>
      <w:r>
        <w:t>=5.657</w:t>
      </w:r>
    </w:p>
    <w:p w:rsidR="00C96534" w:rsidRDefault="00C96534" w:rsidP="000960D7">
      <w:pPr>
        <w:spacing w:after="80"/>
      </w:pPr>
    </w:p>
    <w:p w:rsidR="00C96534" w:rsidRDefault="00C96534" w:rsidP="000960D7">
      <w:pPr>
        <w:spacing w:after="80"/>
      </w:pPr>
    </w:p>
    <w:p w:rsidR="000960D7" w:rsidRPr="00C96534" w:rsidRDefault="00C96534" w:rsidP="00C96534">
      <w:pPr>
        <w:pStyle w:val="1"/>
        <w:rPr>
          <w:rFonts w:ascii="Arial" w:eastAsia="Arial" w:hAnsi="Arial" w:cs="Arial"/>
          <w:b/>
          <w:bCs/>
          <w:color w:val="000000" w:themeColor="text1"/>
          <w:sz w:val="34"/>
          <w:szCs w:val="34"/>
        </w:rPr>
      </w:pPr>
      <w:r>
        <w:rPr>
          <w:rFonts w:ascii="Arial" w:eastAsia="Arial" w:hAnsi="Arial" w:cs="Arial"/>
          <w:b/>
          <w:bCs/>
          <w:color w:val="000000" w:themeColor="text1"/>
          <w:sz w:val="34"/>
          <w:szCs w:val="34"/>
        </w:rPr>
        <w:lastRenderedPageBreak/>
        <w:t>5.</w:t>
      </w:r>
      <w:r w:rsidR="000960D7" w:rsidRPr="00C96534">
        <w:rPr>
          <w:rFonts w:ascii="Arial" w:eastAsia="Arial" w:hAnsi="Arial" w:cs="Arial"/>
          <w:b/>
          <w:bCs/>
          <w:color w:val="000000" w:themeColor="text1"/>
          <w:sz w:val="34"/>
          <w:szCs w:val="34"/>
        </w:rPr>
        <w:t xml:space="preserve">3. КАК ОБЪЕДИНИТЬ </w:t>
      </w:r>
      <w:r>
        <w:rPr>
          <w:rFonts w:ascii="Arial" w:eastAsia="Arial" w:hAnsi="Arial" w:cs="Arial"/>
          <w:b/>
          <w:bCs/>
          <w:color w:val="000000" w:themeColor="text1"/>
          <w:sz w:val="34"/>
          <w:szCs w:val="34"/>
        </w:rPr>
        <w:t>-</w:t>
      </w:r>
      <w:r w:rsidR="000960D7" w:rsidRPr="00C96534">
        <w:rPr>
          <w:rFonts w:ascii="Arial" w:eastAsia="Arial" w:hAnsi="Arial" w:cs="Arial"/>
          <w:b/>
          <w:bCs/>
          <w:color w:val="000000" w:themeColor="text1"/>
          <w:sz w:val="34"/>
          <w:szCs w:val="34"/>
        </w:rPr>
        <w:t xml:space="preserve"> ИДЕИ</w:t>
      </w:r>
    </w:p>
    <w:p w:rsidR="000960D7" w:rsidRDefault="000960D7" w:rsidP="000960D7">
      <w:pPr>
        <w:spacing w:after="80"/>
      </w:pPr>
      <w:r>
        <w:t>ИДЕЯ 1: Единый входной интерфейс</w:t>
      </w:r>
    </w:p>
    <w:p w:rsidR="000960D7" w:rsidRDefault="000960D7" w:rsidP="000960D7">
      <w:pPr>
        <w:spacing w:after="80"/>
      </w:pPr>
      <w:r>
        <w:t>Сейчас два разных API. Можно сделать один класс:</w:t>
      </w:r>
    </w:p>
    <w:p w:rsidR="000960D7" w:rsidRDefault="000960D7" w:rsidP="000960D7">
      <w:pPr>
        <w:spacing w:after="80"/>
      </w:pPr>
    </w:p>
    <w:p w:rsidR="000960D7" w:rsidRPr="000960D7" w:rsidRDefault="000960D7" w:rsidP="000960D7">
      <w:pPr>
        <w:spacing w:after="80"/>
        <w:rPr>
          <w:lang w:val="en-US"/>
        </w:rPr>
      </w:pPr>
      <w:r>
        <w:t xml:space="preserve">    </w:t>
      </w:r>
      <w:r w:rsidRPr="000960D7">
        <w:rPr>
          <w:lang w:val="en-US"/>
        </w:rPr>
        <w:t xml:space="preserve">adapter = </w:t>
      </w:r>
      <w:proofErr w:type="spellStart"/>
      <w:r w:rsidRPr="000960D7">
        <w:rPr>
          <w:lang w:val="en-US"/>
        </w:rPr>
        <w:t>UniversalHyperNet.from_text</w:t>
      </w:r>
      <w:proofErr w:type="spellEnd"/>
      <w:r w:rsidRPr="000960D7">
        <w:rPr>
          <w:lang w:val="en-US"/>
        </w:rPr>
        <w:t>(</w:t>
      </w:r>
      <w:proofErr w:type="spellStart"/>
      <w:r w:rsidRPr="000960D7">
        <w:rPr>
          <w:lang w:val="en-US"/>
        </w:rPr>
        <w:t>task_description</w:t>
      </w:r>
      <w:proofErr w:type="spellEnd"/>
      <w:r w:rsidRPr="000960D7">
        <w:rPr>
          <w:lang w:val="en-US"/>
        </w:rPr>
        <w:t>)</w:t>
      </w:r>
    </w:p>
    <w:p w:rsidR="000960D7" w:rsidRPr="000960D7" w:rsidRDefault="000960D7" w:rsidP="000960D7">
      <w:pPr>
        <w:spacing w:after="80"/>
        <w:rPr>
          <w:lang w:val="en-US"/>
        </w:rPr>
      </w:pPr>
      <w:r w:rsidRPr="000960D7">
        <w:rPr>
          <w:lang w:val="en-US"/>
        </w:rPr>
        <w:t xml:space="preserve">    adapter = </w:t>
      </w:r>
      <w:proofErr w:type="spellStart"/>
      <w:r w:rsidRPr="000960D7">
        <w:rPr>
          <w:lang w:val="en-US"/>
        </w:rPr>
        <w:t>UniversalHyperNet.from_doc</w:t>
      </w:r>
      <w:proofErr w:type="spellEnd"/>
      <w:r w:rsidRPr="000960D7">
        <w:rPr>
          <w:lang w:val="en-US"/>
        </w:rPr>
        <w:t>(document)</w:t>
      </w:r>
    </w:p>
    <w:p w:rsidR="000960D7" w:rsidRPr="00C96534" w:rsidRDefault="000960D7" w:rsidP="000960D7">
      <w:pPr>
        <w:spacing w:after="80"/>
      </w:pPr>
      <w:r w:rsidRPr="000960D7">
        <w:rPr>
          <w:lang w:val="en-US"/>
        </w:rPr>
        <w:t xml:space="preserve">    adapter = </w:t>
      </w:r>
      <w:proofErr w:type="spellStart"/>
      <w:r w:rsidRPr="000960D7">
        <w:rPr>
          <w:lang w:val="en-US"/>
        </w:rPr>
        <w:t>UniversalHyperNet.from_</w:t>
      </w:r>
      <w:proofErr w:type="gramStart"/>
      <w:r w:rsidRPr="000960D7">
        <w:rPr>
          <w:lang w:val="en-US"/>
        </w:rPr>
        <w:t>both</w:t>
      </w:r>
      <w:proofErr w:type="spellEnd"/>
      <w:r w:rsidRPr="000960D7">
        <w:rPr>
          <w:lang w:val="en-US"/>
        </w:rPr>
        <w:t>(</w:t>
      </w:r>
      <w:proofErr w:type="gramEnd"/>
      <w:r w:rsidRPr="000960D7">
        <w:rPr>
          <w:lang w:val="en-US"/>
        </w:rPr>
        <w:t xml:space="preserve">doc, </w:t>
      </w:r>
      <w:proofErr w:type="spellStart"/>
      <w:r w:rsidRPr="000960D7">
        <w:rPr>
          <w:lang w:val="en-US"/>
        </w:rPr>
        <w:t>task_description</w:t>
      </w:r>
      <w:proofErr w:type="spellEnd"/>
      <w:r w:rsidRPr="000960D7">
        <w:rPr>
          <w:lang w:val="en-US"/>
        </w:rPr>
        <w:t>)</w:t>
      </w:r>
    </w:p>
    <w:p w:rsidR="000960D7" w:rsidRPr="000960D7" w:rsidRDefault="000960D7" w:rsidP="000960D7">
      <w:pPr>
        <w:spacing w:after="80"/>
        <w:rPr>
          <w:lang w:val="en-US"/>
        </w:rPr>
      </w:pPr>
    </w:p>
    <w:p w:rsidR="000960D7" w:rsidRDefault="000960D7" w:rsidP="000960D7">
      <w:pPr>
        <w:spacing w:after="80"/>
      </w:pPr>
      <w:r>
        <w:t xml:space="preserve">Третий вариант </w:t>
      </w:r>
      <w:r w:rsidR="00C96534">
        <w:t>-</w:t>
      </w:r>
      <w:r>
        <w:t xml:space="preserve"> </w:t>
      </w:r>
      <w:proofErr w:type="spellStart"/>
      <w:r>
        <w:t>hybrid</w:t>
      </w:r>
      <w:proofErr w:type="spellEnd"/>
      <w:r>
        <w:t xml:space="preserve"> режим: документ задаёт знания,</w:t>
      </w:r>
    </w:p>
    <w:p w:rsidR="000960D7" w:rsidRDefault="000960D7" w:rsidP="000960D7">
      <w:pPr>
        <w:spacing w:after="80"/>
      </w:pPr>
      <w:r>
        <w:t>описание задачи задаёт формат ответа.</w:t>
      </w:r>
    </w:p>
    <w:p w:rsidR="000960D7" w:rsidRDefault="000960D7" w:rsidP="000960D7">
      <w:pPr>
        <w:spacing w:after="80"/>
      </w:pPr>
    </w:p>
    <w:p w:rsidR="000960D7" w:rsidRDefault="000960D7" w:rsidP="000960D7">
      <w:pPr>
        <w:spacing w:after="80"/>
      </w:pPr>
      <w:r w:rsidRPr="00C96534">
        <w:rPr>
          <w:b/>
          <w:bCs/>
        </w:rPr>
        <w:t xml:space="preserve">ИДЕЯ </w:t>
      </w:r>
      <w:r w:rsidR="00C96534" w:rsidRPr="00C96534">
        <w:rPr>
          <w:b/>
          <w:bCs/>
        </w:rPr>
        <w:t>2</w:t>
      </w:r>
      <w:r w:rsidRPr="00C96534">
        <w:rPr>
          <w:b/>
          <w:bCs/>
        </w:rPr>
        <w:t>:</w:t>
      </w:r>
      <w:r>
        <w:t xml:space="preserve"> Двухэтапная адаптация</w:t>
      </w:r>
    </w:p>
    <w:p w:rsidR="000960D7" w:rsidRDefault="000960D7" w:rsidP="000960D7">
      <w:pPr>
        <w:spacing w:after="80"/>
      </w:pPr>
      <w:r>
        <w:t>Не объединять в один адаптер, а применять последовательно:</w:t>
      </w:r>
    </w:p>
    <w:p w:rsidR="000960D7" w:rsidRDefault="000960D7" w:rsidP="000960D7">
      <w:pPr>
        <w:spacing w:after="80"/>
      </w:pPr>
    </w:p>
    <w:p w:rsidR="000960D7" w:rsidRPr="000960D7" w:rsidRDefault="000960D7" w:rsidP="000960D7">
      <w:pPr>
        <w:spacing w:after="80"/>
        <w:rPr>
          <w:lang w:val="en-US"/>
        </w:rPr>
      </w:pPr>
      <w:r w:rsidRPr="00C96534">
        <w:rPr>
          <w:lang w:val="en-US"/>
        </w:rPr>
        <w:t xml:space="preserve">    </w:t>
      </w:r>
      <w:r>
        <w:t>Шаг</w:t>
      </w:r>
      <w:r w:rsidRPr="000960D7">
        <w:rPr>
          <w:lang w:val="en-US"/>
        </w:rPr>
        <w:t xml:space="preserve"> 1: </w:t>
      </w:r>
      <w:proofErr w:type="spellStart"/>
      <w:proofErr w:type="gramStart"/>
      <w:r w:rsidRPr="000960D7">
        <w:rPr>
          <w:lang w:val="en-US"/>
        </w:rPr>
        <w:t>model.internalize</w:t>
      </w:r>
      <w:proofErr w:type="spellEnd"/>
      <w:proofErr w:type="gramEnd"/>
      <w:r w:rsidRPr="000960D7">
        <w:rPr>
          <w:lang w:val="en-US"/>
        </w:rPr>
        <w:t>(</w:t>
      </w:r>
      <w:proofErr w:type="gramStart"/>
      <w:r w:rsidRPr="000960D7">
        <w:rPr>
          <w:lang w:val="en-US"/>
        </w:rPr>
        <w:t xml:space="preserve">doc)   </w:t>
      </w:r>
      <w:proofErr w:type="gramEnd"/>
      <w:r w:rsidRPr="000960D7">
        <w:rPr>
          <w:lang w:val="en-US"/>
        </w:rPr>
        <w:t xml:space="preserve"> # D2L </w:t>
      </w:r>
      <w:r>
        <w:t>адаптер</w:t>
      </w:r>
      <w:r w:rsidRPr="000960D7">
        <w:rPr>
          <w:lang w:val="en-US"/>
        </w:rPr>
        <w:t xml:space="preserve"> </w:t>
      </w:r>
      <w:r w:rsidR="00C96534" w:rsidRPr="00C96534">
        <w:rPr>
          <w:lang w:val="en-US"/>
        </w:rPr>
        <w:t>-</w:t>
      </w:r>
      <w:r w:rsidRPr="000960D7">
        <w:rPr>
          <w:lang w:val="en-US"/>
        </w:rPr>
        <w:t xml:space="preserve"> </w:t>
      </w:r>
      <w:r>
        <w:t>знания</w:t>
      </w:r>
    </w:p>
    <w:p w:rsidR="000960D7" w:rsidRPr="000960D7" w:rsidRDefault="000960D7" w:rsidP="000960D7">
      <w:pPr>
        <w:spacing w:after="80"/>
        <w:rPr>
          <w:lang w:val="en-US"/>
        </w:rPr>
      </w:pPr>
      <w:r w:rsidRPr="000960D7">
        <w:rPr>
          <w:lang w:val="en-US"/>
        </w:rPr>
        <w:t xml:space="preserve">    </w:t>
      </w:r>
      <w:r>
        <w:t>Шаг</w:t>
      </w:r>
      <w:r w:rsidRPr="000960D7">
        <w:rPr>
          <w:lang w:val="en-US"/>
        </w:rPr>
        <w:t xml:space="preserve"> 2: </w:t>
      </w:r>
      <w:proofErr w:type="spellStart"/>
      <w:proofErr w:type="gramStart"/>
      <w:r w:rsidRPr="000960D7">
        <w:rPr>
          <w:lang w:val="en-US"/>
        </w:rPr>
        <w:t>model.apply</w:t>
      </w:r>
      <w:proofErr w:type="gramEnd"/>
      <w:r w:rsidRPr="000960D7">
        <w:rPr>
          <w:lang w:val="en-US"/>
        </w:rPr>
        <w:t>_task</w:t>
      </w:r>
      <w:proofErr w:type="spellEnd"/>
      <w:r w:rsidRPr="000960D7">
        <w:rPr>
          <w:lang w:val="en-US"/>
        </w:rPr>
        <w:t>(</w:t>
      </w:r>
      <w:proofErr w:type="gramStart"/>
      <w:r w:rsidRPr="000960D7">
        <w:rPr>
          <w:lang w:val="en-US"/>
        </w:rPr>
        <w:t xml:space="preserve">task)   </w:t>
      </w:r>
      <w:proofErr w:type="gramEnd"/>
      <w:r w:rsidRPr="000960D7">
        <w:rPr>
          <w:lang w:val="en-US"/>
        </w:rPr>
        <w:t xml:space="preserve"> # T2L </w:t>
      </w:r>
      <w:r>
        <w:t>адаптер</w:t>
      </w:r>
      <w:r w:rsidRPr="000960D7">
        <w:rPr>
          <w:lang w:val="en-US"/>
        </w:rPr>
        <w:t xml:space="preserve"> </w:t>
      </w:r>
      <w:r w:rsidR="00C96534">
        <w:t>-</w:t>
      </w:r>
      <w:r w:rsidRPr="000960D7">
        <w:rPr>
          <w:lang w:val="en-US"/>
        </w:rPr>
        <w:t xml:space="preserve"> </w:t>
      </w:r>
      <w:r>
        <w:t>поведение</w:t>
      </w:r>
    </w:p>
    <w:p w:rsidR="000960D7" w:rsidRPr="000960D7" w:rsidRDefault="000960D7" w:rsidP="000960D7">
      <w:pPr>
        <w:spacing w:after="80"/>
        <w:rPr>
          <w:lang w:val="en-US"/>
        </w:rPr>
      </w:pPr>
      <w:r w:rsidRPr="000960D7">
        <w:rPr>
          <w:lang w:val="en-US"/>
        </w:rPr>
        <w:t xml:space="preserve">    </w:t>
      </w:r>
      <w:r>
        <w:t>Шаг</w:t>
      </w:r>
      <w:r w:rsidRPr="000960D7">
        <w:rPr>
          <w:lang w:val="en-US"/>
        </w:rPr>
        <w:t xml:space="preserve"> 3: </w:t>
      </w:r>
      <w:proofErr w:type="spellStart"/>
      <w:proofErr w:type="gramStart"/>
      <w:r w:rsidRPr="000960D7">
        <w:rPr>
          <w:lang w:val="en-US"/>
        </w:rPr>
        <w:t>model.generate</w:t>
      </w:r>
      <w:proofErr w:type="spellEnd"/>
      <w:proofErr w:type="gramEnd"/>
      <w:r w:rsidRPr="000960D7">
        <w:rPr>
          <w:lang w:val="en-US"/>
        </w:rPr>
        <w:t>(query)</w:t>
      </w:r>
    </w:p>
    <w:p w:rsidR="000960D7" w:rsidRPr="000960D7" w:rsidRDefault="000960D7" w:rsidP="000960D7">
      <w:pPr>
        <w:spacing w:after="80"/>
        <w:rPr>
          <w:lang w:val="en-US"/>
        </w:rPr>
      </w:pPr>
    </w:p>
    <w:p w:rsidR="000960D7" w:rsidRDefault="000960D7" w:rsidP="000960D7">
      <w:pPr>
        <w:spacing w:after="80"/>
      </w:pPr>
      <w:r>
        <w:t xml:space="preserve">Технически это композиция двух </w:t>
      </w:r>
      <w:proofErr w:type="spellStart"/>
      <w:r>
        <w:t>LoRA</w:t>
      </w:r>
      <w:proofErr w:type="spellEnd"/>
      <w:r>
        <w:t xml:space="preserve"> </w:t>
      </w:r>
      <w:r w:rsidR="00C96534">
        <w:t>-</w:t>
      </w:r>
      <w:r>
        <w:t xml:space="preserve"> уже поддерживается в PEFT</w:t>
      </w:r>
    </w:p>
    <w:p w:rsidR="000960D7" w:rsidRDefault="000960D7" w:rsidP="000960D7">
      <w:pPr>
        <w:spacing w:after="80"/>
      </w:pPr>
      <w:r>
        <w:t xml:space="preserve">через </w:t>
      </w:r>
      <w:proofErr w:type="spellStart"/>
      <w:r>
        <w:t>add_weighted_</w:t>
      </w:r>
      <w:proofErr w:type="gramStart"/>
      <w:r>
        <w:t>adapter</w:t>
      </w:r>
      <w:proofErr w:type="spellEnd"/>
      <w:r>
        <w:t>(</w:t>
      </w:r>
      <w:proofErr w:type="gramEnd"/>
      <w:r>
        <w:t xml:space="preserve">). Минус: два отдельных </w:t>
      </w:r>
      <w:proofErr w:type="spellStart"/>
      <w:r>
        <w:t>forward</w:t>
      </w:r>
      <w:proofErr w:type="spellEnd"/>
      <w:r>
        <w:t xml:space="preserve"> </w:t>
      </w:r>
      <w:proofErr w:type="spellStart"/>
      <w:r>
        <w:t>pass</w:t>
      </w:r>
      <w:proofErr w:type="spellEnd"/>
    </w:p>
    <w:p w:rsidR="00AC02DA" w:rsidRPr="00AC02DA" w:rsidRDefault="000960D7" w:rsidP="000960D7">
      <w:pPr>
        <w:spacing w:after="80"/>
      </w:pPr>
      <w:r>
        <w:t>через гиперсети, два адаптера в памяти.</w:t>
      </w:r>
    </w:p>
    <w:sectPr w:rsidR="00AC02DA" w:rsidRPr="00AC02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A7F46"/>
    <w:multiLevelType w:val="hybridMultilevel"/>
    <w:tmpl w:val="FF0AE206"/>
    <w:lvl w:ilvl="0" w:tplc="8D9AE1A4">
      <w:start w:val="1"/>
      <w:numFmt w:val="bullet"/>
      <w:lvlText w:val="•"/>
      <w:lvlJc w:val="left"/>
      <w:pPr>
        <w:ind w:left="720" w:hanging="360"/>
      </w:pPr>
    </w:lvl>
    <w:lvl w:ilvl="1" w:tplc="D61EBDC2">
      <w:numFmt w:val="decimal"/>
      <w:lvlText w:val=""/>
      <w:lvlJc w:val="left"/>
    </w:lvl>
    <w:lvl w:ilvl="2" w:tplc="48B49900">
      <w:numFmt w:val="decimal"/>
      <w:lvlText w:val=""/>
      <w:lvlJc w:val="left"/>
    </w:lvl>
    <w:lvl w:ilvl="3" w:tplc="4508B566">
      <w:numFmt w:val="decimal"/>
      <w:lvlText w:val=""/>
      <w:lvlJc w:val="left"/>
    </w:lvl>
    <w:lvl w:ilvl="4" w:tplc="99C0C702">
      <w:numFmt w:val="decimal"/>
      <w:lvlText w:val=""/>
      <w:lvlJc w:val="left"/>
    </w:lvl>
    <w:lvl w:ilvl="5" w:tplc="15326AF6">
      <w:numFmt w:val="decimal"/>
      <w:lvlText w:val=""/>
      <w:lvlJc w:val="left"/>
    </w:lvl>
    <w:lvl w:ilvl="6" w:tplc="EE443520">
      <w:numFmt w:val="decimal"/>
      <w:lvlText w:val=""/>
      <w:lvlJc w:val="left"/>
    </w:lvl>
    <w:lvl w:ilvl="7" w:tplc="79705DA8">
      <w:numFmt w:val="decimal"/>
      <w:lvlText w:val=""/>
      <w:lvlJc w:val="left"/>
    </w:lvl>
    <w:lvl w:ilvl="8" w:tplc="59185E6C">
      <w:numFmt w:val="decimal"/>
      <w:lvlText w:val=""/>
      <w:lvlJc w:val="left"/>
    </w:lvl>
  </w:abstractNum>
  <w:abstractNum w:abstractNumId="1" w15:restartNumberingAfterBreak="0">
    <w:nsid w:val="392D2963"/>
    <w:multiLevelType w:val="hybridMultilevel"/>
    <w:tmpl w:val="0BAE6F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AA0F58"/>
    <w:multiLevelType w:val="hybridMultilevel"/>
    <w:tmpl w:val="BBE48D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817CF7"/>
    <w:multiLevelType w:val="hybridMultilevel"/>
    <w:tmpl w:val="DDE42E64"/>
    <w:lvl w:ilvl="0" w:tplc="0FF2115A">
      <w:start w:val="1"/>
      <w:numFmt w:val="decimal"/>
      <w:lvlText w:val="%1."/>
      <w:lvlJc w:val="left"/>
      <w:pPr>
        <w:ind w:left="720" w:hanging="360"/>
      </w:pPr>
    </w:lvl>
    <w:lvl w:ilvl="1" w:tplc="EFFC5464">
      <w:numFmt w:val="decimal"/>
      <w:lvlText w:val=""/>
      <w:lvlJc w:val="left"/>
    </w:lvl>
    <w:lvl w:ilvl="2" w:tplc="E062AF36">
      <w:numFmt w:val="decimal"/>
      <w:lvlText w:val=""/>
      <w:lvlJc w:val="left"/>
    </w:lvl>
    <w:lvl w:ilvl="3" w:tplc="5EE02D64">
      <w:numFmt w:val="decimal"/>
      <w:lvlText w:val=""/>
      <w:lvlJc w:val="left"/>
    </w:lvl>
    <w:lvl w:ilvl="4" w:tplc="B5D2EF3C">
      <w:numFmt w:val="decimal"/>
      <w:lvlText w:val=""/>
      <w:lvlJc w:val="left"/>
    </w:lvl>
    <w:lvl w:ilvl="5" w:tplc="5290D57E">
      <w:numFmt w:val="decimal"/>
      <w:lvlText w:val=""/>
      <w:lvlJc w:val="left"/>
    </w:lvl>
    <w:lvl w:ilvl="6" w:tplc="CFE86FAA">
      <w:numFmt w:val="decimal"/>
      <w:lvlText w:val=""/>
      <w:lvlJc w:val="left"/>
    </w:lvl>
    <w:lvl w:ilvl="7" w:tplc="489634A6">
      <w:numFmt w:val="decimal"/>
      <w:lvlText w:val=""/>
      <w:lvlJc w:val="left"/>
    </w:lvl>
    <w:lvl w:ilvl="8" w:tplc="534E30BE">
      <w:numFmt w:val="decimal"/>
      <w:lvlText w:val=""/>
      <w:lvlJc w:val="left"/>
    </w:lvl>
  </w:abstractNum>
  <w:abstractNum w:abstractNumId="4" w15:restartNumberingAfterBreak="0">
    <w:nsid w:val="74E96FC7"/>
    <w:multiLevelType w:val="hybridMultilevel"/>
    <w:tmpl w:val="52E455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0171133">
    <w:abstractNumId w:val="2"/>
  </w:num>
  <w:num w:numId="2" w16cid:durableId="53505895">
    <w:abstractNumId w:val="1"/>
  </w:num>
  <w:num w:numId="3" w16cid:durableId="73549565">
    <w:abstractNumId w:val="4"/>
  </w:num>
  <w:num w:numId="4" w16cid:durableId="217326212">
    <w:abstractNumId w:val="0"/>
    <w:lvlOverride w:ilvl="0">
      <w:startOverride w:val="1"/>
    </w:lvlOverride>
  </w:num>
  <w:num w:numId="5" w16cid:durableId="1246036045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3E8"/>
    <w:rsid w:val="00013BE6"/>
    <w:rsid w:val="000960D7"/>
    <w:rsid w:val="00227127"/>
    <w:rsid w:val="00303E29"/>
    <w:rsid w:val="0059437C"/>
    <w:rsid w:val="005A49B5"/>
    <w:rsid w:val="007157F6"/>
    <w:rsid w:val="00780BD7"/>
    <w:rsid w:val="007C2C3C"/>
    <w:rsid w:val="00A153E8"/>
    <w:rsid w:val="00AC02DA"/>
    <w:rsid w:val="00C96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324298"/>
  <w15:chartTrackingRefBased/>
  <w15:docId w15:val="{7AC29896-9434-334A-97AC-AB20D85BD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53E8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15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15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153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5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53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53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53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53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53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53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53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153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53E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53E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53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53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53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53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53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5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5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5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5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53E8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A153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53E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53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53E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153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A81B762-405B-114E-8E75-C71174FA6E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9</Pages>
  <Words>2093</Words>
  <Characters>11935</Characters>
  <Application>Microsoft Office Word</Application>
  <DocSecurity>0</DocSecurity>
  <Lines>99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</dc:creator>
  <cp:keywords/>
  <dc:description/>
  <cp:lastModifiedBy>dmitriy</cp:lastModifiedBy>
  <cp:revision>3</cp:revision>
  <dcterms:created xsi:type="dcterms:W3CDTF">2026-03-05T13:01:00Z</dcterms:created>
  <dcterms:modified xsi:type="dcterms:W3CDTF">2026-03-05T14:36:00Z</dcterms:modified>
</cp:coreProperties>
</file>