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27AD3" w14:textId="006759CB" w:rsidR="00AA3A0F" w:rsidRPr="00976111" w:rsidRDefault="00AA3A0F" w:rsidP="00AA3A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94E92">
        <w:rPr>
          <w:rFonts w:ascii="Times New Roman" w:hAnsi="Times New Roman" w:cs="Times New Roman"/>
          <w:b/>
          <w:bCs/>
          <w:sz w:val="40"/>
          <w:szCs w:val="40"/>
        </w:rPr>
        <w:t xml:space="preserve">2.2. </w:t>
      </w:r>
      <w:r w:rsidR="00976111">
        <w:rPr>
          <w:rFonts w:ascii="Times New Roman" w:hAnsi="Times New Roman" w:cs="Times New Roman"/>
          <w:b/>
          <w:bCs/>
          <w:sz w:val="40"/>
          <w:szCs w:val="40"/>
        </w:rPr>
        <w:t>Виды памяти</w:t>
      </w:r>
    </w:p>
    <w:p w14:paraId="4BFEC552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70F4">
        <w:rPr>
          <w:rFonts w:ascii="Times New Roman" w:hAnsi="Times New Roman" w:cs="Times New Roman"/>
          <w:sz w:val="28"/>
          <w:szCs w:val="28"/>
          <w:u w:val="single"/>
        </w:rPr>
        <w:t>Память, занимаемая программой</w:t>
      </w:r>
      <w:r w:rsidRPr="006370F4">
        <w:rPr>
          <w:rFonts w:ascii="Times New Roman" w:hAnsi="Times New Roman" w:cs="Times New Roman"/>
          <w:sz w:val="28"/>
          <w:szCs w:val="28"/>
        </w:rPr>
        <w:t>:</w:t>
      </w:r>
    </w:p>
    <w:p w14:paraId="07E4BE5F" w14:textId="77777777" w:rsidR="00AA3A0F" w:rsidRPr="006370F4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370F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– глобальные и статистические переменные, пространства имён</w:t>
      </w:r>
    </w:p>
    <w:p w14:paraId="6D680558" w14:textId="77777777" w:rsidR="00AA3A0F" w:rsidRPr="006370F4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370F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– машинный код</w:t>
      </w:r>
    </w:p>
    <w:p w14:paraId="4AA20212" w14:textId="77777777" w:rsidR="00AA3A0F" w:rsidRPr="006370F4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370F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stack</w:t>
      </w:r>
      <w:r>
        <w:rPr>
          <w:rFonts w:ascii="Times New Roman" w:hAnsi="Times New Roman" w:cs="Times New Roman"/>
          <w:sz w:val="28"/>
          <w:szCs w:val="28"/>
        </w:rPr>
        <w:t xml:space="preserve"> – локальные переменные</w:t>
      </w:r>
    </w:p>
    <w:p w14:paraId="4436452E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1BD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>
        <w:rPr>
          <w:rFonts w:ascii="Times New Roman" w:hAnsi="Times New Roman" w:cs="Times New Roman"/>
          <w:sz w:val="28"/>
          <w:szCs w:val="28"/>
        </w:rPr>
        <w:t xml:space="preserve"> похожа на стек:</w:t>
      </w:r>
    </w:p>
    <w:p w14:paraId="7108CAFA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021BD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021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вход в локальную область</w:t>
      </w:r>
    </w:p>
    <w:p w14:paraId="795FCDC8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00021BD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021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21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 из локальной области.</w:t>
      </w:r>
    </w:p>
    <w:p w14:paraId="6B666053" w14:textId="77777777" w:rsidR="00AA3A0F" w:rsidRPr="00394E92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E9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Переполнение стека</w:t>
      </w:r>
      <w:r>
        <w:rPr>
          <w:rFonts w:ascii="Times New Roman" w:hAnsi="Times New Roman" w:cs="Times New Roman"/>
          <w:sz w:val="28"/>
          <w:szCs w:val="28"/>
        </w:rPr>
        <w:t xml:space="preserve"> – выход за пределы стека (обычно в</w:t>
      </w:r>
      <w:r w:rsidRPr="00394E92">
        <w:rPr>
          <w:rFonts w:ascii="Times New Roman" w:hAnsi="Times New Roman" w:cs="Times New Roman"/>
          <w:sz w:val="28"/>
          <w:szCs w:val="28"/>
        </w:rPr>
        <w:t>местимость</w:t>
      </w:r>
      <w:r>
        <w:rPr>
          <w:rFonts w:ascii="Times New Roman" w:hAnsi="Times New Roman" w:cs="Times New Roman"/>
          <w:sz w:val="28"/>
          <w:szCs w:val="28"/>
        </w:rPr>
        <w:t xml:space="preserve"> стека </w:t>
      </w:r>
      <w:r w:rsidRPr="00394E92">
        <w:rPr>
          <w:rFonts w:ascii="Times New Roman" w:hAnsi="Times New Roman" w:cs="Times New Roman"/>
          <w:sz w:val="28"/>
          <w:szCs w:val="28"/>
        </w:rPr>
        <w:t xml:space="preserve">примерно 2000000 </w:t>
      </w:r>
      <w:proofErr w:type="spellStart"/>
      <w:r w:rsidRPr="00394E92"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Вызывается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Segmentation</w:t>
      </w:r>
      <w:r w:rsidRPr="00394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fault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8A34EE" w14:textId="77777777" w:rsidR="00AA3A0F" w:rsidRPr="00394E92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E92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Segmentation</w:t>
      </w:r>
      <w:r w:rsidRPr="00394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fault</w:t>
      </w:r>
      <w:r w:rsidRPr="00394E92">
        <w:rPr>
          <w:rFonts w:ascii="Times New Roman" w:hAnsi="Times New Roman" w:cs="Times New Roman"/>
          <w:sz w:val="28"/>
          <w:szCs w:val="28"/>
        </w:rPr>
        <w:t xml:space="preserve"> рекурсии </w:t>
      </w:r>
      <w:r>
        <w:rPr>
          <w:rFonts w:ascii="Times New Roman" w:hAnsi="Times New Roman" w:cs="Times New Roman"/>
          <w:sz w:val="28"/>
          <w:szCs w:val="28"/>
        </w:rPr>
        <w:t>примерно</w:t>
      </w:r>
      <w:r w:rsidRPr="00394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394E92">
        <w:rPr>
          <w:rFonts w:ascii="Times New Roman" w:hAnsi="Times New Roman" w:cs="Times New Roman"/>
          <w:sz w:val="28"/>
          <w:szCs w:val="28"/>
        </w:rPr>
        <w:t>523646 вызовов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1D7424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541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ulimit</w:t>
      </w:r>
      <w:proofErr w:type="spellEnd"/>
      <w:r w:rsidRPr="0028541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-s</w:t>
      </w:r>
      <w:r>
        <w:rPr>
          <w:rFonts w:ascii="Times New Roman" w:hAnsi="Times New Roman" w:cs="Times New Roman"/>
          <w:sz w:val="28"/>
          <w:szCs w:val="28"/>
        </w:rPr>
        <w:t xml:space="preserve"> – вывод размера стека (в килобайт). Это 8192.</w:t>
      </w:r>
    </w:p>
    <w:p w14:paraId="0AFD4F37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7A0">
        <w:rPr>
          <w:rFonts w:ascii="Times New Roman" w:hAnsi="Times New Roman" w:cs="Times New Roman"/>
          <w:sz w:val="28"/>
          <w:szCs w:val="28"/>
          <w:u w:val="single"/>
        </w:rPr>
        <w:t>Выделение динамической памяти</w:t>
      </w:r>
      <w:r w:rsidRPr="008557A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r>
        <w:rPr>
          <w:rFonts w:ascii="Times New Roman" w:hAnsi="Times New Roman" w:cs="Times New Roman"/>
          <w:sz w:val="28"/>
          <w:szCs w:val="28"/>
          <w:lang w:val="en-US"/>
        </w:rPr>
        <w:t>malloc</w:t>
      </w:r>
      <w:r w:rsidRPr="00285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colloc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85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557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557A0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AA3A0F" w:rsidRPr="00976111" w14:paraId="17A15B83" w14:textId="77777777" w:rsidTr="00425204">
        <w:trPr>
          <w:trHeight w:val="1418"/>
        </w:trPr>
        <w:tc>
          <w:tcPr>
            <w:tcW w:w="4814" w:type="dxa"/>
            <w:vAlign w:val="center"/>
          </w:tcPr>
          <w:p w14:paraId="32D4A50F" w14:textId="77777777" w:rsidR="00AA3A0F" w:rsidRPr="008557A0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Добавление дополнительной памяти</w:t>
            </w:r>
            <w:r w:rsidRPr="00166E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8557A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8557A0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байт 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(в пределах компьютера)</w:t>
            </w:r>
          </w:p>
        </w:tc>
        <w:tc>
          <w:tcPr>
            <w:tcW w:w="4815" w:type="dxa"/>
            <w:vAlign w:val="center"/>
          </w:tcPr>
          <w:p w14:paraId="22CCED25" w14:textId="77777777" w:rsidR="00AA3A0F" w:rsidRPr="008557A0" w:rsidRDefault="00AA3A0F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5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55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new int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(x)</w:t>
            </w:r>
            <w:r w:rsidRPr="00855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AB25CDD" w14:textId="77777777" w:rsidR="00AA3A0F" w:rsidRPr="008557A0" w:rsidRDefault="00AA3A0F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5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55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new int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{x};</w:t>
            </w:r>
          </w:p>
        </w:tc>
      </w:tr>
      <w:tr w:rsidR="00AA3A0F" w:rsidRPr="00565E20" w14:paraId="6DA528E8" w14:textId="77777777" w:rsidTr="00425204">
        <w:trPr>
          <w:trHeight w:val="1134"/>
        </w:trPr>
        <w:tc>
          <w:tcPr>
            <w:tcW w:w="4814" w:type="dxa"/>
            <w:vAlign w:val="center"/>
          </w:tcPr>
          <w:p w14:paraId="2440602C" w14:textId="77777777" w:rsidR="00AA3A0F" w:rsidRPr="00565E20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размера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815" w:type="dxa"/>
            <w:vAlign w:val="center"/>
          </w:tcPr>
          <w:p w14:paraId="54B63892" w14:textId="77777777" w:rsidR="00AA3A0F" w:rsidRPr="00565E20" w:rsidRDefault="00AA3A0F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 xml:space="preserve"> = 6;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(если до этого 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 вызовется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fault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A3A0F" w:rsidRPr="00565E20" w14:paraId="563D7DAF" w14:textId="77777777" w:rsidTr="00425204">
        <w:trPr>
          <w:trHeight w:val="1134"/>
        </w:trPr>
        <w:tc>
          <w:tcPr>
            <w:tcW w:w="4814" w:type="dxa"/>
            <w:vAlign w:val="center"/>
          </w:tcPr>
          <w:p w14:paraId="741F2D63" w14:textId="77777777" w:rsidR="00AA3A0F" w:rsidRPr="00565E20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даление дополнительной памяти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815" w:type="dxa"/>
            <w:vAlign w:val="center"/>
          </w:tcPr>
          <w:p w14:paraId="6B1D1863" w14:textId="77777777" w:rsidR="00AA3A0F" w:rsidRPr="00565E20" w:rsidRDefault="00AA3A0F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 xml:space="preserve"> 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(если до этого 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 вызовется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Aborted</w:t>
            </w:r>
            <w:r w:rsidRPr="00565E2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00B75D3" w14:textId="77777777" w:rsidR="00AA3A0F" w:rsidRPr="00565E20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20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если не ровно 1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, то вызовется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Aborted</w:t>
      </w:r>
      <w:r w:rsidRPr="00565E20">
        <w:rPr>
          <w:rFonts w:ascii="Times New Roman" w:hAnsi="Times New Roman" w:cs="Times New Roman"/>
          <w:sz w:val="28"/>
          <w:szCs w:val="28"/>
        </w:rPr>
        <w:t>.</w:t>
      </w:r>
    </w:p>
    <w:p w14:paraId="22B3CB90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Утечка 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0C0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вызывается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070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Leak</w:t>
      </w:r>
      <w:r>
        <w:rPr>
          <w:rFonts w:ascii="Times New Roman" w:hAnsi="Times New Roman" w:cs="Times New Roman"/>
          <w:sz w:val="28"/>
          <w:szCs w:val="28"/>
        </w:rPr>
        <w:t xml:space="preserve">) – отсутствие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565E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потерей указателя на кусок памяти</w:t>
      </w:r>
      <w:r w:rsidRPr="00565E20">
        <w:rPr>
          <w:rFonts w:ascii="Times New Roman" w:hAnsi="Times New Roman" w:cs="Times New Roman"/>
          <w:sz w:val="28"/>
          <w:szCs w:val="28"/>
        </w:rPr>
        <w:t>.</w:t>
      </w:r>
    </w:p>
    <w:p w14:paraId="669517B8" w14:textId="77777777" w:rsidR="00AA3A0F" w:rsidRPr="00C12682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42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Статистическая переменная</w:t>
      </w:r>
      <w:r>
        <w:rPr>
          <w:rFonts w:ascii="Times New Roman" w:hAnsi="Times New Roman" w:cs="Times New Roman"/>
          <w:sz w:val="28"/>
          <w:szCs w:val="28"/>
        </w:rPr>
        <w:t xml:space="preserve"> – переменная «вне времён» (</w:t>
      </w:r>
      <w:proofErr w:type="spellStart"/>
      <w:r w:rsidRPr="00394E9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94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E9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94E92">
        <w:rPr>
          <w:rFonts w:ascii="Times New Roman" w:hAnsi="Times New Roman" w:cs="Times New Roman"/>
          <w:sz w:val="28"/>
          <w:szCs w:val="28"/>
        </w:rPr>
        <w:t xml:space="preserve"> x =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C142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BBE7D5" w14:textId="77777777" w:rsidR="00AA3A0F" w:rsidRPr="002C1422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422">
        <w:rPr>
          <w:rFonts w:ascii="Times New Roman" w:hAnsi="Times New Roman" w:cs="Times New Roman"/>
          <w:sz w:val="28"/>
          <w:szCs w:val="28"/>
          <w:u w:val="single"/>
        </w:rPr>
        <w:t>Исключение</w:t>
      </w:r>
      <w:r>
        <w:rPr>
          <w:rFonts w:ascii="Times New Roman" w:hAnsi="Times New Roman" w:cs="Times New Roman"/>
          <w:sz w:val="28"/>
          <w:szCs w:val="28"/>
        </w:rPr>
        <w:t>: статистическая переменная</w:t>
      </w:r>
      <w:r w:rsidRPr="002C1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разных функциях.</w:t>
      </w:r>
    </w:p>
    <w:p w14:paraId="43B97EC4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повторное определение статистической переменной игнорируется.</w:t>
      </w:r>
    </w:p>
    <w:p w14:paraId="3E40FB5F" w14:textId="77777777" w:rsidR="00AA3A0F" w:rsidRPr="002C1422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422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можно изменить статистическую переменную извне так:</w:t>
      </w:r>
    </w:p>
    <w:p w14:paraId="5DF84C78" w14:textId="77777777" w:rsidR="00AA3A0F" w:rsidRDefault="00AA3A0F" w:rsidP="00AA3A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94E9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94E92">
        <w:rPr>
          <w:rFonts w:ascii="Times New Roman" w:hAnsi="Times New Roman" w:cs="Times New Roman"/>
          <w:sz w:val="28"/>
          <w:szCs w:val="28"/>
        </w:rPr>
        <w:t xml:space="preserve">* p = </w:t>
      </w:r>
      <w:proofErr w:type="gramStart"/>
      <w:r w:rsidRPr="00394E92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394E92">
        <w:rPr>
          <w:rFonts w:ascii="Times New Roman" w:hAnsi="Times New Roman" w:cs="Times New Roman"/>
          <w:sz w:val="28"/>
          <w:szCs w:val="28"/>
        </w:rPr>
        <w:t>);</w:t>
      </w:r>
    </w:p>
    <w:p w14:paraId="199A7315" w14:textId="77777777" w:rsidR="00AA3A0F" w:rsidRPr="00394E92" w:rsidRDefault="00AA3A0F" w:rsidP="00AA3A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4E92">
        <w:rPr>
          <w:rFonts w:ascii="Times New Roman" w:hAnsi="Times New Roman" w:cs="Times New Roman"/>
          <w:sz w:val="28"/>
          <w:szCs w:val="28"/>
        </w:rPr>
        <w:t>*p = 5</w:t>
      </w:r>
    </w:p>
    <w:p w14:paraId="553DBE26" w14:textId="77777777" w:rsidR="00AA3A0F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Включение стандартной библиотеки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94E92">
        <w:rPr>
          <w:rFonts w:ascii="Times New Roman" w:hAnsi="Times New Roman" w:cs="Times New Roman"/>
          <w:sz w:val="28"/>
          <w:szCs w:val="28"/>
        </w:rPr>
        <w:t>: #include &lt;</w:t>
      </w:r>
      <w:proofErr w:type="spellStart"/>
      <w:r w:rsidRPr="00394E92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394E92">
        <w:rPr>
          <w:rFonts w:ascii="Times New Roman" w:hAnsi="Times New Roman" w:cs="Times New Roman"/>
          <w:sz w:val="28"/>
          <w:szCs w:val="28"/>
        </w:rPr>
        <w:t>&gt;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AA3A0F" w14:paraId="0A411571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3CB4A99F" w14:textId="77777777" w:rsidR="00AA3A0F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 xml:space="preserve">ыделение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2C14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байт сырой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 xml:space="preserve"> памяти</w:t>
            </w:r>
          </w:p>
        </w:tc>
        <w:tc>
          <w:tcPr>
            <w:tcW w:w="4815" w:type="dxa"/>
            <w:vAlign w:val="center"/>
          </w:tcPr>
          <w:p w14:paraId="79DC0F3A" w14:textId="77777777" w:rsidR="00AA3A0F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 xml:space="preserve">* p = </w:t>
            </w:r>
            <w:proofErr w:type="spellStart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malloc</w:t>
            </w:r>
            <w:proofErr w:type="spellEnd"/>
            <w:r w:rsidRPr="002C142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2C142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A3A0F" w14:paraId="7CBC02B5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7DE03CC8" w14:textId="77777777" w:rsidR="00AA3A0F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заполнение дополнительной памяти</w:t>
            </w:r>
          </w:p>
        </w:tc>
        <w:tc>
          <w:tcPr>
            <w:tcW w:w="4815" w:type="dxa"/>
            <w:vAlign w:val="center"/>
          </w:tcPr>
          <w:p w14:paraId="1E88AF5B" w14:textId="77777777" w:rsidR="00AA3A0F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 xml:space="preserve">*(p +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) = 2;</w:t>
            </w:r>
          </w:p>
        </w:tc>
      </w:tr>
      <w:tr w:rsidR="00AA3A0F" w14:paraId="5065D725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53C0D2FD" w14:textId="77777777" w:rsidR="00AA3A0F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даление дополнительной памяти</w:t>
            </w:r>
          </w:p>
        </w:tc>
        <w:tc>
          <w:tcPr>
            <w:tcW w:w="4815" w:type="dxa"/>
            <w:vAlign w:val="center"/>
          </w:tcPr>
          <w:p w14:paraId="276B09DB" w14:textId="77777777" w:rsidR="00AA3A0F" w:rsidRDefault="00AA3A0F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free</w:t>
            </w:r>
            <w:proofErr w:type="spellEnd"/>
            <w:r w:rsidRPr="00394E92">
              <w:rPr>
                <w:rFonts w:ascii="Times New Roman" w:hAnsi="Times New Roman" w:cs="Times New Roman"/>
                <w:sz w:val="28"/>
                <w:szCs w:val="28"/>
              </w:rPr>
              <w:t>(p)</w:t>
            </w:r>
          </w:p>
        </w:tc>
      </w:tr>
    </w:tbl>
    <w:p w14:paraId="6DFB964F" w14:textId="77777777" w:rsidR="00AA3A0F" w:rsidRPr="007D1893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1893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7D189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Pr="007D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D18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D1893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1893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Start"/>
      <w:r w:rsidRPr="007D1893">
        <w:rPr>
          <w:rFonts w:ascii="Times New Roman" w:hAnsi="Times New Roman" w:cs="Times New Roman"/>
          <w:sz w:val="28"/>
          <w:szCs w:val="28"/>
          <w:lang w:val="en-US"/>
        </w:rPr>
        <w:t>*)</w:t>
      </w:r>
      <w:r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(x).</w:t>
      </w:r>
    </w:p>
    <w:p w14:paraId="2A431DE5" w14:textId="7FC76E27" w:rsidR="0065719D" w:rsidRPr="00976111" w:rsidRDefault="00AA3A0F" w:rsidP="00AA3A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1893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при </w:t>
      </w:r>
      <w:proofErr w:type="spellStart"/>
      <w:proofErr w:type="gramStart"/>
      <w:r w:rsidRPr="00394E92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94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4E92">
        <w:rPr>
          <w:rFonts w:ascii="Times New Roman" w:hAnsi="Times New Roman" w:cs="Times New Roman"/>
          <w:sz w:val="28"/>
          <w:szCs w:val="28"/>
        </w:rPr>
        <w:t>p + 1);</w:t>
      </w:r>
      <w:r>
        <w:rPr>
          <w:rFonts w:ascii="Times New Roman" w:hAnsi="Times New Roman" w:cs="Times New Roman"/>
          <w:sz w:val="28"/>
          <w:szCs w:val="28"/>
        </w:rPr>
        <w:t xml:space="preserve"> вызовется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7D1893">
        <w:rPr>
          <w:rFonts w:ascii="Times New Roman" w:hAnsi="Times New Roman" w:cs="Times New Roman"/>
          <w:sz w:val="28"/>
          <w:szCs w:val="28"/>
        </w:rPr>
        <w:t>.</w:t>
      </w:r>
    </w:p>
    <w:sectPr w:rsidR="0065719D" w:rsidRPr="00976111" w:rsidSect="00AA3A0F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45"/>
    <w:rsid w:val="001D07C2"/>
    <w:rsid w:val="0035135C"/>
    <w:rsid w:val="0065719D"/>
    <w:rsid w:val="00800164"/>
    <w:rsid w:val="008819E8"/>
    <w:rsid w:val="008D3F0B"/>
    <w:rsid w:val="00976111"/>
    <w:rsid w:val="00AA3A0F"/>
    <w:rsid w:val="00D726B4"/>
    <w:rsid w:val="00DD5945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57F7"/>
  <w15:chartTrackingRefBased/>
  <w15:docId w15:val="{20A68CDC-3409-4F62-AC25-6E6757CE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A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2024-11-06T21:08:00Z</dcterms:created>
  <dcterms:modified xsi:type="dcterms:W3CDTF">2024-11-06T21:08:00Z</dcterms:modified>
</cp:coreProperties>
</file>