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308" w:rsidRDefault="00D654EF" w:rsidP="001A5308">
      <w:pPr>
        <w:pStyle w:val="a6"/>
      </w:pPr>
      <w:r>
        <w:rPr>
          <w:rFonts w:hint="eastAsia"/>
        </w:rPr>
        <w:t>电机固件</w:t>
      </w:r>
      <w:r w:rsidR="001A5308">
        <w:rPr>
          <w:rFonts w:hint="eastAsia"/>
        </w:rPr>
        <w:t>更新日志</w:t>
      </w:r>
    </w:p>
    <w:p w:rsidR="00FB5CA8" w:rsidRDefault="001A5308" w:rsidP="001A5308">
      <w:pPr>
        <w:pStyle w:val="1"/>
      </w:pPr>
      <w:r>
        <w:t>0.</w:t>
      </w:r>
      <w:r>
        <w:t>更新说明：</w:t>
      </w:r>
    </w:p>
    <w:p w:rsidR="001A5308" w:rsidRDefault="001A5308" w:rsidP="00A9611F">
      <w:pPr>
        <w:ind w:firstLine="420"/>
      </w:pPr>
      <w:r>
        <w:t>更新时间：</w:t>
      </w:r>
      <w:r>
        <w:rPr>
          <w:rFonts w:hint="eastAsia"/>
        </w:rPr>
        <w:t>2</w:t>
      </w:r>
      <w:r>
        <w:t>024</w:t>
      </w:r>
      <w:r>
        <w:rPr>
          <w:rFonts w:hint="eastAsia"/>
        </w:rPr>
        <w:t>.</w:t>
      </w:r>
      <w:r>
        <w:t>09.04</w:t>
      </w:r>
    </w:p>
    <w:p w:rsidR="001A5308" w:rsidRDefault="001A5308" w:rsidP="00A9611F">
      <w:pPr>
        <w:ind w:firstLine="420"/>
      </w:pPr>
      <w:r>
        <w:t>更新内容：新增固件版本号说明</w:t>
      </w:r>
    </w:p>
    <w:p w:rsidR="00F45F6E" w:rsidRDefault="00F45F6E" w:rsidP="00A9611F">
      <w:pPr>
        <w:ind w:firstLine="420"/>
      </w:pPr>
      <w:r>
        <w:tab/>
      </w:r>
      <w:r>
        <w:tab/>
        <w:t xml:space="preserve">  </w:t>
      </w:r>
      <w:r>
        <w:t>新增升级注意事项</w:t>
      </w:r>
    </w:p>
    <w:p w:rsidR="001A5308" w:rsidRDefault="001A5308" w:rsidP="00A9611F">
      <w:pPr>
        <w:ind w:firstLine="420"/>
      </w:pPr>
      <w:r>
        <w:tab/>
      </w:r>
      <w:r>
        <w:tab/>
        <w:t xml:space="preserve">  </w:t>
      </w:r>
      <w:r>
        <w:t>融合</w:t>
      </w:r>
      <w:r>
        <w:rPr>
          <w:rFonts w:hint="eastAsia"/>
        </w:rPr>
        <w:t>V</w:t>
      </w:r>
      <w:r>
        <w:t>13,V15</w:t>
      </w:r>
      <w:r>
        <w:t>版本使用说明。</w:t>
      </w:r>
    </w:p>
    <w:p w:rsidR="00C264C5" w:rsidRDefault="00C264C5" w:rsidP="00A9611F">
      <w:pPr>
        <w:ind w:firstLine="420"/>
        <w:rPr>
          <w:rFonts w:hint="eastAsia"/>
        </w:rPr>
      </w:pPr>
      <w:r>
        <w:tab/>
      </w:r>
      <w:r>
        <w:tab/>
        <w:t xml:space="preserve">  </w:t>
      </w:r>
      <w:r>
        <w:t>新增</w:t>
      </w:r>
      <w:r>
        <w:rPr>
          <w:rFonts w:hint="eastAsia"/>
        </w:rPr>
        <w:t>V</w:t>
      </w:r>
      <w:r>
        <w:t>41</w:t>
      </w:r>
      <w:r>
        <w:t>版本使用说明。</w:t>
      </w:r>
    </w:p>
    <w:p w:rsidR="00FB5CA8" w:rsidRDefault="001A5308" w:rsidP="001A5308">
      <w:pPr>
        <w:pStyle w:val="1"/>
      </w:pPr>
      <w:r>
        <w:rPr>
          <w:rFonts w:hint="eastAsia"/>
        </w:rPr>
        <w:t>1</w:t>
      </w:r>
      <w:r>
        <w:t>.</w:t>
      </w:r>
      <w:r>
        <w:t>固件版本号：</w:t>
      </w:r>
    </w:p>
    <w:p w:rsidR="001A5308" w:rsidRDefault="001A5308" w:rsidP="00A9611F">
      <w:pPr>
        <w:ind w:firstLine="420"/>
      </w:pPr>
      <w:r>
        <w:t>达妙电机系列采用</w:t>
      </w:r>
      <w:r>
        <w:t>4</w:t>
      </w:r>
      <w:r>
        <w:t>字节数字版本号，前两个数字表示电机系列编码，后两个数字表示版本号，如</w:t>
      </w:r>
      <w:r>
        <w:rPr>
          <w:rFonts w:hint="eastAsia"/>
        </w:rPr>
        <w:t>3</w:t>
      </w:r>
      <w:r>
        <w:t>156</w:t>
      </w:r>
      <w:r>
        <w:t>：</w:t>
      </w:r>
      <w:r>
        <w:rPr>
          <w:rFonts w:hint="eastAsia"/>
        </w:rPr>
        <w:t>3</w:t>
      </w:r>
      <w:r>
        <w:t>1</w:t>
      </w:r>
      <w:r>
        <w:t>表示</w:t>
      </w:r>
      <w:r>
        <w:t>V2</w:t>
      </w:r>
      <w:r>
        <w:t>硬件的</w:t>
      </w:r>
      <w:r>
        <w:rPr>
          <w:rFonts w:hint="eastAsia"/>
        </w:rPr>
        <w:t>4</w:t>
      </w:r>
      <w:r>
        <w:t>310</w:t>
      </w:r>
      <w:r>
        <w:t>电机，</w:t>
      </w:r>
      <w:r>
        <w:rPr>
          <w:rFonts w:hint="eastAsia"/>
        </w:rPr>
        <w:t>5</w:t>
      </w:r>
      <w:r>
        <w:t>6</w:t>
      </w:r>
      <w:r>
        <w:t>为版本</w:t>
      </w:r>
      <w:r w:rsidR="0085687D">
        <w:t>号，目前常用的版本号如下：</w:t>
      </w:r>
    </w:p>
    <w:tbl>
      <w:tblPr>
        <w:tblW w:w="0" w:type="auto"/>
        <w:jc w:val="center"/>
        <w:tblLook w:val="04A0" w:firstRow="1" w:lastRow="0" w:firstColumn="1" w:lastColumn="0" w:noHBand="0" w:noVBand="1"/>
      </w:tblPr>
      <w:tblGrid>
        <w:gridCol w:w="1096"/>
        <w:gridCol w:w="931"/>
        <w:gridCol w:w="931"/>
        <w:gridCol w:w="1041"/>
      </w:tblGrid>
      <w:tr w:rsidR="0085687D" w:rsidRPr="0085687D" w:rsidTr="0085687D">
        <w:trPr>
          <w:trHeight w:val="28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系列</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V2硬件</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V3硬件</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48V版本</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4310</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31xx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50xx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60xx</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4340</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51xx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61xx</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6006</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32xx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62xx</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8006</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33xx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63xx</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8009</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34xx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64xx</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轮毂</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54xx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中空云台</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55xx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10010</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56xx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10010L</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67xx</w:t>
            </w:r>
          </w:p>
        </w:tc>
      </w:tr>
    </w:tbl>
    <w:p w:rsidR="000F78E6" w:rsidRDefault="000F78E6" w:rsidP="00A9611F">
      <w:pPr>
        <w:ind w:firstLine="420"/>
      </w:pPr>
      <w:r>
        <w:t>此外，还有子版本号进行管理，主要是修复</w:t>
      </w:r>
      <w:r>
        <w:rPr>
          <w:rFonts w:hint="eastAsia"/>
        </w:rPr>
        <w:t>B</w:t>
      </w:r>
      <w:r>
        <w:t>UG</w:t>
      </w:r>
      <w:r>
        <w:t>和特殊固件使用。</w:t>
      </w:r>
      <w:r w:rsidR="0085687D">
        <w:t>子版本号可以通过</w:t>
      </w:r>
      <w:r w:rsidR="0085687D">
        <w:rPr>
          <w:rFonts w:hint="eastAsia"/>
        </w:rPr>
        <w:t>C</w:t>
      </w:r>
      <w:r w:rsidR="0085687D">
        <w:t>AN</w:t>
      </w:r>
      <w:r w:rsidR="0085687D">
        <w:t>读取，亦可通过上电打印信息查询</w:t>
      </w:r>
      <w:r w:rsidR="0085687D">
        <w:rPr>
          <w:rFonts w:hint="eastAsia"/>
        </w:rPr>
        <w:t>。</w:t>
      </w:r>
    </w:p>
    <w:p w:rsidR="0085687D" w:rsidRDefault="001777CF" w:rsidP="00A9611F">
      <w:pPr>
        <w:ind w:firstLine="420"/>
      </w:pPr>
      <w:r>
        <w:rPr>
          <w:noProof/>
        </w:rPr>
        <w:lastRenderedPageBreak/>
        <w:drawing>
          <wp:inline distT="0" distB="0" distL="0" distR="0" wp14:anchorId="47C1FD3D" wp14:editId="73AFA30D">
            <wp:extent cx="5274310" cy="3809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09365"/>
                    </a:xfrm>
                    <a:prstGeom prst="rect">
                      <a:avLst/>
                    </a:prstGeom>
                  </pic:spPr>
                </pic:pic>
              </a:graphicData>
            </a:graphic>
          </wp:inline>
        </w:drawing>
      </w:r>
    </w:p>
    <w:p w:rsidR="00C73FF1" w:rsidRDefault="00C73FF1" w:rsidP="00C73FF1">
      <w:pPr>
        <w:pStyle w:val="1"/>
      </w:pPr>
      <w:r>
        <w:rPr>
          <w:rFonts w:hint="eastAsia"/>
        </w:rPr>
        <w:t>2</w:t>
      </w:r>
      <w:r>
        <w:t>.</w:t>
      </w:r>
      <w:r>
        <w:t>升级注意事项</w:t>
      </w:r>
    </w:p>
    <w:p w:rsidR="005F6A6E" w:rsidRDefault="005F6A6E" w:rsidP="00C73FF1">
      <w:pPr>
        <w:ind w:firstLine="420"/>
      </w:pPr>
      <w:r>
        <w:t>请在阅读本章节前，详细</w:t>
      </w:r>
      <w:r w:rsidR="00950D5B">
        <w:t>阅读并</w:t>
      </w:r>
      <w:r>
        <w:t>理解上一小节版本号命名方式。</w:t>
      </w:r>
    </w:p>
    <w:p w:rsidR="00C73FF1" w:rsidRDefault="00950D5B" w:rsidP="00C73FF1">
      <w:pPr>
        <w:ind w:firstLine="420"/>
      </w:pPr>
      <w:r>
        <w:t>固件放出时，会标注电机系列名称及版本号。</w:t>
      </w:r>
    </w:p>
    <w:p w:rsidR="00950D5B" w:rsidRDefault="00950D5B" w:rsidP="00C73FF1">
      <w:pPr>
        <w:ind w:firstLine="420"/>
      </w:pPr>
      <w:r>
        <w:rPr>
          <w:noProof/>
        </w:rPr>
        <w:drawing>
          <wp:inline distT="0" distB="0" distL="0" distR="0" wp14:anchorId="006D92E3" wp14:editId="26666608">
            <wp:extent cx="5274310" cy="247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015"/>
                    </a:xfrm>
                    <a:prstGeom prst="rect">
                      <a:avLst/>
                    </a:prstGeom>
                  </pic:spPr>
                </pic:pic>
              </a:graphicData>
            </a:graphic>
          </wp:inline>
        </w:drawing>
      </w:r>
    </w:p>
    <w:p w:rsidR="00C73FF1" w:rsidRPr="00C73FF1" w:rsidRDefault="00C73FF1" w:rsidP="00A9611F">
      <w:pPr>
        <w:ind w:firstLine="420"/>
      </w:pPr>
      <w:r>
        <w:t>对固件升级时请先读取当前版本，若无特别说明，选择版本号前两位一致的固件进行升级；否则将引发未知问题，带来不必要的麻烦。举例：当前版本号为</w:t>
      </w:r>
      <w:r>
        <w:rPr>
          <w:rFonts w:hint="eastAsia"/>
        </w:rPr>
        <w:t>6</w:t>
      </w:r>
      <w:r>
        <w:t>.3.1.3</w:t>
      </w:r>
      <w:r>
        <w:t>，表明</w:t>
      </w:r>
      <w:r>
        <w:rPr>
          <w:rFonts w:hint="eastAsia"/>
        </w:rPr>
        <w:t>8</w:t>
      </w:r>
      <w:r>
        <w:t>006</w:t>
      </w:r>
      <w:r>
        <w:t>电机，当前版本号为</w:t>
      </w:r>
      <w:r>
        <w:rPr>
          <w:rFonts w:hint="eastAsia"/>
        </w:rPr>
        <w:t>V</w:t>
      </w:r>
      <w:r>
        <w:t>13</w:t>
      </w:r>
      <w:r>
        <w:t>，升级时可选择升级</w:t>
      </w:r>
      <w:r>
        <w:rPr>
          <w:rFonts w:hint="eastAsia"/>
        </w:rPr>
        <w:t>6</w:t>
      </w:r>
      <w:r>
        <w:t>315</w:t>
      </w:r>
      <w:r>
        <w:t>的固件。</w:t>
      </w:r>
    </w:p>
    <w:p w:rsidR="001B36D2" w:rsidRDefault="001B36D2" w:rsidP="001B36D2">
      <w:pPr>
        <w:pStyle w:val="1"/>
      </w:pPr>
      <w:r>
        <w:rPr>
          <w:rFonts w:hint="eastAsia"/>
        </w:rPr>
        <w:t>V</w:t>
      </w:r>
      <w:r>
        <w:t>13</w:t>
      </w:r>
      <w:r>
        <w:t>版本</w:t>
      </w:r>
    </w:p>
    <w:p w:rsidR="00607357" w:rsidRDefault="00496945" w:rsidP="00607357">
      <w:pPr>
        <w:pStyle w:val="2"/>
      </w:pPr>
      <w:r>
        <w:t>更新时间：</w:t>
      </w:r>
    </w:p>
    <w:p w:rsidR="00496945" w:rsidRDefault="00496945" w:rsidP="00607357">
      <w:pPr>
        <w:ind w:left="420" w:firstLine="420"/>
      </w:pPr>
      <w:r>
        <w:rPr>
          <w:rFonts w:hint="eastAsia"/>
        </w:rPr>
        <w:t>2</w:t>
      </w:r>
      <w:r>
        <w:t>024.08.28</w:t>
      </w:r>
    </w:p>
    <w:p w:rsidR="00697772" w:rsidRDefault="00496945" w:rsidP="00607357">
      <w:pPr>
        <w:pStyle w:val="2"/>
      </w:pPr>
      <w:r>
        <w:t>更新内容：</w:t>
      </w:r>
      <w:r>
        <w:t xml:space="preserve"> </w:t>
      </w:r>
    </w:p>
    <w:p w:rsidR="00E638B0" w:rsidRDefault="006C7E2B" w:rsidP="00E638B0">
      <w:pPr>
        <w:pStyle w:val="a3"/>
        <w:numPr>
          <w:ilvl w:val="0"/>
          <w:numId w:val="1"/>
        </w:numPr>
        <w:ind w:firstLineChars="0"/>
      </w:pPr>
      <w:r>
        <w:t>增加</w:t>
      </w:r>
      <w:r>
        <w:rPr>
          <w:rFonts w:hint="eastAsia"/>
        </w:rPr>
        <w:t>C</w:t>
      </w:r>
      <w:r>
        <w:t>AN</w:t>
      </w:r>
      <w:r>
        <w:t>读写参数，包括模式，波特率和</w:t>
      </w:r>
      <w:r>
        <w:rPr>
          <w:rFonts w:hint="eastAsia"/>
        </w:rPr>
        <w:t>I</w:t>
      </w:r>
      <w:r>
        <w:t>D</w:t>
      </w:r>
      <w:r>
        <w:t>的在线</w:t>
      </w:r>
      <w:r w:rsidR="00217018">
        <w:rPr>
          <w:rFonts w:hint="eastAsia"/>
        </w:rPr>
        <w:t>即</w:t>
      </w:r>
      <w:r>
        <w:t>时修改，存储等。</w:t>
      </w:r>
    </w:p>
    <w:p w:rsidR="00056CE5" w:rsidRDefault="00056CE5" w:rsidP="00725918">
      <w:pPr>
        <w:pStyle w:val="a3"/>
        <w:numPr>
          <w:ilvl w:val="0"/>
          <w:numId w:val="1"/>
        </w:numPr>
        <w:ind w:firstLineChars="0"/>
      </w:pPr>
      <w:r>
        <w:lastRenderedPageBreak/>
        <w:t>CAN</w:t>
      </w:r>
      <w:r>
        <w:t>开启过滤器，只对低</w:t>
      </w:r>
      <w:r>
        <w:rPr>
          <w:rFonts w:hint="eastAsia"/>
        </w:rPr>
        <w:t>8</w:t>
      </w:r>
      <w:r>
        <w:rPr>
          <w:rFonts w:hint="eastAsia"/>
        </w:rPr>
        <w:t>位进行匹配校对</w:t>
      </w:r>
    </w:p>
    <w:p w:rsidR="00056CE5" w:rsidRDefault="00056CE5" w:rsidP="00725918">
      <w:pPr>
        <w:pStyle w:val="a3"/>
        <w:numPr>
          <w:ilvl w:val="0"/>
          <w:numId w:val="1"/>
        </w:numPr>
        <w:ind w:firstLineChars="0"/>
      </w:pPr>
      <w:r>
        <w:t>增加上电打印</w:t>
      </w:r>
      <w:r>
        <w:rPr>
          <w:rFonts w:hint="eastAsia"/>
        </w:rPr>
        <w:t>C</w:t>
      </w:r>
      <w:r>
        <w:t>AN</w:t>
      </w:r>
      <w:r>
        <w:t>波特率功能</w:t>
      </w:r>
      <w:r w:rsidR="00674C42">
        <w:t>，</w:t>
      </w:r>
      <w:r w:rsidR="00674C42">
        <w:t>ID</w:t>
      </w:r>
      <w:r w:rsidR="00674C42">
        <w:t>打印改为</w:t>
      </w:r>
      <w:r w:rsidR="00674C42">
        <w:rPr>
          <w:rFonts w:hint="eastAsia"/>
        </w:rPr>
        <w:t>1</w:t>
      </w:r>
      <w:r w:rsidR="00674C42">
        <w:t>6</w:t>
      </w:r>
      <w:r w:rsidR="00674C42">
        <w:t>进制显示</w:t>
      </w:r>
    </w:p>
    <w:p w:rsidR="00056CE5" w:rsidRDefault="00056CE5" w:rsidP="00725918">
      <w:pPr>
        <w:pStyle w:val="a3"/>
        <w:numPr>
          <w:ilvl w:val="0"/>
          <w:numId w:val="1"/>
        </w:numPr>
        <w:ind w:firstLineChars="0"/>
      </w:pPr>
      <w:r>
        <w:t>修改上电超压阈值，从设置的过压改为定值，</w:t>
      </w:r>
      <w:r>
        <w:rPr>
          <w:rFonts w:hint="eastAsia"/>
        </w:rPr>
        <w:t>2</w:t>
      </w:r>
      <w:r>
        <w:t>4V</w:t>
      </w:r>
      <w:r>
        <w:t>版本固定为</w:t>
      </w:r>
      <w:r>
        <w:rPr>
          <w:rFonts w:hint="eastAsia"/>
        </w:rPr>
        <w:t>3</w:t>
      </w:r>
      <w:r>
        <w:t>2V</w:t>
      </w:r>
      <w:r>
        <w:t>，</w:t>
      </w:r>
      <w:r>
        <w:rPr>
          <w:rFonts w:hint="eastAsia"/>
        </w:rPr>
        <w:t>4</w:t>
      </w:r>
      <w:r>
        <w:t>8V</w:t>
      </w:r>
      <w:r>
        <w:t>版本为</w:t>
      </w:r>
      <w:r w:rsidR="00D030DB">
        <w:t>6</w:t>
      </w:r>
      <w:r>
        <w:t>5V</w:t>
      </w:r>
    </w:p>
    <w:p w:rsidR="00AF30F3" w:rsidRDefault="00AF30F3" w:rsidP="00725918">
      <w:pPr>
        <w:pStyle w:val="a3"/>
        <w:numPr>
          <w:ilvl w:val="0"/>
          <w:numId w:val="1"/>
        </w:numPr>
        <w:ind w:firstLineChars="0"/>
      </w:pPr>
      <w:r>
        <w:t>新增</w:t>
      </w:r>
      <w:r w:rsidR="001830B7">
        <w:rPr>
          <w:rFonts w:hint="eastAsia"/>
        </w:rPr>
        <w:t>C</w:t>
      </w:r>
      <w:r w:rsidR="001830B7">
        <w:t>AN</w:t>
      </w:r>
      <w:r>
        <w:t>读取</w:t>
      </w:r>
      <w:r w:rsidR="001830B7">
        <w:t>电机</w:t>
      </w:r>
      <w:r w:rsidR="00941CFA">
        <w:t>反馈</w:t>
      </w:r>
      <w:r>
        <w:t>特殊命令</w:t>
      </w:r>
    </w:p>
    <w:p w:rsidR="00E638B0" w:rsidRDefault="00E638B0" w:rsidP="00E638B0">
      <w:pPr>
        <w:pStyle w:val="a3"/>
        <w:numPr>
          <w:ilvl w:val="0"/>
          <w:numId w:val="1"/>
        </w:numPr>
        <w:ind w:firstLineChars="0"/>
      </w:pPr>
      <w:r>
        <w:rPr>
          <w:rFonts w:hint="eastAsia"/>
        </w:rPr>
        <w:t>C</w:t>
      </w:r>
      <w:r>
        <w:t>AN</w:t>
      </w:r>
      <w:r>
        <w:t>通讯超时修改为只在使能模式下有效。</w:t>
      </w:r>
    </w:p>
    <w:p w:rsidR="00440370" w:rsidRPr="00E638B0" w:rsidRDefault="00F06A07" w:rsidP="00E638B0">
      <w:pPr>
        <w:pStyle w:val="a3"/>
        <w:numPr>
          <w:ilvl w:val="0"/>
          <w:numId w:val="1"/>
        </w:numPr>
        <w:ind w:firstLineChars="0"/>
      </w:pPr>
      <w:r>
        <w:t>增加</w:t>
      </w:r>
      <w:r w:rsidR="00440370">
        <w:t>力位混控模式</w:t>
      </w:r>
    </w:p>
    <w:p w:rsidR="00BF373A" w:rsidRDefault="00D60A4F" w:rsidP="00D60A4F">
      <w:pPr>
        <w:pStyle w:val="2"/>
      </w:pPr>
      <w:r>
        <w:rPr>
          <w:rFonts w:hint="eastAsia"/>
        </w:rPr>
        <w:t>1</w:t>
      </w:r>
      <w:r>
        <w:t>.</w:t>
      </w:r>
      <w:r w:rsidR="00344B13">
        <w:t>读取</w:t>
      </w:r>
      <w:r w:rsidR="00994625">
        <w:t>参数</w:t>
      </w:r>
      <w:r w:rsidR="00344B13">
        <w:t>：</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344B13" w:rsidRPr="00344B13" w:rsidTr="00344B13">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344B13" w:rsidRPr="00344B13" w:rsidTr="00344B13">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2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33</w:t>
            </w:r>
          </w:p>
        </w:tc>
        <w:tc>
          <w:tcPr>
            <w:tcW w:w="52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344B13" w:rsidRPr="00344B13" w:rsidRDefault="00E221E4" w:rsidP="00344B13">
            <w:pPr>
              <w:widowControl/>
              <w:jc w:val="center"/>
              <w:rPr>
                <w:rFonts w:ascii="宋体" w:eastAsia="宋体" w:hAnsi="宋体" w:cs="宋体"/>
                <w:color w:val="000000"/>
                <w:kern w:val="0"/>
                <w:sz w:val="22"/>
              </w:rPr>
            </w:pPr>
            <w:r>
              <w:rPr>
                <w:rFonts w:ascii="宋体" w:eastAsia="宋体" w:hAnsi="宋体" w:cs="宋体"/>
                <w:color w:val="000000"/>
                <w:kern w:val="0"/>
                <w:sz w:val="22"/>
              </w:rPr>
              <w:t>xx</w:t>
            </w:r>
            <w:r w:rsidR="004C5514">
              <w:rPr>
                <w:rFonts w:ascii="宋体" w:eastAsia="宋体" w:hAnsi="宋体" w:cs="宋体"/>
                <w:color w:val="000000"/>
                <w:kern w:val="0"/>
                <w:sz w:val="22"/>
              </w:rPr>
              <w:t>(don’t care)</w:t>
            </w:r>
          </w:p>
        </w:tc>
      </w:tr>
    </w:tbl>
    <w:p w:rsidR="007D7563" w:rsidRDefault="00284D9A">
      <w:r>
        <w:rPr>
          <w:rFonts w:hint="eastAsia"/>
        </w:rPr>
        <w:t>R</w:t>
      </w:r>
      <w:r>
        <w:t>ID</w:t>
      </w:r>
      <w:r w:rsidR="00482E25">
        <w:t>为寄存器地址</w:t>
      </w:r>
      <w:r w:rsidR="00482E25">
        <w:t>,</w:t>
      </w:r>
      <w:r w:rsidR="00482E25">
        <w:t>见附录</w:t>
      </w:r>
      <w:r w:rsidR="00482E25">
        <w:rPr>
          <w:rFonts w:hint="eastAsia"/>
        </w:rPr>
        <w:t>&lt;</w:t>
      </w:r>
      <w:r w:rsidR="00482E25">
        <w:rPr>
          <w:rFonts w:hint="eastAsia"/>
        </w:rPr>
        <w:t>寄存器列表及范围</w:t>
      </w:r>
      <w:r w:rsidR="00482E25">
        <w:t>&gt;</w:t>
      </w:r>
    </w:p>
    <w:p w:rsidR="00E649D4" w:rsidRDefault="00E649D4"/>
    <w:p w:rsidR="00284D9A" w:rsidRDefault="00284D9A">
      <w:r>
        <w:rPr>
          <w:rFonts w:hint="eastAsia"/>
        </w:rPr>
        <w:t>读取成功后，会返回该寄存器的数据</w:t>
      </w:r>
      <w:r>
        <w:t>，帧格式如下：</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284D9A"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284D9A"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284D9A" w:rsidRPr="00344B13" w:rsidRDefault="004E7337"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52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33</w:t>
            </w:r>
          </w:p>
        </w:tc>
        <w:tc>
          <w:tcPr>
            <w:tcW w:w="52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284D9A" w:rsidRDefault="004E7337">
      <w:r>
        <w:t>返回的</w:t>
      </w:r>
      <w:r w:rsidR="00EA48EB">
        <w:t>数据低位</w:t>
      </w:r>
      <w:r>
        <w:t>为</w:t>
      </w:r>
      <w:r w:rsidR="00732CD4">
        <w:rPr>
          <w:rFonts w:hint="eastAsia"/>
        </w:rPr>
        <w:t>D</w:t>
      </w:r>
      <w:r w:rsidR="00732CD4">
        <w:t>4</w:t>
      </w:r>
      <w:r w:rsidR="00732CD4">
        <w:t>，最高位为</w:t>
      </w:r>
      <w:r w:rsidR="00732CD4">
        <w:rPr>
          <w:rFonts w:hint="eastAsia"/>
        </w:rPr>
        <w:t>D</w:t>
      </w:r>
      <w:r w:rsidR="00732CD4">
        <w:t>7</w:t>
      </w:r>
      <w:r w:rsidR="00D911D7">
        <w:t>，下同。</w:t>
      </w:r>
    </w:p>
    <w:p w:rsidR="00D60A4F" w:rsidRDefault="00D60A4F"/>
    <w:p w:rsidR="00D60A4F" w:rsidRDefault="00D60A4F" w:rsidP="00D62630">
      <w:pPr>
        <w:pStyle w:val="2"/>
      </w:pPr>
      <w:r>
        <w:rPr>
          <w:rFonts w:hint="eastAsia"/>
        </w:rPr>
        <w:t>2</w:t>
      </w:r>
      <w:r>
        <w:t>.</w:t>
      </w:r>
      <w:r>
        <w:t>写</w:t>
      </w:r>
      <w:r w:rsidR="00F367F5">
        <w:t>入参数</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D60A4F"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D60A4F"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2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52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D60A4F" w:rsidRDefault="00D60A4F">
      <w:r>
        <w:rPr>
          <w:rFonts w:hint="eastAsia"/>
        </w:rPr>
        <w:t>R</w:t>
      </w:r>
      <w:r>
        <w:t>ID</w:t>
      </w:r>
      <w:r>
        <w:t>如上，写成功后会返回写入的数据，帧格式与发送的相同。</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484892"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484892"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484892" w:rsidRPr="00344B13" w:rsidRDefault="00C36279"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52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52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484892" w:rsidRDefault="00484892"/>
    <w:p w:rsidR="00EA48EB" w:rsidRDefault="007B5B78" w:rsidP="007B5B78">
      <w:pPr>
        <w:ind w:firstLine="420"/>
      </w:pPr>
      <w:r>
        <w:t>写寄存器数据立即生效，但</w:t>
      </w:r>
      <w:r w:rsidRPr="00697772">
        <w:rPr>
          <w:highlight w:val="yellow"/>
        </w:rPr>
        <w:t>无法进行存储，掉电后丢失，需要发送存储参数的命令，将修改的参数全部写入片内</w:t>
      </w:r>
      <w:r>
        <w:t>。</w:t>
      </w:r>
    </w:p>
    <w:p w:rsidR="007B5B78" w:rsidRDefault="007B5B78" w:rsidP="007B5B78">
      <w:pPr>
        <w:ind w:firstLine="420"/>
      </w:pPr>
    </w:p>
    <w:p w:rsidR="00EA48EB" w:rsidRDefault="00EA48EB" w:rsidP="007B5B78">
      <w:pPr>
        <w:pStyle w:val="2"/>
      </w:pPr>
      <w:r>
        <w:rPr>
          <w:rFonts w:hint="eastAsia"/>
        </w:rPr>
        <w:t>3</w:t>
      </w:r>
      <w:r w:rsidR="003B5190">
        <w:rPr>
          <w:rFonts w:hint="eastAsia"/>
        </w:rPr>
        <w:t>.</w:t>
      </w:r>
      <w:r w:rsidR="007B5B78">
        <w:rPr>
          <w:rFonts w:hint="eastAsia"/>
        </w:rPr>
        <w:t>存储参数</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7B5B78"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7B5B78"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27"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B5B7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AA</w:t>
            </w:r>
          </w:p>
        </w:tc>
        <w:tc>
          <w:tcPr>
            <w:tcW w:w="527"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xx(don’t care)</w:t>
            </w:r>
          </w:p>
        </w:tc>
      </w:tr>
    </w:tbl>
    <w:p w:rsidR="007B5B78" w:rsidRDefault="007B5B78">
      <w:r>
        <w:rPr>
          <w:rFonts w:hint="eastAsia"/>
        </w:rPr>
        <w:t>写入成功后，返回格式为：</w:t>
      </w:r>
    </w:p>
    <w:tbl>
      <w:tblPr>
        <w:tblW w:w="3246" w:type="pct"/>
        <w:tblLook w:val="04A0" w:firstRow="1" w:lastRow="0" w:firstColumn="1" w:lastColumn="0" w:noHBand="0" w:noVBand="1"/>
      </w:tblPr>
      <w:tblGrid>
        <w:gridCol w:w="931"/>
        <w:gridCol w:w="750"/>
        <w:gridCol w:w="986"/>
        <w:gridCol w:w="986"/>
        <w:gridCol w:w="917"/>
        <w:gridCol w:w="809"/>
      </w:tblGrid>
      <w:tr w:rsidR="007B5B78" w:rsidRPr="00344B13" w:rsidTr="007B5B78">
        <w:trPr>
          <w:trHeight w:val="290"/>
        </w:trPr>
        <w:tc>
          <w:tcPr>
            <w:tcW w:w="8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698"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852"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752"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7B5B78" w:rsidRPr="00344B13" w:rsidTr="007B5B78">
        <w:trPr>
          <w:trHeight w:val="290"/>
        </w:trPr>
        <w:tc>
          <w:tcPr>
            <w:tcW w:w="865" w:type="pct"/>
            <w:tcBorders>
              <w:top w:val="nil"/>
              <w:left w:val="single" w:sz="8" w:space="0" w:color="auto"/>
              <w:bottom w:val="single" w:sz="8" w:space="0" w:color="auto"/>
              <w:right w:val="single" w:sz="8" w:space="0" w:color="auto"/>
            </w:tcBorders>
            <w:shd w:val="clear" w:color="auto" w:fill="auto"/>
            <w:noWrap/>
            <w:vAlign w:val="center"/>
            <w:hideMark/>
          </w:tcPr>
          <w:p w:rsidR="007B5B78" w:rsidRPr="00344B13" w:rsidRDefault="00C36279"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698"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916"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916"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852"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AA</w:t>
            </w:r>
          </w:p>
        </w:tc>
        <w:tc>
          <w:tcPr>
            <w:tcW w:w="752"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01</w:t>
            </w:r>
          </w:p>
        </w:tc>
      </w:tr>
    </w:tbl>
    <w:p w:rsidR="007B5B78" w:rsidRDefault="007B5B78"/>
    <w:p w:rsidR="007A494B" w:rsidRDefault="007A494B"/>
    <w:p w:rsidR="00A61303" w:rsidRDefault="00A61303"/>
    <w:p w:rsidR="00A61303" w:rsidRDefault="00A61303"/>
    <w:p w:rsidR="00A61303" w:rsidRDefault="00A61303"/>
    <w:p w:rsidR="00A61303" w:rsidRDefault="00A61303"/>
    <w:p w:rsidR="00A61303" w:rsidRDefault="00A61303"/>
    <w:p w:rsidR="00A61303" w:rsidRDefault="00A61303"/>
    <w:p w:rsidR="007A494B" w:rsidRDefault="00E13082" w:rsidP="00A61303">
      <w:pPr>
        <w:pStyle w:val="2"/>
      </w:pPr>
      <w:r>
        <w:rPr>
          <w:rFonts w:hint="eastAsia"/>
        </w:rPr>
        <w:t>4</w:t>
      </w:r>
      <w:r>
        <w:t>.</w:t>
      </w:r>
      <w:r>
        <w:t>模式切换</w:t>
      </w:r>
    </w:p>
    <w:p w:rsidR="00A61303" w:rsidRDefault="00A61303">
      <w:r>
        <w:t>固件版本</w:t>
      </w:r>
      <w:r>
        <w:rPr>
          <w:rFonts w:hint="eastAsia"/>
        </w:rPr>
        <w:t>1</w:t>
      </w:r>
      <w:r>
        <w:t>3</w:t>
      </w:r>
      <w:r>
        <w:t>以上支持多种模式互相切换，目前支持的控制模式如下：</w:t>
      </w:r>
    </w:p>
    <w:tbl>
      <w:tblPr>
        <w:tblW w:w="2263" w:type="dxa"/>
        <w:jc w:val="center"/>
        <w:tblLook w:val="04A0" w:firstRow="1" w:lastRow="0" w:firstColumn="1" w:lastColumn="0" w:noHBand="0" w:noVBand="1"/>
      </w:tblPr>
      <w:tblGrid>
        <w:gridCol w:w="960"/>
        <w:gridCol w:w="1303"/>
      </w:tblGrid>
      <w:tr w:rsidR="00A61303" w:rsidRPr="00A61303" w:rsidTr="00A61303">
        <w:trPr>
          <w:trHeight w:val="28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编码</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模式</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1</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MIT</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2</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位置速度</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3</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速度</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4</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力位混控</w:t>
            </w:r>
          </w:p>
        </w:tc>
      </w:tr>
    </w:tbl>
    <w:p w:rsidR="00A61303" w:rsidRDefault="00A61303"/>
    <w:p w:rsidR="00E13082" w:rsidRDefault="00E13082">
      <w:r>
        <w:t>通过修改模式寄存器的值，即可修改模式，模式切换时，电机首先清零指令值，包括位置，速度，以及</w:t>
      </w:r>
      <w:r>
        <w:rPr>
          <w:rFonts w:hint="eastAsia"/>
        </w:rPr>
        <w:t>M</w:t>
      </w:r>
      <w:r>
        <w:t>IT</w:t>
      </w:r>
      <w:r>
        <w:t>模式里的扭矩前馈和</w:t>
      </w:r>
      <w:r>
        <w:rPr>
          <w:rFonts w:hint="eastAsia"/>
        </w:rPr>
        <w:t>K</w:t>
      </w:r>
      <w:r>
        <w:t>P,KD</w:t>
      </w:r>
      <w:r>
        <w:t>的值。</w:t>
      </w:r>
    </w:p>
    <w:p w:rsidR="007A494B" w:rsidRDefault="00E13082">
      <w:r>
        <w:t>由一种模式切换到位置控制的模式时，</w:t>
      </w:r>
      <w:r w:rsidR="0077034D">
        <w:t>为防止冲击，</w:t>
      </w:r>
      <w:r>
        <w:t>建议先读取精确的位置后，再考虑切换</w:t>
      </w:r>
      <w:r w:rsidR="00A61303">
        <w:t>，尽量在电机</w:t>
      </w:r>
      <w:r w:rsidR="00A61303">
        <w:rPr>
          <w:rFonts w:hint="eastAsia"/>
        </w:rPr>
        <w:t>零速的时候进行切换</w:t>
      </w:r>
      <w:r>
        <w:t>。</w:t>
      </w:r>
    </w:p>
    <w:p w:rsidR="0073330B" w:rsidRDefault="0073330B">
      <w:r>
        <w:rPr>
          <w:rFonts w:hint="eastAsia"/>
        </w:rPr>
        <w:t>模式修改后，不会存入</w:t>
      </w:r>
      <w:r>
        <w:rPr>
          <w:rFonts w:hint="eastAsia"/>
        </w:rPr>
        <w:t>f</w:t>
      </w:r>
      <w:r>
        <w:t>lash</w:t>
      </w:r>
      <w:r>
        <w:t>中，掉电会丢失，重新上电后，控制模式设置为上次存入</w:t>
      </w:r>
      <w:r>
        <w:rPr>
          <w:rFonts w:hint="eastAsia"/>
        </w:rPr>
        <w:t>f</w:t>
      </w:r>
      <w:r>
        <w:t>lash</w:t>
      </w:r>
      <w:r>
        <w:t>中的模式。</w:t>
      </w:r>
    </w:p>
    <w:p w:rsidR="0073330B" w:rsidRDefault="0073330B" w:rsidP="00CA647C">
      <w:pPr>
        <w:pStyle w:val="2"/>
      </w:pPr>
      <w:r>
        <w:rPr>
          <w:rFonts w:hint="eastAsia"/>
        </w:rPr>
        <w:t>5</w:t>
      </w:r>
      <w:r>
        <w:t>.</w:t>
      </w:r>
      <w:r w:rsidR="006848F9">
        <w:t>CAN</w:t>
      </w:r>
      <w:r>
        <w:t>波特率修改</w:t>
      </w:r>
    </w:p>
    <w:p w:rsidR="0073330B" w:rsidRDefault="0073330B">
      <w:r>
        <w:rPr>
          <w:rFonts w:hint="eastAsia"/>
        </w:rPr>
        <w:t>支持</w:t>
      </w:r>
      <w:r w:rsidR="00286A17">
        <w:rPr>
          <w:rFonts w:hint="eastAsia"/>
        </w:rPr>
        <w:t>特定</w:t>
      </w:r>
      <w:r>
        <w:rPr>
          <w:rFonts w:hint="eastAsia"/>
        </w:rPr>
        <w:t>波特率修改</w:t>
      </w:r>
      <w:r w:rsidR="00286A17">
        <w:rPr>
          <w:rFonts w:hint="eastAsia"/>
        </w:rPr>
        <w:t>，目前的波特率如下：</w:t>
      </w:r>
    </w:p>
    <w:tbl>
      <w:tblPr>
        <w:tblW w:w="1980" w:type="dxa"/>
        <w:jc w:val="center"/>
        <w:tblLook w:val="04A0" w:firstRow="1" w:lastRow="0" w:firstColumn="1" w:lastColumn="0" w:noHBand="0" w:noVBand="1"/>
      </w:tblPr>
      <w:tblGrid>
        <w:gridCol w:w="960"/>
        <w:gridCol w:w="1020"/>
      </w:tblGrid>
      <w:tr w:rsidR="00286A17" w:rsidRPr="00286A17" w:rsidTr="00286A17">
        <w:trPr>
          <w:trHeight w:val="28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编码</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波特率</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0</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125K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200K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250K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3</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500K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4</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1M</w:t>
            </w:r>
          </w:p>
        </w:tc>
      </w:tr>
    </w:tbl>
    <w:p w:rsidR="00286A17" w:rsidRDefault="00046581">
      <w:r>
        <w:rPr>
          <w:rFonts w:hint="eastAsia"/>
        </w:rPr>
        <w:t>修改波特率后，</w:t>
      </w:r>
      <w:r>
        <w:rPr>
          <w:rFonts w:hint="eastAsia"/>
        </w:rPr>
        <w:t>C</w:t>
      </w:r>
      <w:r>
        <w:t>AN</w:t>
      </w:r>
      <w:r>
        <w:t>自动进行初始化，并以新</w:t>
      </w:r>
      <w:r>
        <w:rPr>
          <w:rFonts w:hint="eastAsia"/>
        </w:rPr>
        <w:t>的波特率反馈数据。</w:t>
      </w:r>
    </w:p>
    <w:p w:rsidR="00A2646D" w:rsidRDefault="00A2646D"/>
    <w:p w:rsidR="00A2646D" w:rsidRDefault="00A2646D"/>
    <w:p w:rsidR="00A2646D" w:rsidRDefault="00056CE5" w:rsidP="004C0425">
      <w:pPr>
        <w:pStyle w:val="2"/>
      </w:pPr>
      <w:r>
        <w:rPr>
          <w:rFonts w:hint="eastAsia"/>
        </w:rPr>
        <w:t>6</w:t>
      </w:r>
      <w:r>
        <w:t>.</w:t>
      </w:r>
      <w:r w:rsidR="00BB4847">
        <w:t>读</w:t>
      </w:r>
      <w:r w:rsidR="00941CFA">
        <w:rPr>
          <w:rFonts w:hint="eastAsia"/>
        </w:rPr>
        <w:t>电机</w:t>
      </w:r>
      <w:r w:rsidR="00BB4847">
        <w:t>反馈</w:t>
      </w:r>
    </w:p>
    <w:tbl>
      <w:tblPr>
        <w:tblW w:w="3246" w:type="pct"/>
        <w:tblLook w:val="04A0" w:firstRow="1" w:lastRow="0" w:firstColumn="1" w:lastColumn="0" w:noHBand="0" w:noVBand="1"/>
      </w:tblPr>
      <w:tblGrid>
        <w:gridCol w:w="931"/>
        <w:gridCol w:w="750"/>
        <w:gridCol w:w="986"/>
        <w:gridCol w:w="986"/>
        <w:gridCol w:w="917"/>
        <w:gridCol w:w="809"/>
      </w:tblGrid>
      <w:tr w:rsidR="00941CFA" w:rsidRPr="00344B13" w:rsidTr="00941CFA">
        <w:trPr>
          <w:trHeight w:val="290"/>
        </w:trPr>
        <w:tc>
          <w:tcPr>
            <w:tcW w:w="8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698"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852"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752"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941CFA" w:rsidRPr="00344B13" w:rsidTr="00941CFA">
        <w:trPr>
          <w:trHeight w:val="290"/>
        </w:trPr>
        <w:tc>
          <w:tcPr>
            <w:tcW w:w="865" w:type="pct"/>
            <w:tcBorders>
              <w:top w:val="nil"/>
              <w:left w:val="single" w:sz="8" w:space="0" w:color="auto"/>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698"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916"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916"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852"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0xCC</w:t>
            </w:r>
          </w:p>
        </w:tc>
        <w:tc>
          <w:tcPr>
            <w:tcW w:w="752"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0x00</w:t>
            </w:r>
          </w:p>
        </w:tc>
      </w:tr>
    </w:tbl>
    <w:p w:rsidR="00725918" w:rsidRDefault="006C1321" w:rsidP="00725918">
      <w:r>
        <w:rPr>
          <w:rFonts w:hint="eastAsia"/>
        </w:rPr>
        <w:t>发送成功后，电机驱动器会返回当前的状态信息</w:t>
      </w:r>
    </w:p>
    <w:p w:rsidR="00A2646D" w:rsidRDefault="00AA233A" w:rsidP="00354183">
      <w:pPr>
        <w:pStyle w:val="2"/>
      </w:pPr>
      <w:r>
        <w:rPr>
          <w:rFonts w:hint="eastAsia"/>
        </w:rPr>
        <w:lastRenderedPageBreak/>
        <w:t>7</w:t>
      </w:r>
      <w:r>
        <w:t>.</w:t>
      </w:r>
      <w:r>
        <w:t>力位混控模式</w:t>
      </w:r>
    </w:p>
    <w:p w:rsidR="00AA233A" w:rsidRDefault="00AA233A" w:rsidP="00AA233A">
      <w:r>
        <w:t>力位混控模式为在位置速度模式控制的基础上动态控制输出扭矩的大小，其控制框图如下：</w:t>
      </w:r>
    </w:p>
    <w:p w:rsidR="00AA233A" w:rsidRPr="005C6703" w:rsidRDefault="00AA233A" w:rsidP="00AA233A">
      <w:r>
        <w:object w:dxaOrig="9841" w:dyaOrig="2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15pt" o:ole="">
            <v:imagedata r:id="rId9" o:title=""/>
          </v:shape>
          <o:OLEObject Type="Embed" ProgID="Visio.Drawing.15" ShapeID="_x0000_i1025" DrawAspect="Content" ObjectID="_1787249263" r:id="rId10"/>
        </w:object>
      </w:r>
      <w:r>
        <w:t>在速度环的输出指令后增加了电流指令饱和环节，使得电流环的给定限定在给定范围内。</w:t>
      </w:r>
    </w:p>
    <w:p w:rsidR="00AA233A" w:rsidRDefault="00AA233A" w:rsidP="00AA233A">
      <w:r>
        <w:t>控制报文为</w:t>
      </w:r>
      <w:r>
        <w:rPr>
          <w:rFonts w:hint="eastAsia"/>
        </w:rPr>
        <w:t>：</w:t>
      </w:r>
    </w:p>
    <w:tbl>
      <w:tblPr>
        <w:tblW w:w="4998" w:type="pct"/>
        <w:tblLook w:val="04A0" w:firstRow="1" w:lastRow="0" w:firstColumn="1" w:lastColumn="0" w:noHBand="0" w:noVBand="1"/>
      </w:tblPr>
      <w:tblGrid>
        <w:gridCol w:w="1432"/>
        <w:gridCol w:w="858"/>
        <w:gridCol w:w="858"/>
        <w:gridCol w:w="858"/>
        <w:gridCol w:w="858"/>
        <w:gridCol w:w="858"/>
        <w:gridCol w:w="857"/>
        <w:gridCol w:w="857"/>
        <w:gridCol w:w="857"/>
      </w:tblGrid>
      <w:tr w:rsidR="00AA233A" w:rsidTr="00FB5CA8">
        <w:trPr>
          <w:trHeight w:val="280"/>
        </w:trPr>
        <w:tc>
          <w:tcPr>
            <w:tcW w:w="8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控制报文</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D[0]</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D[1]</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D[2]</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D[3]</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D[4]</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D[5]</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D[6]</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D[7]</w:t>
            </w:r>
          </w:p>
        </w:tc>
      </w:tr>
      <w:tr w:rsidR="00AA233A" w:rsidTr="00FB5CA8">
        <w:trPr>
          <w:trHeight w:val="280"/>
        </w:trPr>
        <w:tc>
          <w:tcPr>
            <w:tcW w:w="863" w:type="pct"/>
            <w:tcBorders>
              <w:top w:val="nil"/>
              <w:left w:val="single" w:sz="4" w:space="0" w:color="auto"/>
              <w:bottom w:val="single" w:sz="4" w:space="0" w:color="auto"/>
              <w:right w:val="single" w:sz="4" w:space="0" w:color="auto"/>
            </w:tcBorders>
            <w:shd w:val="clear" w:color="auto" w:fill="auto"/>
            <w:noWrap/>
            <w:vAlign w:val="center"/>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0x300+ID</w:t>
            </w:r>
          </w:p>
        </w:tc>
        <w:tc>
          <w:tcPr>
            <w:tcW w:w="2068" w:type="pct"/>
            <w:gridSpan w:val="4"/>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p_des</w:t>
            </w:r>
          </w:p>
        </w:tc>
        <w:tc>
          <w:tcPr>
            <w:tcW w:w="1034" w:type="pct"/>
            <w:gridSpan w:val="2"/>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v_des</w:t>
            </w:r>
          </w:p>
        </w:tc>
        <w:tc>
          <w:tcPr>
            <w:tcW w:w="1034" w:type="pct"/>
            <w:gridSpan w:val="2"/>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i_des</w:t>
            </w:r>
          </w:p>
        </w:tc>
      </w:tr>
    </w:tbl>
    <w:p w:rsidR="00AA233A" w:rsidRDefault="00AA233A" w:rsidP="00AA233A">
      <w:r>
        <w:t>P_des</w:t>
      </w:r>
      <w:r>
        <w:t>：位置给定，单位为</w:t>
      </w:r>
      <w:r>
        <w:rPr>
          <w:rFonts w:hint="eastAsia"/>
        </w:rPr>
        <w:t>r</w:t>
      </w:r>
      <w:r>
        <w:t>ad</w:t>
      </w:r>
      <w:r>
        <w:t>，浮点类型</w:t>
      </w:r>
    </w:p>
    <w:p w:rsidR="00AA233A" w:rsidRDefault="00AA233A" w:rsidP="00AA233A">
      <w:r>
        <w:t>V_des</w:t>
      </w:r>
      <w:r>
        <w:t>：限速值，单位</w:t>
      </w:r>
      <w:r>
        <w:rPr>
          <w:rFonts w:hint="eastAsia"/>
        </w:rPr>
        <w:t>r</w:t>
      </w:r>
      <w:r>
        <w:t>ad/s</w:t>
      </w:r>
      <w:r>
        <w:t>，放大</w:t>
      </w:r>
      <w:r>
        <w:rPr>
          <w:rFonts w:hint="eastAsia"/>
        </w:rPr>
        <w:t>1</w:t>
      </w:r>
      <w:r>
        <w:t>00</w:t>
      </w:r>
      <w:r>
        <w:t>倍，类型为无符号</w:t>
      </w:r>
      <w:r>
        <w:rPr>
          <w:rFonts w:hint="eastAsia"/>
        </w:rPr>
        <w:t>1</w:t>
      </w:r>
      <w:r>
        <w:t>6</w:t>
      </w:r>
      <w:r>
        <w:t>位</w:t>
      </w:r>
      <w:r w:rsidR="00D43C96">
        <w:t>整</w:t>
      </w:r>
      <w:r w:rsidR="00D43C96">
        <w:rPr>
          <w:rFonts w:hint="eastAsia"/>
        </w:rPr>
        <w:t>型</w:t>
      </w:r>
      <w:r>
        <w:t>，低位在前，高位在后，范围为</w:t>
      </w:r>
      <w:r>
        <w:rPr>
          <w:rFonts w:hint="eastAsia"/>
        </w:rPr>
        <w:t>0</w:t>
      </w:r>
      <w:r>
        <w:t>-10000</w:t>
      </w:r>
      <w:r>
        <w:t>，超过</w:t>
      </w:r>
      <w:r>
        <w:rPr>
          <w:rFonts w:hint="eastAsia"/>
        </w:rPr>
        <w:t>1</w:t>
      </w:r>
      <w:r>
        <w:t>0000</w:t>
      </w:r>
      <w:r>
        <w:t>会限制在</w:t>
      </w:r>
      <w:r>
        <w:rPr>
          <w:rFonts w:hint="eastAsia"/>
        </w:rPr>
        <w:t>1</w:t>
      </w:r>
      <w:r>
        <w:t>0000</w:t>
      </w:r>
      <w:r>
        <w:t>，故对应的实际速度限定幅值为</w:t>
      </w:r>
      <w:r>
        <w:rPr>
          <w:rFonts w:hint="eastAsia"/>
        </w:rPr>
        <w:t>0</w:t>
      </w:r>
      <w:r>
        <w:t>~100rad/s</w:t>
      </w:r>
    </w:p>
    <w:p w:rsidR="00AA233A" w:rsidRDefault="00AA233A" w:rsidP="00AA233A">
      <w:r>
        <w:t>I_des</w:t>
      </w:r>
      <w:r>
        <w:t>：扭矩电流限定标幺值，放大</w:t>
      </w:r>
      <w:r>
        <w:rPr>
          <w:rFonts w:hint="eastAsia"/>
        </w:rPr>
        <w:t>1</w:t>
      </w:r>
      <w:r>
        <w:t>0000</w:t>
      </w:r>
      <w:r>
        <w:t>倍，类型为无符号</w:t>
      </w:r>
      <w:r>
        <w:rPr>
          <w:rFonts w:hint="eastAsia"/>
        </w:rPr>
        <w:t>1</w:t>
      </w:r>
      <w:r>
        <w:t>6</w:t>
      </w:r>
      <w:r>
        <w:t>位，，低位在前，高位在后，范围为</w:t>
      </w:r>
      <w:r>
        <w:rPr>
          <w:rFonts w:hint="eastAsia"/>
        </w:rPr>
        <w:t>0</w:t>
      </w:r>
      <w:r>
        <w:t>-10000</w:t>
      </w:r>
      <w:r>
        <w:t>，超过</w:t>
      </w:r>
      <w:r>
        <w:rPr>
          <w:rFonts w:hint="eastAsia"/>
        </w:rPr>
        <w:t>1</w:t>
      </w:r>
      <w:r>
        <w:t>0000</w:t>
      </w:r>
      <w:r>
        <w:t>会限制在</w:t>
      </w:r>
      <w:r>
        <w:rPr>
          <w:rFonts w:hint="eastAsia"/>
        </w:rPr>
        <w:t>1</w:t>
      </w:r>
      <w:r>
        <w:t>0000</w:t>
      </w:r>
      <w:r>
        <w:t>，对应的实际电流限定标幺幅值为</w:t>
      </w:r>
      <w:r>
        <w:t>0-1.0</w:t>
      </w:r>
    </w:p>
    <w:p w:rsidR="00AA233A" w:rsidRPr="00AA233A" w:rsidRDefault="00AA233A" w:rsidP="00AA233A">
      <w:r>
        <w:t>电流标幺值：实际电流值除以最大电流值，最大电流见上电打印</w:t>
      </w:r>
      <w:r>
        <w:rPr>
          <w:rFonts w:hint="eastAsia"/>
        </w:rPr>
        <w:t>的</w:t>
      </w:r>
      <w:r>
        <w:rPr>
          <w:rFonts w:hint="eastAsia"/>
        </w:rPr>
        <w:t>Imax</w:t>
      </w:r>
      <w:r>
        <w:t>。</w:t>
      </w:r>
    </w:p>
    <w:p w:rsidR="00AA233A" w:rsidRPr="00AA233A" w:rsidRDefault="00AA233A" w:rsidP="00AA233A"/>
    <w:p w:rsidR="00A2646D" w:rsidRDefault="00A2646D"/>
    <w:p w:rsidR="00A2646D" w:rsidRDefault="00A2646D"/>
    <w:p w:rsidR="00A2646D" w:rsidRDefault="00A2646D"/>
    <w:p w:rsidR="00A2646D" w:rsidRDefault="00A2646D"/>
    <w:p w:rsidR="00A2646D" w:rsidRDefault="00A2646D"/>
    <w:p w:rsidR="00A2646D" w:rsidRDefault="00A2646D"/>
    <w:p w:rsidR="00A2646D" w:rsidRDefault="00A2646D"/>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Pr="00E13082" w:rsidRDefault="00A777E9"/>
    <w:p w:rsidR="007A494B" w:rsidRDefault="00354183" w:rsidP="007A494B">
      <w:pPr>
        <w:pStyle w:val="2"/>
      </w:pPr>
      <w:r>
        <w:lastRenderedPageBreak/>
        <w:t>8</w:t>
      </w:r>
      <w:r w:rsidR="007A494B">
        <w:t>.</w:t>
      </w:r>
      <w:r w:rsidR="007A494B">
        <w:t>寄存器列表及范围</w:t>
      </w:r>
    </w:p>
    <w:tbl>
      <w:tblPr>
        <w:tblW w:w="8516" w:type="dxa"/>
        <w:tblLook w:val="04A0" w:firstRow="1" w:lastRow="0" w:firstColumn="1" w:lastColumn="0" w:noHBand="0" w:noVBand="1"/>
      </w:tblPr>
      <w:tblGrid>
        <w:gridCol w:w="1547"/>
        <w:gridCol w:w="1206"/>
        <w:gridCol w:w="1781"/>
        <w:gridCol w:w="956"/>
        <w:gridCol w:w="1866"/>
        <w:gridCol w:w="1160"/>
      </w:tblGrid>
      <w:tr w:rsidR="007A494B" w:rsidRPr="007A494B"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寄存器地址</w:t>
            </w:r>
            <w:r>
              <w:rPr>
                <w:rFonts w:ascii="宋体" w:eastAsia="宋体" w:hAnsi="宋体" w:cs="宋体" w:hint="eastAsia"/>
                <w:color w:val="000000"/>
                <w:kern w:val="0"/>
                <w:sz w:val="22"/>
              </w:rPr>
              <w:t>(十进制</w:t>
            </w:r>
            <w:r>
              <w:rPr>
                <w:rFonts w:ascii="宋体" w:eastAsia="宋体" w:hAnsi="宋体" w:cs="宋体"/>
                <w:color w:val="000000"/>
                <w:kern w:val="0"/>
                <w:sz w:val="22"/>
              </w:rPr>
              <w:t>)</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变量</w:t>
            </w:r>
          </w:p>
        </w:tc>
        <w:tc>
          <w:tcPr>
            <w:tcW w:w="1781"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描述</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读写</w:t>
            </w:r>
          </w:p>
        </w:tc>
        <w:tc>
          <w:tcPr>
            <w:tcW w:w="1866"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范围</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数据类型</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UV_Value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低压保护值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KT_Value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扭矩系数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OT_Value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过温保护值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[80.0,200)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OC_Value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过流保护值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(0.0,1.0)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4</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ACC</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加速度</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5</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DEC</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减速度</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[-3.4E38,0.0)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6</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MAX_SPD</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最大速度</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7</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MST_ID</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反馈ID</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[0,0x7FF]</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8</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ESC_ID</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接收ID</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[0,0x7FF]</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9</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TIMEOUT</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超时警报时间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[0,2^32-1]</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CTRL_MODE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控制模式</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90DDF">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r w:rsidR="00790DDF">
              <w:rPr>
                <w:rFonts w:ascii="宋体" w:eastAsia="宋体" w:hAnsi="宋体" w:cs="宋体"/>
                <w:color w:val="000000"/>
                <w:kern w:val="0"/>
                <w:sz w:val="22"/>
              </w:rPr>
              <w:t>1</w:t>
            </w:r>
            <w:r w:rsidRPr="007A494B">
              <w:rPr>
                <w:rFonts w:ascii="宋体" w:eastAsia="宋体" w:hAnsi="宋体" w:cs="宋体" w:hint="eastAsia"/>
                <w:color w:val="000000"/>
                <w:kern w:val="0"/>
                <w:sz w:val="22"/>
              </w:rPr>
              <w:t>,4]</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11</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Damp</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电机粘滞系数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12</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Inertia</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电机转动惯量</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13</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hw_ver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保留</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14</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sw_ver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软件版本号</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15</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SN</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保留</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16</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NPP</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电机极对数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17</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Rs</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电机相电阻</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18</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Ls</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电机相电感</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19</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Flux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电机磁链值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20</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Gr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齿轮减速比</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21</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PMAX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位置映射范围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22</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VMAX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速度映射范围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23</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TMAX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扭矩映射范围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24</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I_BW</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电流环控制带宽</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[100.0,10000.0]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25</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KP_ASR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速度环Kp</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26</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KI_ASR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速度环Ki</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27</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KP_APR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位置环Kp</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28</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KI_APR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位置环Ki</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29</w:t>
            </w:r>
          </w:p>
        </w:tc>
        <w:tc>
          <w:tcPr>
            <w:tcW w:w="1206" w:type="dxa"/>
            <w:tcBorders>
              <w:top w:val="nil"/>
              <w:left w:val="nil"/>
              <w:bottom w:val="nil"/>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OV_Value</w:t>
            </w:r>
          </w:p>
        </w:tc>
        <w:tc>
          <w:tcPr>
            <w:tcW w:w="1781" w:type="dxa"/>
            <w:tcBorders>
              <w:top w:val="nil"/>
              <w:left w:val="nil"/>
              <w:bottom w:val="nil"/>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过压保护值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TBD</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30</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GREF</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齿轮力矩效率</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(0.0,1.0]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31</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Deta</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速度环阻尼系数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[1.0,30.0]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32</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V_BW</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left"/>
              <w:rPr>
                <w:rFonts w:ascii="宋体" w:eastAsia="宋体" w:hAnsi="宋体" w:cs="宋体"/>
                <w:color w:val="000000"/>
                <w:kern w:val="0"/>
                <w:sz w:val="22"/>
              </w:rPr>
            </w:pPr>
            <w:r w:rsidRPr="007A494B">
              <w:rPr>
                <w:rFonts w:ascii="宋体" w:eastAsia="宋体" w:hAnsi="宋体" w:cs="宋体" w:hint="eastAsia"/>
                <w:color w:val="000000"/>
                <w:kern w:val="0"/>
                <w:sz w:val="22"/>
              </w:rPr>
              <w:t>速度环滤波带宽</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(0.0,500.0)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33</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8C77F0" w:rsidP="007A494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w:t>
            </w:r>
            <w:r>
              <w:rPr>
                <w:rFonts w:ascii="宋体" w:eastAsia="宋体" w:hAnsi="宋体" w:cs="宋体"/>
                <w:color w:val="000000"/>
                <w:kern w:val="0"/>
                <w:sz w:val="22"/>
              </w:rPr>
              <w:t>Q</w:t>
            </w:r>
            <w:r>
              <w:rPr>
                <w:rFonts w:ascii="宋体" w:eastAsia="宋体" w:hAnsi="宋体" w:cs="宋体" w:hint="eastAsia"/>
                <w:color w:val="000000"/>
                <w:kern w:val="0"/>
                <w:sz w:val="22"/>
              </w:rPr>
              <w:t>_</w:t>
            </w:r>
            <w:r>
              <w:rPr>
                <w:rFonts w:ascii="宋体" w:eastAsia="宋体" w:hAnsi="宋体" w:cs="宋体"/>
                <w:color w:val="000000"/>
                <w:kern w:val="0"/>
                <w:sz w:val="22"/>
              </w:rPr>
              <w:t>c1</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462D5D" w:rsidP="007A494B">
            <w:pPr>
              <w:widowControl/>
              <w:jc w:val="left"/>
              <w:rPr>
                <w:rFonts w:ascii="宋体" w:eastAsia="宋体" w:hAnsi="宋体" w:cs="宋体"/>
                <w:color w:val="000000"/>
                <w:kern w:val="0"/>
                <w:sz w:val="22"/>
              </w:rPr>
            </w:pPr>
            <w:r w:rsidRPr="00462D5D">
              <w:rPr>
                <w:rFonts w:ascii="宋体" w:eastAsia="宋体" w:hAnsi="宋体" w:cs="宋体" w:hint="eastAsia"/>
                <w:color w:val="000000"/>
                <w:kern w:val="0"/>
                <w:sz w:val="22"/>
              </w:rPr>
              <w:t>电流环增强系数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[100.0,10000.0]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34</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8C77F0" w:rsidP="007A494B">
            <w:pPr>
              <w:widowControl/>
              <w:jc w:val="center"/>
              <w:rPr>
                <w:rFonts w:ascii="宋体" w:eastAsia="宋体" w:hAnsi="宋体" w:cs="宋体"/>
                <w:color w:val="000000"/>
                <w:kern w:val="0"/>
                <w:sz w:val="22"/>
              </w:rPr>
            </w:pPr>
            <w:r w:rsidRPr="00E649D4">
              <w:rPr>
                <w:rFonts w:ascii="宋体" w:eastAsia="宋体" w:hAnsi="宋体" w:cs="宋体" w:hint="eastAsia"/>
                <w:color w:val="000000"/>
                <w:kern w:val="0"/>
                <w:sz w:val="22"/>
              </w:rPr>
              <w:t>V</w:t>
            </w:r>
            <w:r>
              <w:rPr>
                <w:rFonts w:ascii="宋体" w:eastAsia="宋体" w:hAnsi="宋体" w:cs="宋体"/>
                <w:color w:val="000000"/>
                <w:kern w:val="0"/>
                <w:sz w:val="22"/>
              </w:rPr>
              <w:t>L</w:t>
            </w:r>
            <w:r>
              <w:rPr>
                <w:rFonts w:ascii="宋体" w:eastAsia="宋体" w:hAnsi="宋体" w:cs="宋体" w:hint="eastAsia"/>
                <w:color w:val="000000"/>
                <w:kern w:val="0"/>
                <w:sz w:val="22"/>
              </w:rPr>
              <w:t>_</w:t>
            </w:r>
            <w:r>
              <w:rPr>
                <w:rFonts w:ascii="宋体" w:eastAsia="宋体" w:hAnsi="宋体" w:cs="宋体"/>
                <w:color w:val="000000"/>
                <w:kern w:val="0"/>
                <w:sz w:val="22"/>
              </w:rPr>
              <w:t>c1</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462D5D" w:rsidP="007A494B">
            <w:pPr>
              <w:widowControl/>
              <w:jc w:val="left"/>
              <w:rPr>
                <w:rFonts w:ascii="宋体" w:eastAsia="宋体" w:hAnsi="宋体" w:cs="宋体"/>
                <w:color w:val="000000"/>
                <w:kern w:val="0"/>
                <w:sz w:val="22"/>
              </w:rPr>
            </w:pPr>
            <w:r w:rsidRPr="00462D5D">
              <w:rPr>
                <w:rFonts w:ascii="宋体" w:eastAsia="宋体" w:hAnsi="宋体" w:cs="宋体" w:hint="eastAsia"/>
                <w:color w:val="000000"/>
                <w:kern w:val="0"/>
                <w:sz w:val="22"/>
              </w:rPr>
              <w:t>速度环增强系数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(0.0,10000.0]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35</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can_br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CAN波特率代码</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[0,4]</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36</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sub_ver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子版本号</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064A16" w:rsidRPr="00064A16"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50</w:t>
            </w:r>
          </w:p>
        </w:tc>
        <w:tc>
          <w:tcPr>
            <w:tcW w:w="1206" w:type="dxa"/>
            <w:tcBorders>
              <w:top w:val="nil"/>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u_off</w:t>
            </w:r>
          </w:p>
        </w:tc>
        <w:tc>
          <w:tcPr>
            <w:tcW w:w="1781"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u相偏置</w:t>
            </w:r>
          </w:p>
        </w:tc>
        <w:tc>
          <w:tcPr>
            <w:tcW w:w="956"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lastRenderedPageBreak/>
              <w:t>51</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v_off</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v相偏置</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52</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k1</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补偿因子1</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53</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k2</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补偿因子2</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54</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5B2E21" w:rsidP="00340AD6">
            <w:pPr>
              <w:widowControl/>
              <w:jc w:val="center"/>
              <w:rPr>
                <w:rFonts w:ascii="宋体" w:eastAsia="宋体" w:hAnsi="宋体" w:cs="宋体"/>
                <w:color w:val="000000"/>
                <w:kern w:val="0"/>
                <w:sz w:val="22"/>
              </w:rPr>
            </w:pPr>
            <w:r w:rsidRPr="00340AD6">
              <w:rPr>
                <w:rFonts w:ascii="宋体" w:eastAsia="宋体" w:hAnsi="宋体" w:cs="宋体" w:hint="eastAsia"/>
                <w:color w:val="000000"/>
                <w:kern w:val="0"/>
                <w:sz w:val="22"/>
              </w:rPr>
              <w:t>m</w:t>
            </w:r>
            <w:r w:rsidR="00064A16" w:rsidRPr="00064A16">
              <w:rPr>
                <w:rFonts w:ascii="宋体" w:eastAsia="宋体" w:hAnsi="宋体" w:cs="宋体" w:hint="eastAsia"/>
                <w:color w:val="000000"/>
                <w:kern w:val="0"/>
                <w:sz w:val="22"/>
              </w:rPr>
              <w:t>_off</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角度偏移</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55</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dir</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方向</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80</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p_m</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电机位置</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4F4F0E" w:rsidRPr="004F4F0E" w:rsidTr="004F4F0E">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4F0E" w:rsidRPr="004F4F0E" w:rsidRDefault="004F4F0E" w:rsidP="004F4F0E">
            <w:pPr>
              <w:widowControl/>
              <w:jc w:val="center"/>
              <w:rPr>
                <w:rFonts w:ascii="宋体" w:eastAsia="宋体" w:hAnsi="宋体" w:cs="宋体"/>
                <w:color w:val="000000"/>
                <w:kern w:val="0"/>
                <w:sz w:val="22"/>
              </w:rPr>
            </w:pPr>
            <w:r w:rsidRPr="004F4F0E">
              <w:rPr>
                <w:rFonts w:ascii="宋体" w:eastAsia="宋体" w:hAnsi="宋体" w:cs="宋体" w:hint="eastAsia"/>
                <w:color w:val="000000"/>
                <w:kern w:val="0"/>
                <w:sz w:val="22"/>
              </w:rPr>
              <w:t>81</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4F4F0E" w:rsidRPr="004F4F0E" w:rsidRDefault="004F4F0E" w:rsidP="00340AD6">
            <w:pPr>
              <w:widowControl/>
              <w:jc w:val="center"/>
              <w:rPr>
                <w:rFonts w:ascii="宋体" w:eastAsia="宋体" w:hAnsi="宋体" w:cs="宋体"/>
                <w:color w:val="000000"/>
                <w:kern w:val="0"/>
                <w:sz w:val="22"/>
              </w:rPr>
            </w:pPr>
            <w:r w:rsidRPr="004F4F0E">
              <w:rPr>
                <w:rFonts w:ascii="宋体" w:eastAsia="宋体" w:hAnsi="宋体" w:cs="宋体" w:hint="eastAsia"/>
                <w:color w:val="000000"/>
                <w:kern w:val="0"/>
                <w:sz w:val="22"/>
              </w:rPr>
              <w:t>xout</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340AD6">
            <w:pPr>
              <w:widowControl/>
              <w:jc w:val="center"/>
              <w:rPr>
                <w:rFonts w:ascii="宋体" w:eastAsia="宋体" w:hAnsi="宋体" w:cs="宋体"/>
                <w:color w:val="000000"/>
                <w:kern w:val="0"/>
                <w:sz w:val="22"/>
              </w:rPr>
            </w:pPr>
            <w:r w:rsidRPr="004F4F0E">
              <w:rPr>
                <w:rFonts w:ascii="宋体" w:eastAsia="宋体" w:hAnsi="宋体" w:cs="宋体" w:hint="eastAsia"/>
                <w:color w:val="000000"/>
                <w:kern w:val="0"/>
                <w:sz w:val="22"/>
              </w:rPr>
              <w:t>输出轴位置</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4F4F0E">
            <w:pPr>
              <w:jc w:val="center"/>
              <w:rPr>
                <w:rFonts w:ascii="宋体" w:eastAsia="宋体" w:hAnsi="宋体" w:cs="宋体"/>
                <w:color w:val="000000"/>
                <w:kern w:val="0"/>
                <w:sz w:val="22"/>
              </w:rPr>
            </w:pPr>
            <w:r w:rsidRPr="004F4F0E">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4F4F0E">
            <w:pPr>
              <w:jc w:val="center"/>
              <w:rPr>
                <w:color w:val="000000"/>
                <w:sz w:val="22"/>
              </w:rPr>
            </w:pPr>
            <w:r w:rsidRPr="004F4F0E">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4F4F0E">
            <w:pPr>
              <w:jc w:val="center"/>
              <w:rPr>
                <w:rFonts w:ascii="宋体" w:eastAsia="宋体" w:hAnsi="宋体" w:cs="宋体"/>
                <w:color w:val="000000"/>
                <w:kern w:val="0"/>
                <w:sz w:val="22"/>
              </w:rPr>
            </w:pPr>
            <w:r w:rsidRPr="004F4F0E">
              <w:rPr>
                <w:rFonts w:ascii="宋体" w:eastAsia="宋体" w:hAnsi="宋体" w:cs="宋体" w:hint="eastAsia"/>
                <w:color w:val="000000"/>
                <w:kern w:val="0"/>
                <w:sz w:val="22"/>
              </w:rPr>
              <w:t>float</w:t>
            </w:r>
          </w:p>
        </w:tc>
      </w:tr>
    </w:tbl>
    <w:p w:rsidR="007A494B" w:rsidRDefault="007A494B"/>
    <w:p w:rsidR="00812B59" w:rsidRDefault="00812B59">
      <w:r>
        <w:rPr>
          <w:rFonts w:hint="eastAsia"/>
        </w:rPr>
        <w:t>R</w:t>
      </w:r>
      <w:r>
        <w:t>W</w:t>
      </w:r>
      <w:r>
        <w:t>：可读写</w:t>
      </w:r>
      <w:r w:rsidR="00C60102">
        <w:t>。</w:t>
      </w:r>
    </w:p>
    <w:p w:rsidR="00812B59" w:rsidRDefault="00812B59">
      <w:r>
        <w:rPr>
          <w:rFonts w:hint="eastAsia"/>
        </w:rPr>
        <w:t>R</w:t>
      </w:r>
      <w:r>
        <w:t>O</w:t>
      </w:r>
      <w:r>
        <w:rPr>
          <w:rFonts w:hint="eastAsia"/>
        </w:rPr>
        <w:t>：只读</w:t>
      </w:r>
      <w:r w:rsidR="00C60102">
        <w:rPr>
          <w:rFonts w:hint="eastAsia"/>
        </w:rPr>
        <w:t>。</w:t>
      </w:r>
    </w:p>
    <w:p w:rsidR="002220E7" w:rsidRDefault="002220E7"/>
    <w:p w:rsidR="002220E7" w:rsidRDefault="002220E7" w:rsidP="00FA1B63">
      <w:pPr>
        <w:pStyle w:val="1"/>
      </w:pPr>
      <w:r>
        <w:rPr>
          <w:rFonts w:hint="eastAsia"/>
        </w:rPr>
        <w:t>V</w:t>
      </w:r>
      <w:r>
        <w:t>15</w:t>
      </w:r>
      <w:r>
        <w:t>版本</w:t>
      </w:r>
    </w:p>
    <w:p w:rsidR="00607357" w:rsidRDefault="00607357" w:rsidP="001841E9">
      <w:pPr>
        <w:pStyle w:val="2"/>
      </w:pPr>
      <w:r>
        <w:t>更新时间：</w:t>
      </w:r>
    </w:p>
    <w:p w:rsidR="00607357" w:rsidRDefault="00607357" w:rsidP="00607357">
      <w:pPr>
        <w:ind w:left="420" w:firstLine="420"/>
      </w:pPr>
      <w:r>
        <w:rPr>
          <w:rFonts w:hint="eastAsia"/>
        </w:rPr>
        <w:t>2</w:t>
      </w:r>
      <w:r>
        <w:t>024.08.30</w:t>
      </w:r>
    </w:p>
    <w:p w:rsidR="00607357" w:rsidRPr="00607357" w:rsidRDefault="00607357" w:rsidP="00607357">
      <w:pPr>
        <w:pStyle w:val="2"/>
      </w:pPr>
      <w:r>
        <w:t>更新内容：</w:t>
      </w:r>
    </w:p>
    <w:p w:rsidR="00611835" w:rsidRDefault="002220E7" w:rsidP="002220E7">
      <w:pPr>
        <w:ind w:firstLine="420"/>
        <w:rPr>
          <w:b/>
          <w:highlight w:val="yellow"/>
        </w:rPr>
      </w:pPr>
      <w:r>
        <w:t>固件版本号升级到</w:t>
      </w:r>
      <w:r>
        <w:rPr>
          <w:rFonts w:hint="eastAsia"/>
        </w:rPr>
        <w:t>V</w:t>
      </w:r>
      <w:r>
        <w:t>15</w:t>
      </w:r>
      <w:r>
        <w:t>，即读取的版本号后两位是</w:t>
      </w:r>
      <w:r>
        <w:rPr>
          <w:rFonts w:hint="eastAsia"/>
        </w:rPr>
        <w:t>1</w:t>
      </w:r>
      <w:r>
        <w:t>5</w:t>
      </w:r>
      <w:r>
        <w:t>，在</w:t>
      </w:r>
      <w:r>
        <w:rPr>
          <w:rFonts w:hint="eastAsia"/>
        </w:rPr>
        <w:t>V</w:t>
      </w:r>
      <w:r>
        <w:t>13</w:t>
      </w:r>
      <w:r>
        <w:t>基础上增加支持波特率大于</w:t>
      </w:r>
      <w:r>
        <w:rPr>
          <w:rFonts w:hint="eastAsia"/>
        </w:rPr>
        <w:t>1</w:t>
      </w:r>
      <w:r>
        <w:t>Mbps(</w:t>
      </w:r>
      <w:r>
        <w:t>以下简称</w:t>
      </w:r>
      <w:r>
        <w:rPr>
          <w:rFonts w:hint="eastAsia"/>
        </w:rPr>
        <w:t>F</w:t>
      </w:r>
      <w:r>
        <w:t>DCAN)</w:t>
      </w:r>
      <w:r>
        <w:t>的通讯，</w:t>
      </w:r>
      <w:r w:rsidRPr="002D355A">
        <w:rPr>
          <w:b/>
          <w:highlight w:val="yellow"/>
        </w:rPr>
        <w:t>指令无变化</w:t>
      </w:r>
      <w:r w:rsidRPr="002D355A">
        <w:rPr>
          <w:rFonts w:hint="eastAsia"/>
          <w:b/>
          <w:highlight w:val="yellow"/>
        </w:rPr>
        <w:t>，</w:t>
      </w:r>
      <w:r>
        <w:rPr>
          <w:rFonts w:hint="eastAsia"/>
          <w:b/>
          <w:highlight w:val="yellow"/>
        </w:rPr>
        <w:t>最大波特率支持到</w:t>
      </w:r>
      <w:r>
        <w:rPr>
          <w:rFonts w:hint="eastAsia"/>
          <w:b/>
          <w:highlight w:val="yellow"/>
        </w:rPr>
        <w:t>5</w:t>
      </w:r>
      <w:r>
        <w:rPr>
          <w:b/>
          <w:highlight w:val="yellow"/>
        </w:rPr>
        <w:t>Mbps</w:t>
      </w:r>
      <w:r w:rsidRPr="002D355A">
        <w:rPr>
          <w:b/>
          <w:highlight w:val="yellow"/>
        </w:rPr>
        <w:t>。</w:t>
      </w:r>
    </w:p>
    <w:p w:rsidR="002220E7" w:rsidRDefault="002220E7" w:rsidP="002220E7">
      <w:pPr>
        <w:rPr>
          <w:b/>
        </w:rPr>
      </w:pPr>
      <w:r w:rsidRPr="00DC1EBC">
        <w:rPr>
          <w:b/>
        </w:rPr>
        <w:t>注意事项：</w:t>
      </w:r>
    </w:p>
    <w:p w:rsidR="002220E7" w:rsidRDefault="002220E7" w:rsidP="002220E7">
      <w:r w:rsidRPr="00DC1EBC">
        <w:rPr>
          <w:rFonts w:hint="eastAsia"/>
        </w:rPr>
        <w:t>1</w:t>
      </w:r>
      <w:r w:rsidRPr="00DC1EBC">
        <w:t>.</w:t>
      </w:r>
      <w:r w:rsidRPr="00DC1EBC">
        <w:rPr>
          <w:rFonts w:hint="eastAsia"/>
        </w:rPr>
        <w:t xml:space="preserve"> </w:t>
      </w:r>
      <w:r>
        <w:rPr>
          <w:rFonts w:hint="eastAsia"/>
        </w:rPr>
        <w:t>增加</w:t>
      </w:r>
      <w:r>
        <w:rPr>
          <w:rFonts w:hint="eastAsia"/>
        </w:rPr>
        <w:t>C</w:t>
      </w:r>
      <w:r>
        <w:t>AN</w:t>
      </w:r>
      <w:r>
        <w:rPr>
          <w:rFonts w:hint="eastAsia"/>
        </w:rPr>
        <w:t>波特率种类，目前的波特率如下：</w:t>
      </w:r>
    </w:p>
    <w:tbl>
      <w:tblPr>
        <w:tblW w:w="1980" w:type="dxa"/>
        <w:jc w:val="center"/>
        <w:tblLook w:val="04A0" w:firstRow="1" w:lastRow="0" w:firstColumn="1" w:lastColumn="0" w:noHBand="0" w:noVBand="1"/>
      </w:tblPr>
      <w:tblGrid>
        <w:gridCol w:w="960"/>
        <w:gridCol w:w="1020"/>
      </w:tblGrid>
      <w:tr w:rsidR="002220E7" w:rsidRPr="00286A17" w:rsidTr="005F6A6E">
        <w:trPr>
          <w:trHeight w:val="28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编码</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波特率</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0</w:t>
            </w:r>
          </w:p>
        </w:tc>
        <w:tc>
          <w:tcPr>
            <w:tcW w:w="1020" w:type="dxa"/>
            <w:tcBorders>
              <w:top w:val="nil"/>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125K</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w:t>
            </w:r>
          </w:p>
        </w:tc>
        <w:tc>
          <w:tcPr>
            <w:tcW w:w="1020" w:type="dxa"/>
            <w:tcBorders>
              <w:top w:val="nil"/>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200K</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w:t>
            </w:r>
          </w:p>
        </w:tc>
        <w:tc>
          <w:tcPr>
            <w:tcW w:w="1020" w:type="dxa"/>
            <w:tcBorders>
              <w:top w:val="nil"/>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250K</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3</w:t>
            </w:r>
          </w:p>
        </w:tc>
        <w:tc>
          <w:tcPr>
            <w:tcW w:w="1020" w:type="dxa"/>
            <w:tcBorders>
              <w:top w:val="nil"/>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500K</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020" w:type="dxa"/>
            <w:tcBorders>
              <w:top w:val="nil"/>
              <w:left w:val="nil"/>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M</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020" w:type="dxa"/>
            <w:tcBorders>
              <w:top w:val="nil"/>
              <w:left w:val="nil"/>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M</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020" w:type="dxa"/>
            <w:tcBorders>
              <w:top w:val="nil"/>
              <w:left w:val="nil"/>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.5M</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020" w:type="dxa"/>
            <w:tcBorders>
              <w:top w:val="nil"/>
              <w:left w:val="nil"/>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r>
              <w:rPr>
                <w:rFonts w:ascii="宋体" w:eastAsia="宋体" w:hAnsi="宋体" w:cs="宋体"/>
                <w:color w:val="000000"/>
                <w:kern w:val="0"/>
                <w:sz w:val="22"/>
              </w:rPr>
              <w:t>.2M</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020" w:type="dxa"/>
            <w:tcBorders>
              <w:top w:val="nil"/>
              <w:left w:val="nil"/>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r>
              <w:rPr>
                <w:rFonts w:ascii="宋体" w:eastAsia="宋体" w:hAnsi="宋体" w:cs="宋体"/>
                <w:color w:val="000000"/>
                <w:kern w:val="0"/>
                <w:sz w:val="22"/>
              </w:rPr>
              <w:t>M</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color w:val="000000"/>
                <w:kern w:val="0"/>
                <w:sz w:val="22"/>
              </w:rPr>
              <w:t>9</w:t>
            </w:r>
          </w:p>
        </w:tc>
        <w:tc>
          <w:tcPr>
            <w:tcW w:w="1020" w:type="dxa"/>
            <w:tcBorders>
              <w:top w:val="nil"/>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color w:val="000000"/>
                <w:kern w:val="0"/>
                <w:sz w:val="22"/>
              </w:rPr>
              <w:t>5</w:t>
            </w:r>
            <w:r w:rsidRPr="00286A17">
              <w:rPr>
                <w:rFonts w:ascii="宋体" w:eastAsia="宋体" w:hAnsi="宋体" w:cs="宋体" w:hint="eastAsia"/>
                <w:color w:val="000000"/>
                <w:kern w:val="0"/>
                <w:sz w:val="22"/>
              </w:rPr>
              <w:t>M</w:t>
            </w:r>
          </w:p>
        </w:tc>
      </w:tr>
    </w:tbl>
    <w:p w:rsidR="002220E7" w:rsidRDefault="002220E7" w:rsidP="002220E7">
      <w:r>
        <w:rPr>
          <w:rFonts w:hint="eastAsia"/>
        </w:rPr>
        <w:t>2</w:t>
      </w:r>
      <w:r>
        <w:t xml:space="preserve">. </w:t>
      </w:r>
      <w:r w:rsidRPr="00DC1EBC">
        <w:t>上电</w:t>
      </w:r>
      <w:r>
        <w:t>后电机先判断存储的波特率，若大于</w:t>
      </w:r>
      <w:r>
        <w:rPr>
          <w:rFonts w:hint="eastAsia"/>
        </w:rPr>
        <w:t>5</w:t>
      </w:r>
      <w:r>
        <w:t>Mbps</w:t>
      </w:r>
      <w:r>
        <w:t>，则自动默认为</w:t>
      </w:r>
      <w:r>
        <w:rPr>
          <w:rFonts w:hint="eastAsia"/>
        </w:rPr>
        <w:t>1</w:t>
      </w:r>
      <w:r>
        <w:t>Mbps</w:t>
      </w:r>
      <w:r>
        <w:t>，对于大于</w:t>
      </w:r>
      <w:r>
        <w:rPr>
          <w:rFonts w:hint="eastAsia"/>
        </w:rPr>
        <w:t>1</w:t>
      </w:r>
      <w:r>
        <w:t>Mbps</w:t>
      </w:r>
      <w:r>
        <w:rPr>
          <w:rFonts w:hint="eastAsia"/>
        </w:rPr>
        <w:t>(</w:t>
      </w:r>
      <w:r>
        <w:rPr>
          <w:rFonts w:hint="eastAsia"/>
        </w:rPr>
        <w:t>不包含</w:t>
      </w:r>
      <w:r>
        <w:rPr>
          <w:rFonts w:hint="eastAsia"/>
        </w:rPr>
        <w:t>1</w:t>
      </w:r>
      <w:r>
        <w:t>Mbps)</w:t>
      </w:r>
      <w:r>
        <w:t>将自动开启</w:t>
      </w:r>
      <w:r>
        <w:rPr>
          <w:rFonts w:hint="eastAsia"/>
        </w:rPr>
        <w:t>F</w:t>
      </w:r>
      <w:r>
        <w:t>DCAN</w:t>
      </w:r>
      <w:r>
        <w:t>和变速使能位；若波特率小于</w:t>
      </w:r>
      <w:r>
        <w:rPr>
          <w:rFonts w:hint="eastAsia"/>
        </w:rPr>
        <w:t>等于</w:t>
      </w:r>
      <w:r>
        <w:rPr>
          <w:rFonts w:hint="eastAsia"/>
        </w:rPr>
        <w:t>1</w:t>
      </w:r>
      <w:r>
        <w:t>Mbps</w:t>
      </w:r>
      <w:r>
        <w:t>，自动变成经典</w:t>
      </w:r>
      <w:r>
        <w:rPr>
          <w:rFonts w:hint="eastAsia"/>
        </w:rPr>
        <w:t>C</w:t>
      </w:r>
      <w:r>
        <w:t>AN</w:t>
      </w:r>
      <w:r>
        <w:t>。</w:t>
      </w:r>
    </w:p>
    <w:p w:rsidR="002220E7" w:rsidRDefault="002220E7" w:rsidP="002220E7">
      <w:r>
        <w:t xml:space="preserve">3. </w:t>
      </w:r>
      <w:r>
        <w:t>设置成</w:t>
      </w:r>
      <w:r>
        <w:rPr>
          <w:rFonts w:hint="eastAsia"/>
        </w:rPr>
        <w:t>F</w:t>
      </w:r>
      <w:r>
        <w:t>DCAN</w:t>
      </w:r>
      <w:r>
        <w:t>的电机仍可以接受到经典</w:t>
      </w:r>
      <w:r>
        <w:rPr>
          <w:rFonts w:hint="eastAsia"/>
        </w:rPr>
        <w:t>C</w:t>
      </w:r>
      <w:r>
        <w:t>AN</w:t>
      </w:r>
      <w:r>
        <w:t>帧，发送反馈数据时采用</w:t>
      </w:r>
      <w:r>
        <w:rPr>
          <w:rFonts w:hint="eastAsia"/>
        </w:rPr>
        <w:t>F</w:t>
      </w:r>
      <w:r>
        <w:t>DCAN</w:t>
      </w:r>
      <w:r>
        <w:t>，故接收器将接收不到反馈数据，并且电机会不断报错，因此采用经典</w:t>
      </w:r>
      <w:r>
        <w:rPr>
          <w:rFonts w:hint="eastAsia"/>
        </w:rPr>
        <w:t>C</w:t>
      </w:r>
      <w:r>
        <w:t>AN</w:t>
      </w:r>
      <w:r>
        <w:t>控制的控制器设置错</w:t>
      </w:r>
      <w:r>
        <w:rPr>
          <w:rFonts w:hint="eastAsia"/>
        </w:rPr>
        <w:t>I</w:t>
      </w:r>
      <w:r>
        <w:t>D</w:t>
      </w:r>
      <w:r>
        <w:t>后，仍可以通过修改波特率的命令改回波特率。</w:t>
      </w:r>
    </w:p>
    <w:p w:rsidR="002220E7" w:rsidRDefault="002220E7" w:rsidP="002220E7">
      <w:r>
        <w:rPr>
          <w:rFonts w:hint="eastAsia"/>
        </w:rPr>
        <w:lastRenderedPageBreak/>
        <w:t>5.</w:t>
      </w:r>
      <w:r>
        <w:rPr>
          <w:rFonts w:hint="eastAsia"/>
        </w:rPr>
        <w:t>建议</w:t>
      </w:r>
      <w:r>
        <w:t>勿将</w:t>
      </w:r>
      <w:r>
        <w:t>FDCAN</w:t>
      </w:r>
      <w:r>
        <w:t>与</w:t>
      </w:r>
      <w:r>
        <w:rPr>
          <w:rFonts w:hint="eastAsia"/>
        </w:rPr>
        <w:t>C</w:t>
      </w:r>
      <w:r>
        <w:t>AN2.0B</w:t>
      </w:r>
      <w:r>
        <w:t>混用，否则总线会持续报错，甚至引起其它的问题。</w:t>
      </w:r>
    </w:p>
    <w:p w:rsidR="002220E7" w:rsidRDefault="002220E7" w:rsidP="002220E7">
      <w:r>
        <w:t>6.</w:t>
      </w:r>
      <w:r>
        <w:t>实测在</w:t>
      </w:r>
      <w:r>
        <w:rPr>
          <w:rFonts w:hint="eastAsia"/>
        </w:rPr>
        <w:t>1</w:t>
      </w:r>
      <w:r>
        <w:t>KHz</w:t>
      </w:r>
      <w:r>
        <w:t>的控制频率下，以</w:t>
      </w:r>
      <w:r>
        <w:rPr>
          <w:rFonts w:hint="eastAsia"/>
        </w:rPr>
        <w:t>5</w:t>
      </w:r>
      <w:r>
        <w:t>Mbps</w:t>
      </w:r>
      <w:r>
        <w:t>可以达到</w:t>
      </w:r>
      <w:r>
        <w:rPr>
          <w:rFonts w:hint="eastAsia"/>
        </w:rPr>
        <w:t>9</w:t>
      </w:r>
      <w:r>
        <w:rPr>
          <w:rFonts w:hint="eastAsia"/>
        </w:rPr>
        <w:t>个电机的有效控制，未发现丢帧现象。</w:t>
      </w:r>
    </w:p>
    <w:p w:rsidR="002220E7" w:rsidRDefault="002220E7" w:rsidP="002220E7"/>
    <w:p w:rsidR="00200536" w:rsidRDefault="00200536" w:rsidP="002220E7"/>
    <w:p w:rsidR="00200536" w:rsidRDefault="00200536" w:rsidP="004B7905">
      <w:pPr>
        <w:pStyle w:val="1"/>
      </w:pPr>
      <w:r>
        <w:rPr>
          <w:rFonts w:hint="eastAsia"/>
        </w:rPr>
        <w:t>V</w:t>
      </w:r>
      <w:r>
        <w:t>41</w:t>
      </w:r>
      <w:r>
        <w:t>版本</w:t>
      </w:r>
      <w:r w:rsidR="00887A50">
        <w:t>（一控</w:t>
      </w:r>
      <w:r w:rsidR="009B7EF2">
        <w:t>四</w:t>
      </w:r>
      <w:r w:rsidR="00887A50">
        <w:t>）</w:t>
      </w:r>
    </w:p>
    <w:p w:rsidR="004B7905" w:rsidRDefault="00200536" w:rsidP="004B7905">
      <w:pPr>
        <w:pStyle w:val="2"/>
      </w:pPr>
      <w:r>
        <w:t>更新时间：</w:t>
      </w:r>
    </w:p>
    <w:p w:rsidR="00200536" w:rsidRDefault="00200536" w:rsidP="004B7905">
      <w:pPr>
        <w:ind w:left="420" w:firstLine="420"/>
      </w:pPr>
      <w:r>
        <w:rPr>
          <w:rFonts w:hint="eastAsia"/>
        </w:rPr>
        <w:t>2</w:t>
      </w:r>
      <w:r>
        <w:t>024.08.28</w:t>
      </w:r>
    </w:p>
    <w:p w:rsidR="00200536" w:rsidRDefault="00200536" w:rsidP="004B7905">
      <w:pPr>
        <w:pStyle w:val="2"/>
      </w:pPr>
      <w:r>
        <w:t>更新内容：</w:t>
      </w:r>
    </w:p>
    <w:p w:rsidR="00C264C5" w:rsidRPr="00C264C5" w:rsidRDefault="00C264C5" w:rsidP="00C264C5">
      <w:pPr>
        <w:rPr>
          <w:rFonts w:hint="eastAsia"/>
        </w:rPr>
      </w:pPr>
      <w:r>
        <w:t>增加一控</w:t>
      </w:r>
      <w:r w:rsidR="00A56246">
        <w:t>四</w:t>
      </w:r>
      <w:r>
        <w:t>固件，版本</w:t>
      </w:r>
      <w:r w:rsidR="00A56246">
        <w:t>号为</w:t>
      </w:r>
      <w:r w:rsidR="00A56246">
        <w:rPr>
          <w:rFonts w:hint="eastAsia"/>
        </w:rPr>
        <w:t>V</w:t>
      </w:r>
      <w:r w:rsidR="00A56246">
        <w:t>41</w:t>
      </w:r>
      <w:r w:rsidR="00466282">
        <w:t>，用来实现单控制帧控制</w:t>
      </w:r>
      <w:r w:rsidR="00466282">
        <w:rPr>
          <w:rFonts w:hint="eastAsia"/>
        </w:rPr>
        <w:t>4</w:t>
      </w:r>
      <w:r w:rsidR="00466282">
        <w:rPr>
          <w:rFonts w:hint="eastAsia"/>
        </w:rPr>
        <w:t>个电机的功能。</w:t>
      </w:r>
    </w:p>
    <w:p w:rsidR="00C264C5" w:rsidRDefault="009273A1" w:rsidP="009273A1">
      <w:pPr>
        <w:pStyle w:val="2"/>
      </w:pPr>
      <w:r>
        <w:rPr>
          <w:rFonts w:hint="eastAsia"/>
        </w:rPr>
        <w:t>1</w:t>
      </w:r>
      <w:r>
        <w:t>.</w:t>
      </w:r>
      <w:r>
        <w:t>控制模式</w:t>
      </w:r>
    </w:p>
    <w:p w:rsidR="009273A1" w:rsidRDefault="009273A1" w:rsidP="009273A1">
      <w:pPr>
        <w:pStyle w:val="a3"/>
        <w:ind w:left="360" w:firstLineChars="0" w:firstLine="0"/>
      </w:pPr>
      <w:r>
        <w:t>一控四固件自动设置成电流环模式</w:t>
      </w:r>
    </w:p>
    <w:p w:rsidR="009273A1" w:rsidRDefault="009273A1" w:rsidP="009273A1">
      <w:pPr>
        <w:pStyle w:val="2"/>
      </w:pPr>
      <w:r>
        <w:rPr>
          <w:rFonts w:hint="eastAsia"/>
        </w:rPr>
        <w:t>2</w:t>
      </w:r>
      <w:r>
        <w:t>.</w:t>
      </w:r>
      <w:r>
        <w:t>控制协议</w:t>
      </w:r>
    </w:p>
    <w:p w:rsidR="009273A1" w:rsidRDefault="009273A1" w:rsidP="009273A1">
      <w:pPr>
        <w:pStyle w:val="a3"/>
        <w:ind w:left="360" w:firstLineChars="0" w:firstLine="0"/>
      </w:pPr>
      <w:r>
        <w:rPr>
          <w:rFonts w:hint="eastAsia"/>
        </w:rPr>
        <w:t>根据电机</w:t>
      </w:r>
      <w:r>
        <w:rPr>
          <w:rFonts w:hint="eastAsia"/>
        </w:rPr>
        <w:t>I</w:t>
      </w:r>
      <w:r>
        <w:t>D</w:t>
      </w:r>
      <w:r w:rsidR="00F0502D">
        <w:t>大小</w:t>
      </w:r>
      <w:r>
        <w:t>来</w:t>
      </w:r>
      <w:r w:rsidR="00F0502D">
        <w:t>设定控制帧</w:t>
      </w:r>
      <w:r>
        <w:t>标识</w:t>
      </w:r>
      <w:r>
        <w:rPr>
          <w:rFonts w:hint="eastAsia"/>
        </w:rPr>
        <w:t>符，电机</w:t>
      </w:r>
      <w:r>
        <w:rPr>
          <w:rFonts w:hint="eastAsia"/>
        </w:rPr>
        <w:t>I</w:t>
      </w:r>
      <w:r>
        <w:t>D</w:t>
      </w:r>
      <w:r w:rsidR="00A56330">
        <w:t>在</w:t>
      </w:r>
      <w:r w:rsidR="00A56330">
        <w:rPr>
          <w:rFonts w:hint="eastAsia"/>
        </w:rPr>
        <w:t>[</w:t>
      </w:r>
      <w:r w:rsidR="00A56330">
        <w:t>1,4]</w:t>
      </w:r>
      <w:r w:rsidR="00A56330">
        <w:t>时</w:t>
      </w:r>
      <w:r w:rsidR="00F0502D">
        <w:rPr>
          <w:rFonts w:hint="eastAsia"/>
        </w:rPr>
        <w:t>，则控制帧</w:t>
      </w:r>
      <w:r w:rsidR="00F0502D">
        <w:rPr>
          <w:rFonts w:hint="eastAsia"/>
        </w:rPr>
        <w:t>I</w:t>
      </w:r>
      <w:r w:rsidR="00F0502D">
        <w:t>D</w:t>
      </w:r>
      <w:r w:rsidR="00F0502D">
        <w:t>为</w:t>
      </w:r>
      <w:r w:rsidR="00F0502D">
        <w:rPr>
          <w:rFonts w:hint="eastAsia"/>
        </w:rPr>
        <w:t>0x</w:t>
      </w:r>
      <w:r w:rsidR="00F0502D">
        <w:t>3FE</w:t>
      </w:r>
      <w:r w:rsidR="00F0502D">
        <w:t>，数据段定义如下：</w:t>
      </w:r>
    </w:p>
    <w:tbl>
      <w:tblPr>
        <w:tblW w:w="0" w:type="auto"/>
        <w:jc w:val="center"/>
        <w:tblLook w:val="04A0" w:firstRow="1" w:lastRow="0" w:firstColumn="1" w:lastColumn="0" w:noHBand="0" w:noVBand="1"/>
      </w:tblPr>
      <w:tblGrid>
        <w:gridCol w:w="876"/>
        <w:gridCol w:w="876"/>
        <w:gridCol w:w="1756"/>
        <w:gridCol w:w="931"/>
      </w:tblGrid>
      <w:tr w:rsidR="00D72DCB" w:rsidRPr="00D72DCB" w:rsidTr="00D72DCB">
        <w:trPr>
          <w:trHeight w:val="28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标识符</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数据段</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描述</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电机ID</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0x3FE</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D[0]</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1</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D[1]</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D[2]</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2</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D[3]</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D[4]</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3</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D[5]</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D[6]</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4</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D[7]</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bl>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rPr>
          <w:rFonts w:hint="eastAsia"/>
        </w:rPr>
      </w:pPr>
    </w:p>
    <w:p w:rsidR="00D72DCB" w:rsidRPr="00F0502D" w:rsidRDefault="00F0502D" w:rsidP="00F0502D">
      <w:pPr>
        <w:pStyle w:val="a3"/>
        <w:ind w:left="360" w:firstLineChars="0" w:firstLine="0"/>
        <w:rPr>
          <w:rFonts w:hint="eastAsia"/>
        </w:rPr>
      </w:pPr>
      <w:r>
        <w:rPr>
          <w:rFonts w:hint="eastAsia"/>
        </w:rPr>
        <w:t>电机</w:t>
      </w:r>
      <w:r>
        <w:rPr>
          <w:rFonts w:hint="eastAsia"/>
        </w:rPr>
        <w:t>I</w:t>
      </w:r>
      <w:r>
        <w:t>D</w:t>
      </w:r>
      <w:r>
        <w:t>在</w:t>
      </w:r>
      <w:r>
        <w:rPr>
          <w:rFonts w:hint="eastAsia"/>
        </w:rPr>
        <w:t>[</w:t>
      </w:r>
      <w:r>
        <w:t>5,8]</w:t>
      </w:r>
      <w:r>
        <w:t>时</w:t>
      </w:r>
      <w:r>
        <w:rPr>
          <w:rFonts w:hint="eastAsia"/>
        </w:rPr>
        <w:t>，则控制帧</w:t>
      </w:r>
      <w:r>
        <w:rPr>
          <w:rFonts w:hint="eastAsia"/>
        </w:rPr>
        <w:t>I</w:t>
      </w:r>
      <w:r>
        <w:t>D</w:t>
      </w:r>
      <w:r>
        <w:t>为</w:t>
      </w:r>
      <w:r>
        <w:rPr>
          <w:rFonts w:hint="eastAsia"/>
        </w:rPr>
        <w:t>0x</w:t>
      </w:r>
      <w:r w:rsidR="00A56330">
        <w:t>4</w:t>
      </w:r>
      <w:r>
        <w:t>FE</w:t>
      </w:r>
      <w:r>
        <w:t>，数据段定义如下：</w:t>
      </w:r>
    </w:p>
    <w:tbl>
      <w:tblPr>
        <w:tblW w:w="0" w:type="auto"/>
        <w:jc w:val="center"/>
        <w:tblLook w:val="04A0" w:firstRow="1" w:lastRow="0" w:firstColumn="1" w:lastColumn="0" w:noHBand="0" w:noVBand="1"/>
      </w:tblPr>
      <w:tblGrid>
        <w:gridCol w:w="876"/>
        <w:gridCol w:w="876"/>
        <w:gridCol w:w="1756"/>
        <w:gridCol w:w="931"/>
      </w:tblGrid>
      <w:tr w:rsidR="00D72DCB" w:rsidRPr="00D72DCB" w:rsidTr="00D72DCB">
        <w:trPr>
          <w:trHeight w:val="28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标识符</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数据段</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描述</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电机ID</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0x4FE</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D[0]</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5</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D[1]</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D[2]</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6</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D[3]</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D[4]</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7</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D[5]</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D[6]</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8</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D[7]</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bl>
    <w:p w:rsidR="00D72DCB" w:rsidRDefault="001F5C30" w:rsidP="001F5C30">
      <w:pPr>
        <w:pStyle w:val="2"/>
      </w:pPr>
      <w:r>
        <w:rPr>
          <w:rFonts w:hint="eastAsia"/>
        </w:rPr>
        <w:t>3</w:t>
      </w:r>
      <w:r>
        <w:t>.</w:t>
      </w:r>
      <w:r>
        <w:t>反馈帧格式</w:t>
      </w:r>
    </w:p>
    <w:p w:rsidR="001F5C30" w:rsidRPr="001F5C30" w:rsidRDefault="001F5C30" w:rsidP="001F5C30">
      <w:pPr>
        <w:rPr>
          <w:rFonts w:hint="eastAsia"/>
        </w:rPr>
      </w:pPr>
      <w:r>
        <w:t>电机定时</w:t>
      </w:r>
      <w:r>
        <w:rPr>
          <w:rFonts w:hint="eastAsia"/>
        </w:rPr>
        <w:t>1</w:t>
      </w:r>
      <w:r>
        <w:t>ms</w:t>
      </w:r>
      <w:r>
        <w:t>主动上传当前信息，帧长为</w:t>
      </w:r>
      <w:r>
        <w:rPr>
          <w:rFonts w:hint="eastAsia"/>
        </w:rPr>
        <w:t>8</w:t>
      </w:r>
      <w:r>
        <w:rPr>
          <w:rFonts w:hint="eastAsia"/>
        </w:rPr>
        <w:t>字节，标识符为电机</w:t>
      </w:r>
      <w:r>
        <w:rPr>
          <w:rFonts w:hint="eastAsia"/>
        </w:rPr>
        <w:t>I</w:t>
      </w:r>
      <w:r>
        <w:t>D</w:t>
      </w:r>
      <w:r>
        <w:t>基础上偏移</w:t>
      </w:r>
      <w:r>
        <w:rPr>
          <w:rFonts w:hint="eastAsia"/>
        </w:rPr>
        <w:t>0</w:t>
      </w:r>
      <w:r>
        <w:t>x300</w:t>
      </w:r>
      <w:r w:rsidR="00E42CE5">
        <w:t>，格式如下：</w:t>
      </w:r>
    </w:p>
    <w:p w:rsidR="00D72DCB" w:rsidRDefault="00D72DCB" w:rsidP="009273A1">
      <w:pPr>
        <w:pStyle w:val="a3"/>
        <w:ind w:left="360" w:firstLineChars="0" w:firstLine="0"/>
      </w:pPr>
    </w:p>
    <w:tbl>
      <w:tblPr>
        <w:tblW w:w="0" w:type="auto"/>
        <w:jc w:val="center"/>
        <w:tblLook w:val="04A0" w:firstRow="1" w:lastRow="0" w:firstColumn="1" w:lastColumn="0" w:noHBand="0" w:noVBand="1"/>
      </w:tblPr>
      <w:tblGrid>
        <w:gridCol w:w="1591"/>
        <w:gridCol w:w="876"/>
        <w:gridCol w:w="2196"/>
        <w:gridCol w:w="3076"/>
      </w:tblGrid>
      <w:tr w:rsidR="00D72DCB" w:rsidRPr="00D72DCB" w:rsidTr="00D72DCB">
        <w:trPr>
          <w:trHeight w:val="28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标识符</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数据段</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描述</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说明</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0x300+电机ID</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D[0]</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电机当前位置高8位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范围：0-8191，对应一圈位置</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D[1]</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电机当前位置低8位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D[2]</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电机当前速度高8位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单位:rpm,放大一百倍</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D[3]</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电机当前速度低8位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D[4]</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扭矩电流高8位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单位:mA</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D[5]</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扭矩电流低8位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D[6]</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电机线圈温度</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单位：℃</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D[7]</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PCB板温度</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hint="eastAsia"/>
                <w:color w:val="000000"/>
                <w:kern w:val="0"/>
                <w:sz w:val="22"/>
              </w:rPr>
            </w:pPr>
            <w:r w:rsidRPr="00D72DCB">
              <w:rPr>
                <w:rFonts w:ascii="宋体" w:eastAsia="宋体" w:hAnsi="宋体" w:cs="宋体" w:hint="eastAsia"/>
                <w:color w:val="000000"/>
                <w:kern w:val="0"/>
                <w:sz w:val="22"/>
              </w:rPr>
              <w:t>单位：℃</w:t>
            </w:r>
          </w:p>
        </w:tc>
      </w:tr>
    </w:tbl>
    <w:p w:rsidR="00D72DCB" w:rsidRDefault="00D72DCB" w:rsidP="009273A1">
      <w:pPr>
        <w:pStyle w:val="a3"/>
        <w:ind w:left="360" w:firstLineChars="0" w:firstLine="0"/>
      </w:pPr>
    </w:p>
    <w:p w:rsidR="00D72DCB" w:rsidRDefault="00F026FA" w:rsidP="00F026FA">
      <w:pPr>
        <w:pStyle w:val="2"/>
      </w:pPr>
      <w:r>
        <w:rPr>
          <w:rFonts w:hint="eastAsia"/>
        </w:rPr>
        <w:t>4</w:t>
      </w:r>
      <w:r>
        <w:t>.</w:t>
      </w:r>
      <w:r>
        <w:t>零点设置</w:t>
      </w:r>
    </w:p>
    <w:p w:rsidR="00F026FA" w:rsidRDefault="00F026FA" w:rsidP="00F026FA">
      <w:pPr>
        <w:pStyle w:val="a3"/>
      </w:pPr>
      <w:r>
        <w:rPr>
          <w:rFonts w:hint="eastAsia"/>
        </w:rPr>
        <w:t>由于电机具有单圈绝对位置编码器，故电机在上电后会输出单圈绝对位置，在特殊场合要求设定新零点的时候就需要特殊指令来完成</w:t>
      </w:r>
      <w:r w:rsidR="00BA4A44">
        <w:rPr>
          <w:rFonts w:hint="eastAsia"/>
        </w:rPr>
        <w:t>，可通过以下命令实现：</w:t>
      </w:r>
    </w:p>
    <w:tbl>
      <w:tblPr>
        <w:tblW w:w="3246" w:type="pct"/>
        <w:jc w:val="center"/>
        <w:tblLook w:val="04A0" w:firstRow="1" w:lastRow="0" w:firstColumn="1" w:lastColumn="0" w:noHBand="0" w:noVBand="1"/>
      </w:tblPr>
      <w:tblGrid>
        <w:gridCol w:w="931"/>
        <w:gridCol w:w="750"/>
        <w:gridCol w:w="986"/>
        <w:gridCol w:w="986"/>
        <w:gridCol w:w="917"/>
        <w:gridCol w:w="809"/>
      </w:tblGrid>
      <w:tr w:rsidR="00BA4A44" w:rsidRPr="00344B13" w:rsidTr="00BA4A44">
        <w:trPr>
          <w:trHeight w:val="290"/>
          <w:jc w:val="center"/>
        </w:trPr>
        <w:tc>
          <w:tcPr>
            <w:tcW w:w="8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698"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852"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752"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BA4A44" w:rsidRPr="00344B13" w:rsidTr="00BA4A44">
        <w:trPr>
          <w:trHeight w:val="290"/>
          <w:jc w:val="center"/>
        </w:trPr>
        <w:tc>
          <w:tcPr>
            <w:tcW w:w="865" w:type="pct"/>
            <w:tcBorders>
              <w:top w:val="nil"/>
              <w:left w:val="single" w:sz="8" w:space="0" w:color="auto"/>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698"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916"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916"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852"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752"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hint="eastAsia"/>
                <w:color w:val="000000"/>
                <w:kern w:val="0"/>
                <w:sz w:val="22"/>
              </w:rPr>
            </w:pPr>
            <w:r>
              <w:rPr>
                <w:rFonts w:ascii="宋体" w:eastAsia="宋体" w:hAnsi="宋体" w:cs="宋体"/>
                <w:color w:val="000000"/>
                <w:kern w:val="0"/>
                <w:sz w:val="22"/>
              </w:rPr>
              <w:t>0x50</w:t>
            </w:r>
          </w:p>
        </w:tc>
      </w:tr>
    </w:tbl>
    <w:p w:rsidR="00BA4A44" w:rsidRDefault="00BA4A44" w:rsidP="00BA4A44">
      <w:r>
        <w:rPr>
          <w:rFonts w:hint="eastAsia"/>
        </w:rPr>
        <w:t>设定</w:t>
      </w:r>
      <w:r>
        <w:t>成功</w:t>
      </w:r>
      <w:r>
        <w:t>后，电机将自动保存当前位置为零点，并按如下格式返回数据：</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BA4A44" w:rsidRPr="00344B13" w:rsidTr="0033528C">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BA4A44" w:rsidRPr="00344B13" w:rsidTr="0033528C">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527"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527"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33528C">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BA4A44" w:rsidRPr="00344B13" w:rsidRDefault="00497A2E" w:rsidP="0033528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00000000</w:t>
            </w:r>
          </w:p>
        </w:tc>
      </w:tr>
    </w:tbl>
    <w:p w:rsidR="00BA4A44" w:rsidRPr="00C264C5" w:rsidRDefault="00BA4A44" w:rsidP="002A78BB">
      <w:pPr>
        <w:rPr>
          <w:rFonts w:hint="eastAsia"/>
        </w:rPr>
      </w:pPr>
      <w:bookmarkStart w:id="0" w:name="_GoBack"/>
      <w:bookmarkEnd w:id="0"/>
    </w:p>
    <w:sectPr w:rsidR="00BA4A44" w:rsidRPr="00C264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81E" w:rsidRDefault="0072381E" w:rsidP="00790DDF">
      <w:r>
        <w:separator/>
      </w:r>
    </w:p>
  </w:endnote>
  <w:endnote w:type="continuationSeparator" w:id="0">
    <w:p w:rsidR="0072381E" w:rsidRDefault="0072381E" w:rsidP="0079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81E" w:rsidRDefault="0072381E" w:rsidP="00790DDF">
      <w:r>
        <w:separator/>
      </w:r>
    </w:p>
  </w:footnote>
  <w:footnote w:type="continuationSeparator" w:id="0">
    <w:p w:rsidR="0072381E" w:rsidRDefault="0072381E" w:rsidP="00790D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442DA"/>
    <w:multiLevelType w:val="hybridMultilevel"/>
    <w:tmpl w:val="571AFE74"/>
    <w:lvl w:ilvl="0" w:tplc="E3445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034B91"/>
    <w:multiLevelType w:val="hybridMultilevel"/>
    <w:tmpl w:val="411C3CF0"/>
    <w:lvl w:ilvl="0" w:tplc="DBD4CF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37"/>
    <w:rsid w:val="0001669C"/>
    <w:rsid w:val="000244DC"/>
    <w:rsid w:val="00046581"/>
    <w:rsid w:val="00056CE5"/>
    <w:rsid w:val="00064A16"/>
    <w:rsid w:val="0009082F"/>
    <w:rsid w:val="000A7A36"/>
    <w:rsid w:val="000C2256"/>
    <w:rsid w:val="000C2E06"/>
    <w:rsid w:val="000F78E6"/>
    <w:rsid w:val="00154AAC"/>
    <w:rsid w:val="001777CF"/>
    <w:rsid w:val="001830B7"/>
    <w:rsid w:val="001841E9"/>
    <w:rsid w:val="001A5308"/>
    <w:rsid w:val="001A7BA8"/>
    <w:rsid w:val="001B36D2"/>
    <w:rsid w:val="001F344F"/>
    <w:rsid w:val="001F5C30"/>
    <w:rsid w:val="001F69CD"/>
    <w:rsid w:val="00200536"/>
    <w:rsid w:val="00217018"/>
    <w:rsid w:val="002220E7"/>
    <w:rsid w:val="002676CE"/>
    <w:rsid w:val="00276F7D"/>
    <w:rsid w:val="0028060F"/>
    <w:rsid w:val="00284D9A"/>
    <w:rsid w:val="00286A17"/>
    <w:rsid w:val="002872F8"/>
    <w:rsid w:val="002A78BB"/>
    <w:rsid w:val="002E7C8E"/>
    <w:rsid w:val="002F63A4"/>
    <w:rsid w:val="00340AD6"/>
    <w:rsid w:val="00343BC0"/>
    <w:rsid w:val="00344B13"/>
    <w:rsid w:val="00354183"/>
    <w:rsid w:val="0037664A"/>
    <w:rsid w:val="003B1A4E"/>
    <w:rsid w:val="003B5190"/>
    <w:rsid w:val="003C0D3C"/>
    <w:rsid w:val="00440370"/>
    <w:rsid w:val="00462D5D"/>
    <w:rsid w:val="00466282"/>
    <w:rsid w:val="00482E25"/>
    <w:rsid w:val="00484892"/>
    <w:rsid w:val="00496945"/>
    <w:rsid w:val="00497A2E"/>
    <w:rsid w:val="004B7905"/>
    <w:rsid w:val="004C0425"/>
    <w:rsid w:val="004C0DE1"/>
    <w:rsid w:val="004C5514"/>
    <w:rsid w:val="004E225B"/>
    <w:rsid w:val="004E7337"/>
    <w:rsid w:val="004F4F0E"/>
    <w:rsid w:val="0052367A"/>
    <w:rsid w:val="00537B34"/>
    <w:rsid w:val="005B2E21"/>
    <w:rsid w:val="005B6CCA"/>
    <w:rsid w:val="005C76E0"/>
    <w:rsid w:val="005D238E"/>
    <w:rsid w:val="005F6A6E"/>
    <w:rsid w:val="00607357"/>
    <w:rsid w:val="00611835"/>
    <w:rsid w:val="006626D4"/>
    <w:rsid w:val="00663D37"/>
    <w:rsid w:val="00665A7D"/>
    <w:rsid w:val="00674C42"/>
    <w:rsid w:val="006848F9"/>
    <w:rsid w:val="0069398D"/>
    <w:rsid w:val="00697772"/>
    <w:rsid w:val="006A75BC"/>
    <w:rsid w:val="006C1321"/>
    <w:rsid w:val="006C7E2B"/>
    <w:rsid w:val="006F42D1"/>
    <w:rsid w:val="0072381E"/>
    <w:rsid w:val="00725918"/>
    <w:rsid w:val="00732CD4"/>
    <w:rsid w:val="0073330B"/>
    <w:rsid w:val="007403DE"/>
    <w:rsid w:val="0077034D"/>
    <w:rsid w:val="00770548"/>
    <w:rsid w:val="00777B49"/>
    <w:rsid w:val="00790DDF"/>
    <w:rsid w:val="007A494B"/>
    <w:rsid w:val="007B5B78"/>
    <w:rsid w:val="007D7563"/>
    <w:rsid w:val="007F30BD"/>
    <w:rsid w:val="007F4A41"/>
    <w:rsid w:val="00801001"/>
    <w:rsid w:val="00812B59"/>
    <w:rsid w:val="00825A2E"/>
    <w:rsid w:val="00843ADE"/>
    <w:rsid w:val="0085687D"/>
    <w:rsid w:val="008568B1"/>
    <w:rsid w:val="00865D7C"/>
    <w:rsid w:val="00887A50"/>
    <w:rsid w:val="008B423E"/>
    <w:rsid w:val="008C77F0"/>
    <w:rsid w:val="00917A66"/>
    <w:rsid w:val="009273A1"/>
    <w:rsid w:val="00941CFA"/>
    <w:rsid w:val="009476F0"/>
    <w:rsid w:val="00950D5B"/>
    <w:rsid w:val="00994625"/>
    <w:rsid w:val="009B7EF2"/>
    <w:rsid w:val="009F610F"/>
    <w:rsid w:val="00A2646D"/>
    <w:rsid w:val="00A47223"/>
    <w:rsid w:val="00A56246"/>
    <w:rsid w:val="00A56330"/>
    <w:rsid w:val="00A61303"/>
    <w:rsid w:val="00A777E9"/>
    <w:rsid w:val="00A9611F"/>
    <w:rsid w:val="00AA0A91"/>
    <w:rsid w:val="00AA233A"/>
    <w:rsid w:val="00AB15BE"/>
    <w:rsid w:val="00AD3EA6"/>
    <w:rsid w:val="00AF30F3"/>
    <w:rsid w:val="00B34DFA"/>
    <w:rsid w:val="00B37C22"/>
    <w:rsid w:val="00B46DF8"/>
    <w:rsid w:val="00B95A07"/>
    <w:rsid w:val="00BA4A44"/>
    <w:rsid w:val="00BB3D77"/>
    <w:rsid w:val="00BB4847"/>
    <w:rsid w:val="00BE6234"/>
    <w:rsid w:val="00BF373A"/>
    <w:rsid w:val="00C264C5"/>
    <w:rsid w:val="00C36279"/>
    <w:rsid w:val="00C4136C"/>
    <w:rsid w:val="00C60102"/>
    <w:rsid w:val="00C62D52"/>
    <w:rsid w:val="00C73FF1"/>
    <w:rsid w:val="00C93589"/>
    <w:rsid w:val="00CA0C78"/>
    <w:rsid w:val="00CA647C"/>
    <w:rsid w:val="00CF3C26"/>
    <w:rsid w:val="00D030DB"/>
    <w:rsid w:val="00D41A35"/>
    <w:rsid w:val="00D43C96"/>
    <w:rsid w:val="00D60A4F"/>
    <w:rsid w:val="00D62630"/>
    <w:rsid w:val="00D654EF"/>
    <w:rsid w:val="00D72DCB"/>
    <w:rsid w:val="00D911D7"/>
    <w:rsid w:val="00DA240C"/>
    <w:rsid w:val="00DB63D3"/>
    <w:rsid w:val="00DD5031"/>
    <w:rsid w:val="00DE022F"/>
    <w:rsid w:val="00DF1245"/>
    <w:rsid w:val="00E026AF"/>
    <w:rsid w:val="00E13082"/>
    <w:rsid w:val="00E221E4"/>
    <w:rsid w:val="00E42CE5"/>
    <w:rsid w:val="00E46D78"/>
    <w:rsid w:val="00E638B0"/>
    <w:rsid w:val="00E649D4"/>
    <w:rsid w:val="00E72D70"/>
    <w:rsid w:val="00EA48EB"/>
    <w:rsid w:val="00EE3EA8"/>
    <w:rsid w:val="00F02209"/>
    <w:rsid w:val="00F026FA"/>
    <w:rsid w:val="00F0502D"/>
    <w:rsid w:val="00F06A07"/>
    <w:rsid w:val="00F071FD"/>
    <w:rsid w:val="00F11AFA"/>
    <w:rsid w:val="00F17C77"/>
    <w:rsid w:val="00F26FAE"/>
    <w:rsid w:val="00F367F5"/>
    <w:rsid w:val="00F45F6E"/>
    <w:rsid w:val="00F57263"/>
    <w:rsid w:val="00F679D7"/>
    <w:rsid w:val="00FA1B63"/>
    <w:rsid w:val="00FB5CA8"/>
    <w:rsid w:val="00FD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6B4D8-0530-43B0-927D-788F2F49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5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0A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0A4F"/>
    <w:rPr>
      <w:rFonts w:asciiTheme="majorHAnsi" w:eastAsiaTheme="majorEastAsia" w:hAnsiTheme="majorHAnsi" w:cstheme="majorBidi"/>
      <w:b/>
      <w:bCs/>
      <w:sz w:val="32"/>
      <w:szCs w:val="32"/>
    </w:rPr>
  </w:style>
  <w:style w:type="paragraph" w:styleId="a3">
    <w:name w:val="List Paragraph"/>
    <w:basedOn w:val="a"/>
    <w:uiPriority w:val="34"/>
    <w:qFormat/>
    <w:rsid w:val="00E638B0"/>
    <w:pPr>
      <w:ind w:firstLineChars="200" w:firstLine="420"/>
    </w:pPr>
  </w:style>
  <w:style w:type="paragraph" w:styleId="a4">
    <w:name w:val="header"/>
    <w:basedOn w:val="a"/>
    <w:link w:val="Char"/>
    <w:uiPriority w:val="99"/>
    <w:unhideWhenUsed/>
    <w:rsid w:val="00790D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0DDF"/>
    <w:rPr>
      <w:sz w:val="18"/>
      <w:szCs w:val="18"/>
    </w:rPr>
  </w:style>
  <w:style w:type="paragraph" w:styleId="a5">
    <w:name w:val="footer"/>
    <w:basedOn w:val="a"/>
    <w:link w:val="Char0"/>
    <w:uiPriority w:val="99"/>
    <w:unhideWhenUsed/>
    <w:rsid w:val="00790DDF"/>
    <w:pPr>
      <w:tabs>
        <w:tab w:val="center" w:pos="4153"/>
        <w:tab w:val="right" w:pos="8306"/>
      </w:tabs>
      <w:snapToGrid w:val="0"/>
      <w:jc w:val="left"/>
    </w:pPr>
    <w:rPr>
      <w:sz w:val="18"/>
      <w:szCs w:val="18"/>
    </w:rPr>
  </w:style>
  <w:style w:type="character" w:customStyle="1" w:styleId="Char0">
    <w:name w:val="页脚 Char"/>
    <w:basedOn w:val="a0"/>
    <w:link w:val="a5"/>
    <w:uiPriority w:val="99"/>
    <w:rsid w:val="00790DDF"/>
    <w:rPr>
      <w:sz w:val="18"/>
      <w:szCs w:val="18"/>
    </w:rPr>
  </w:style>
  <w:style w:type="paragraph" w:styleId="a6">
    <w:name w:val="Title"/>
    <w:basedOn w:val="a"/>
    <w:next w:val="a"/>
    <w:link w:val="Char1"/>
    <w:uiPriority w:val="10"/>
    <w:qFormat/>
    <w:rsid w:val="001A530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A5308"/>
    <w:rPr>
      <w:rFonts w:asciiTheme="majorHAnsi" w:eastAsia="宋体" w:hAnsiTheme="majorHAnsi" w:cstheme="majorBidi"/>
      <w:b/>
      <w:bCs/>
      <w:sz w:val="32"/>
      <w:szCs w:val="32"/>
    </w:rPr>
  </w:style>
  <w:style w:type="character" w:customStyle="1" w:styleId="1Char">
    <w:name w:val="标题 1 Char"/>
    <w:basedOn w:val="a0"/>
    <w:link w:val="1"/>
    <w:uiPriority w:val="9"/>
    <w:rsid w:val="001A5308"/>
    <w:rPr>
      <w:b/>
      <w:bCs/>
      <w:kern w:val="44"/>
      <w:sz w:val="44"/>
      <w:szCs w:val="44"/>
    </w:rPr>
  </w:style>
  <w:style w:type="paragraph" w:styleId="a7">
    <w:name w:val="Date"/>
    <w:basedOn w:val="a"/>
    <w:next w:val="a"/>
    <w:link w:val="Char2"/>
    <w:uiPriority w:val="99"/>
    <w:semiHidden/>
    <w:unhideWhenUsed/>
    <w:rsid w:val="00607357"/>
    <w:pPr>
      <w:ind w:leftChars="2500" w:left="100"/>
    </w:pPr>
  </w:style>
  <w:style w:type="character" w:customStyle="1" w:styleId="Char2">
    <w:name w:val="日期 Char"/>
    <w:basedOn w:val="a0"/>
    <w:link w:val="a7"/>
    <w:uiPriority w:val="99"/>
    <w:semiHidden/>
    <w:rsid w:val="0060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7683">
      <w:bodyDiv w:val="1"/>
      <w:marLeft w:val="0"/>
      <w:marRight w:val="0"/>
      <w:marTop w:val="0"/>
      <w:marBottom w:val="0"/>
      <w:divBdr>
        <w:top w:val="none" w:sz="0" w:space="0" w:color="auto"/>
        <w:left w:val="none" w:sz="0" w:space="0" w:color="auto"/>
        <w:bottom w:val="none" w:sz="0" w:space="0" w:color="auto"/>
        <w:right w:val="none" w:sz="0" w:space="0" w:color="auto"/>
      </w:divBdr>
    </w:div>
    <w:div w:id="204947029">
      <w:bodyDiv w:val="1"/>
      <w:marLeft w:val="0"/>
      <w:marRight w:val="0"/>
      <w:marTop w:val="0"/>
      <w:marBottom w:val="0"/>
      <w:divBdr>
        <w:top w:val="none" w:sz="0" w:space="0" w:color="auto"/>
        <w:left w:val="none" w:sz="0" w:space="0" w:color="auto"/>
        <w:bottom w:val="none" w:sz="0" w:space="0" w:color="auto"/>
        <w:right w:val="none" w:sz="0" w:space="0" w:color="auto"/>
      </w:divBdr>
    </w:div>
    <w:div w:id="755174447">
      <w:bodyDiv w:val="1"/>
      <w:marLeft w:val="0"/>
      <w:marRight w:val="0"/>
      <w:marTop w:val="0"/>
      <w:marBottom w:val="0"/>
      <w:divBdr>
        <w:top w:val="none" w:sz="0" w:space="0" w:color="auto"/>
        <w:left w:val="none" w:sz="0" w:space="0" w:color="auto"/>
        <w:bottom w:val="none" w:sz="0" w:space="0" w:color="auto"/>
        <w:right w:val="none" w:sz="0" w:space="0" w:color="auto"/>
      </w:divBdr>
    </w:div>
    <w:div w:id="851184342">
      <w:bodyDiv w:val="1"/>
      <w:marLeft w:val="0"/>
      <w:marRight w:val="0"/>
      <w:marTop w:val="0"/>
      <w:marBottom w:val="0"/>
      <w:divBdr>
        <w:top w:val="none" w:sz="0" w:space="0" w:color="auto"/>
        <w:left w:val="none" w:sz="0" w:space="0" w:color="auto"/>
        <w:bottom w:val="none" w:sz="0" w:space="0" w:color="auto"/>
        <w:right w:val="none" w:sz="0" w:space="0" w:color="auto"/>
      </w:divBdr>
    </w:div>
    <w:div w:id="858467465">
      <w:bodyDiv w:val="1"/>
      <w:marLeft w:val="0"/>
      <w:marRight w:val="0"/>
      <w:marTop w:val="0"/>
      <w:marBottom w:val="0"/>
      <w:divBdr>
        <w:top w:val="none" w:sz="0" w:space="0" w:color="auto"/>
        <w:left w:val="none" w:sz="0" w:space="0" w:color="auto"/>
        <w:bottom w:val="none" w:sz="0" w:space="0" w:color="auto"/>
        <w:right w:val="none" w:sz="0" w:space="0" w:color="auto"/>
      </w:divBdr>
    </w:div>
    <w:div w:id="958489825">
      <w:bodyDiv w:val="1"/>
      <w:marLeft w:val="0"/>
      <w:marRight w:val="0"/>
      <w:marTop w:val="0"/>
      <w:marBottom w:val="0"/>
      <w:divBdr>
        <w:top w:val="none" w:sz="0" w:space="0" w:color="auto"/>
        <w:left w:val="none" w:sz="0" w:space="0" w:color="auto"/>
        <w:bottom w:val="none" w:sz="0" w:space="0" w:color="auto"/>
        <w:right w:val="none" w:sz="0" w:space="0" w:color="auto"/>
      </w:divBdr>
    </w:div>
    <w:div w:id="1044673650">
      <w:bodyDiv w:val="1"/>
      <w:marLeft w:val="0"/>
      <w:marRight w:val="0"/>
      <w:marTop w:val="0"/>
      <w:marBottom w:val="0"/>
      <w:divBdr>
        <w:top w:val="none" w:sz="0" w:space="0" w:color="auto"/>
        <w:left w:val="none" w:sz="0" w:space="0" w:color="auto"/>
        <w:bottom w:val="none" w:sz="0" w:space="0" w:color="auto"/>
        <w:right w:val="none" w:sz="0" w:space="0" w:color="auto"/>
      </w:divBdr>
    </w:div>
    <w:div w:id="1075514481">
      <w:bodyDiv w:val="1"/>
      <w:marLeft w:val="0"/>
      <w:marRight w:val="0"/>
      <w:marTop w:val="0"/>
      <w:marBottom w:val="0"/>
      <w:divBdr>
        <w:top w:val="none" w:sz="0" w:space="0" w:color="auto"/>
        <w:left w:val="none" w:sz="0" w:space="0" w:color="auto"/>
        <w:bottom w:val="none" w:sz="0" w:space="0" w:color="auto"/>
        <w:right w:val="none" w:sz="0" w:space="0" w:color="auto"/>
      </w:divBdr>
    </w:div>
    <w:div w:id="1079787658">
      <w:bodyDiv w:val="1"/>
      <w:marLeft w:val="0"/>
      <w:marRight w:val="0"/>
      <w:marTop w:val="0"/>
      <w:marBottom w:val="0"/>
      <w:divBdr>
        <w:top w:val="none" w:sz="0" w:space="0" w:color="auto"/>
        <w:left w:val="none" w:sz="0" w:space="0" w:color="auto"/>
        <w:bottom w:val="none" w:sz="0" w:space="0" w:color="auto"/>
        <w:right w:val="none" w:sz="0" w:space="0" w:color="auto"/>
      </w:divBdr>
    </w:div>
    <w:div w:id="1206715244">
      <w:bodyDiv w:val="1"/>
      <w:marLeft w:val="0"/>
      <w:marRight w:val="0"/>
      <w:marTop w:val="0"/>
      <w:marBottom w:val="0"/>
      <w:divBdr>
        <w:top w:val="none" w:sz="0" w:space="0" w:color="auto"/>
        <w:left w:val="none" w:sz="0" w:space="0" w:color="auto"/>
        <w:bottom w:val="none" w:sz="0" w:space="0" w:color="auto"/>
        <w:right w:val="none" w:sz="0" w:space="0" w:color="auto"/>
      </w:divBdr>
    </w:div>
    <w:div w:id="1781484400">
      <w:bodyDiv w:val="1"/>
      <w:marLeft w:val="0"/>
      <w:marRight w:val="0"/>
      <w:marTop w:val="0"/>
      <w:marBottom w:val="0"/>
      <w:divBdr>
        <w:top w:val="none" w:sz="0" w:space="0" w:color="auto"/>
        <w:left w:val="none" w:sz="0" w:space="0" w:color="auto"/>
        <w:bottom w:val="none" w:sz="0" w:space="0" w:color="auto"/>
        <w:right w:val="none" w:sz="0" w:space="0" w:color="auto"/>
      </w:divBdr>
    </w:div>
    <w:div w:id="1791167041">
      <w:bodyDiv w:val="1"/>
      <w:marLeft w:val="0"/>
      <w:marRight w:val="0"/>
      <w:marTop w:val="0"/>
      <w:marBottom w:val="0"/>
      <w:divBdr>
        <w:top w:val="none" w:sz="0" w:space="0" w:color="auto"/>
        <w:left w:val="none" w:sz="0" w:space="0" w:color="auto"/>
        <w:bottom w:val="none" w:sz="0" w:space="0" w:color="auto"/>
        <w:right w:val="none" w:sz="0" w:space="0" w:color="auto"/>
      </w:divBdr>
    </w:div>
    <w:div w:id="1864711598">
      <w:bodyDiv w:val="1"/>
      <w:marLeft w:val="0"/>
      <w:marRight w:val="0"/>
      <w:marTop w:val="0"/>
      <w:marBottom w:val="0"/>
      <w:divBdr>
        <w:top w:val="none" w:sz="0" w:space="0" w:color="auto"/>
        <w:left w:val="none" w:sz="0" w:space="0" w:color="auto"/>
        <w:bottom w:val="none" w:sz="0" w:space="0" w:color="auto"/>
        <w:right w:val="none" w:sz="0" w:space="0" w:color="auto"/>
      </w:divBdr>
    </w:div>
    <w:div w:id="1891376769">
      <w:bodyDiv w:val="1"/>
      <w:marLeft w:val="0"/>
      <w:marRight w:val="0"/>
      <w:marTop w:val="0"/>
      <w:marBottom w:val="0"/>
      <w:divBdr>
        <w:top w:val="none" w:sz="0" w:space="0" w:color="auto"/>
        <w:left w:val="none" w:sz="0" w:space="0" w:color="auto"/>
        <w:bottom w:val="none" w:sz="0" w:space="0" w:color="auto"/>
        <w:right w:val="none" w:sz="0" w:space="0" w:color="auto"/>
      </w:divBdr>
    </w:div>
    <w:div w:id="19833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9</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163</cp:revision>
  <dcterms:created xsi:type="dcterms:W3CDTF">2023-06-08T08:26:00Z</dcterms:created>
  <dcterms:modified xsi:type="dcterms:W3CDTF">2024-09-07T13:21:00Z</dcterms:modified>
</cp:coreProperties>
</file>