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D37B" w14:textId="77777777" w:rsidR="003F6282" w:rsidRDefault="003F6282" w:rsidP="003F6282">
      <w:pPr>
        <w:pStyle w:val="a4"/>
        <w:spacing w:line="360" w:lineRule="auto"/>
        <w:ind w:left="720" w:firstLineChars="0" w:firstLine="0"/>
        <w:rPr>
          <w:rFonts w:eastAsiaTheme="minorHAnsi"/>
          <w:sz w:val="28"/>
          <w:szCs w:val="28"/>
        </w:rPr>
      </w:pPr>
    </w:p>
    <w:p w14:paraId="3B5AFF53" w14:textId="496B7D41" w:rsidR="0062170B" w:rsidRDefault="0062170B">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sidRPr="0062170B">
        <w:rPr>
          <w:rFonts w:ascii="宋体" w:eastAsia="宋体" w:hAnsi="宋体"/>
          <w:sz w:val="28"/>
          <w:szCs w:val="28"/>
        </w:rPr>
        <w:t>新冠肺炎无情</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疫情防控</w:t>
      </w:r>
      <w:r w:rsidRPr="0062170B">
        <w:rPr>
          <w:rFonts w:ascii="宋体" w:eastAsia="宋体" w:hAnsi="宋体"/>
          <w:sz w:val="28"/>
          <w:szCs w:val="28"/>
        </w:rPr>
        <w:t>有温</w:t>
      </w:r>
      <w:r>
        <w:rPr>
          <w:rFonts w:ascii="宋体" w:eastAsia="宋体" w:hAnsi="宋体" w:hint="eastAsia"/>
          <w:sz w:val="28"/>
          <w:szCs w:val="28"/>
        </w:rPr>
        <w:t xml:space="preserve"> 人文关怀有爱</w:t>
      </w:r>
    </w:p>
    <w:p w14:paraId="0C8FFF48" w14:textId="71A7AC8A" w:rsidR="0062170B" w:rsidRPr="0062170B" w:rsidRDefault="0062170B" w:rsidP="0062170B">
      <w:pPr>
        <w:ind w:firstLineChars="200" w:firstLine="560"/>
        <w:rPr>
          <w:rFonts w:ascii="宋体" w:eastAsia="宋体" w:hAnsi="宋体"/>
          <w:sz w:val="28"/>
          <w:szCs w:val="28"/>
        </w:rPr>
      </w:pPr>
      <w:r w:rsidRPr="0062170B">
        <w:rPr>
          <w:rFonts w:ascii="宋体" w:eastAsia="宋体" w:hAnsi="宋体"/>
          <w:sz w:val="28"/>
          <w:szCs w:val="28"/>
        </w:rPr>
        <w:t>中华儿女多奇志，敢叫日月换新天。当疫情肆虐华夏大地，中华儿女的防控工作处处透露出浓厚的人文关怀气息，既传播了无疆的大爱，也鼓舞了众人的抗</w:t>
      </w:r>
      <w:proofErr w:type="gramStart"/>
      <w:r w:rsidRPr="0062170B">
        <w:rPr>
          <w:rFonts w:ascii="宋体" w:eastAsia="宋体" w:hAnsi="宋体"/>
          <w:sz w:val="28"/>
          <w:szCs w:val="28"/>
        </w:rPr>
        <w:t>疫</w:t>
      </w:r>
      <w:proofErr w:type="gramEnd"/>
      <w:r w:rsidRPr="0062170B">
        <w:rPr>
          <w:rFonts w:ascii="宋体" w:eastAsia="宋体" w:hAnsi="宋体"/>
          <w:sz w:val="28"/>
          <w:szCs w:val="28"/>
        </w:rPr>
        <w:t>意志与决心，书写出独属于中国的抗</w:t>
      </w:r>
      <w:proofErr w:type="gramStart"/>
      <w:r w:rsidRPr="0062170B">
        <w:rPr>
          <w:rFonts w:ascii="宋体" w:eastAsia="宋体" w:hAnsi="宋体"/>
          <w:sz w:val="28"/>
          <w:szCs w:val="28"/>
        </w:rPr>
        <w:t>疫</w:t>
      </w:r>
      <w:proofErr w:type="gramEnd"/>
      <w:r w:rsidRPr="0062170B">
        <w:rPr>
          <w:rFonts w:ascii="宋体" w:eastAsia="宋体" w:hAnsi="宋体"/>
          <w:sz w:val="28"/>
          <w:szCs w:val="28"/>
        </w:rPr>
        <w:t>传说！</w:t>
      </w:r>
    </w:p>
    <w:p w14:paraId="7429150A" w14:textId="10EB822F" w:rsidR="003F6282" w:rsidRDefault="003F6282">
      <w:pPr>
        <w:rPr>
          <w:rFonts w:ascii="宋体" w:eastAsia="宋体" w:hAnsi="宋体"/>
          <w:sz w:val="28"/>
          <w:szCs w:val="28"/>
        </w:rPr>
      </w:pPr>
      <w:proofErr w:type="gramStart"/>
      <w:r>
        <w:rPr>
          <w:rFonts w:ascii="宋体" w:eastAsia="宋体" w:hAnsi="宋体" w:hint="eastAsia"/>
          <w:sz w:val="28"/>
          <w:szCs w:val="28"/>
        </w:rPr>
        <w:t>一</w:t>
      </w:r>
      <w:proofErr w:type="gramEnd"/>
      <w:r>
        <w:rPr>
          <w:rFonts w:ascii="宋体" w:eastAsia="宋体" w:hAnsi="宋体" w:hint="eastAsia"/>
          <w:sz w:val="28"/>
          <w:szCs w:val="28"/>
        </w:rPr>
        <w:t>．</w:t>
      </w:r>
      <w:proofErr w:type="gramStart"/>
      <w:r w:rsidRPr="003F6282">
        <w:rPr>
          <w:rFonts w:ascii="宋体" w:eastAsia="宋体" w:hAnsi="宋体" w:hint="eastAsia"/>
          <w:sz w:val="28"/>
          <w:szCs w:val="28"/>
        </w:rPr>
        <w:t>疫</w:t>
      </w:r>
      <w:proofErr w:type="gramEnd"/>
      <w:r w:rsidRPr="003F6282">
        <w:rPr>
          <w:rFonts w:ascii="宋体" w:eastAsia="宋体" w:hAnsi="宋体" w:hint="eastAsia"/>
          <w:sz w:val="28"/>
          <w:szCs w:val="28"/>
        </w:rPr>
        <w:t>灾肆虐，但大爱更强。中国坚持以人为本，生命至上。</w:t>
      </w:r>
      <w:r w:rsidRPr="003F6282">
        <w:rPr>
          <w:rFonts w:ascii="宋体" w:eastAsia="宋体" w:hAnsi="宋体"/>
          <w:sz w:val="28"/>
          <w:szCs w:val="28"/>
        </w:rPr>
        <w:cr/>
        <w:t xml:space="preserve">   “何人仰见</w:t>
      </w:r>
      <w:proofErr w:type="gramStart"/>
      <w:r w:rsidRPr="003F6282">
        <w:rPr>
          <w:rFonts w:ascii="宋体" w:eastAsia="宋体" w:hAnsi="宋体"/>
          <w:sz w:val="28"/>
          <w:szCs w:val="28"/>
        </w:rPr>
        <w:t>通霄</w:t>
      </w:r>
      <w:proofErr w:type="gramEnd"/>
      <w:r w:rsidRPr="003F6282">
        <w:rPr>
          <w:rFonts w:ascii="宋体" w:eastAsia="宋体" w:hAnsi="宋体"/>
          <w:sz w:val="28"/>
          <w:szCs w:val="28"/>
        </w:rPr>
        <w:t>路，一尺青天万丈长”</w:t>
      </w:r>
      <w:r w:rsidR="0096371A" w:rsidRPr="00F5035D">
        <w:rPr>
          <w:rFonts w:ascii="宋体" w:eastAsia="宋体" w:hAnsi="宋体"/>
          <w:sz w:val="28"/>
          <w:szCs w:val="28"/>
          <w:vertAlign w:val="superscript"/>
        </w:rPr>
        <w:fldChar w:fldCharType="begin"/>
      </w:r>
      <w:r w:rsidR="0096371A" w:rsidRPr="00F5035D">
        <w:rPr>
          <w:rFonts w:ascii="宋体" w:eastAsia="宋体" w:hAnsi="宋体"/>
          <w:sz w:val="28"/>
          <w:szCs w:val="28"/>
          <w:vertAlign w:val="superscript"/>
        </w:rPr>
        <w:instrText xml:space="preserve"> REF _Ref106815443 \r \h </w:instrText>
      </w:r>
      <w:r w:rsidR="0096371A" w:rsidRPr="00F5035D">
        <w:rPr>
          <w:rFonts w:ascii="宋体" w:eastAsia="宋体" w:hAnsi="宋体"/>
          <w:sz w:val="28"/>
          <w:szCs w:val="28"/>
          <w:vertAlign w:val="superscript"/>
        </w:rPr>
      </w:r>
      <w:r w:rsidR="00F5035D">
        <w:rPr>
          <w:rFonts w:ascii="宋体" w:eastAsia="宋体" w:hAnsi="宋体"/>
          <w:sz w:val="28"/>
          <w:szCs w:val="28"/>
          <w:vertAlign w:val="superscript"/>
        </w:rPr>
        <w:instrText xml:space="preserve"> \* MERGEFORMAT </w:instrText>
      </w:r>
      <w:r w:rsidR="0096371A" w:rsidRPr="00F5035D">
        <w:rPr>
          <w:rFonts w:ascii="宋体" w:eastAsia="宋体" w:hAnsi="宋体"/>
          <w:sz w:val="28"/>
          <w:szCs w:val="28"/>
          <w:vertAlign w:val="superscript"/>
        </w:rPr>
        <w:fldChar w:fldCharType="separate"/>
      </w:r>
      <w:r w:rsidR="0096371A" w:rsidRPr="00F5035D">
        <w:rPr>
          <w:rFonts w:ascii="宋体" w:eastAsia="宋体" w:hAnsi="宋体"/>
          <w:sz w:val="28"/>
          <w:szCs w:val="28"/>
          <w:vertAlign w:val="superscript"/>
        </w:rPr>
        <w:t>[1]</w:t>
      </w:r>
      <w:r w:rsidR="0096371A" w:rsidRPr="00F5035D">
        <w:rPr>
          <w:rFonts w:ascii="宋体" w:eastAsia="宋体" w:hAnsi="宋体"/>
          <w:sz w:val="28"/>
          <w:szCs w:val="28"/>
          <w:vertAlign w:val="superscript"/>
        </w:rPr>
        <w:fldChar w:fldCharType="end"/>
      </w:r>
      <w:r w:rsidRPr="003F6282">
        <w:rPr>
          <w:rFonts w:ascii="宋体" w:eastAsia="宋体" w:hAnsi="宋体"/>
          <w:sz w:val="28"/>
          <w:szCs w:val="28"/>
        </w:rPr>
        <w:t>。中国在防疫工作中人民生命至上的原则，履行人民为重，生命至高，彰显了最根本的人文关怀。2020年大年初一，中国多方紧急响应，不到24小时实现了对国际货轮“歌诗达赛琳娜号”上的4806人的全员检测；元宵节夜，中国派专机和医护人员将“钻石公主”号解禁的61名湖北人从印尼</w:t>
      </w:r>
      <w:proofErr w:type="gramStart"/>
      <w:r w:rsidRPr="003F6282">
        <w:rPr>
          <w:rFonts w:ascii="宋体" w:eastAsia="宋体" w:hAnsi="宋体"/>
          <w:sz w:val="28"/>
          <w:szCs w:val="28"/>
        </w:rPr>
        <w:t>巴厘岛接回家</w:t>
      </w:r>
      <w:proofErr w:type="gramEnd"/>
      <w:r w:rsidRPr="003F6282">
        <w:rPr>
          <w:rFonts w:ascii="宋体" w:eastAsia="宋体" w:hAnsi="宋体"/>
          <w:sz w:val="28"/>
          <w:szCs w:val="28"/>
        </w:rPr>
        <w:t>。在武汉疫情严重而物资严重不足之时，中央指挥集全国之力援助，数十天建成</w:t>
      </w:r>
      <w:proofErr w:type="gramStart"/>
      <w:r w:rsidRPr="003F6282">
        <w:rPr>
          <w:rFonts w:ascii="宋体" w:eastAsia="宋体" w:hAnsi="宋体"/>
          <w:sz w:val="28"/>
          <w:szCs w:val="28"/>
        </w:rPr>
        <w:t>火神山</w:t>
      </w:r>
      <w:proofErr w:type="gramEnd"/>
      <w:r w:rsidRPr="003F6282">
        <w:rPr>
          <w:rFonts w:ascii="宋体" w:eastAsia="宋体" w:hAnsi="宋体"/>
          <w:sz w:val="28"/>
          <w:szCs w:val="28"/>
        </w:rPr>
        <w:t>雷神山医院，同时大量医疗物资被运往武汉，坚持保障每位公民的生命，坚</w:t>
      </w:r>
      <w:r w:rsidRPr="003F6282">
        <w:rPr>
          <w:rFonts w:ascii="宋体" w:eastAsia="宋体" w:hAnsi="宋体" w:hint="eastAsia"/>
          <w:sz w:val="28"/>
          <w:szCs w:val="28"/>
        </w:rPr>
        <w:t>持“不落一人”。同时，国家又设身处地，为新冠患者的治疗承担全部费用，与某些资本至上的国家的做法形成鲜明对比，</w:t>
      </w:r>
      <w:proofErr w:type="gramStart"/>
      <w:r w:rsidRPr="003F6282">
        <w:rPr>
          <w:rFonts w:ascii="宋体" w:eastAsia="宋体" w:hAnsi="宋体" w:hint="eastAsia"/>
          <w:sz w:val="28"/>
          <w:szCs w:val="28"/>
        </w:rPr>
        <w:t>更彰显</w:t>
      </w:r>
      <w:proofErr w:type="gramEnd"/>
      <w:r w:rsidRPr="003F6282">
        <w:rPr>
          <w:rFonts w:ascii="宋体" w:eastAsia="宋体" w:hAnsi="宋体" w:hint="eastAsia"/>
          <w:sz w:val="28"/>
          <w:szCs w:val="28"/>
        </w:rPr>
        <w:t>了属于中国的人文关怀。除此以外，国家还时刻关心着海外侨胞、留学人员的安危冷暖，在海外疫情严重时花费大量资源与精力协助海外游子回国，还为当地的华人派发了许多防疫物资，尽全力保障每一位华人的生命健康。</w:t>
      </w:r>
    </w:p>
    <w:p w14:paraId="7AE478A3" w14:textId="77777777" w:rsidR="003F6282" w:rsidRDefault="003F6282">
      <w:pPr>
        <w:rPr>
          <w:rFonts w:ascii="宋体" w:eastAsia="宋体" w:hAnsi="宋体"/>
          <w:sz w:val="28"/>
          <w:szCs w:val="28"/>
        </w:rPr>
      </w:pPr>
      <w:r w:rsidRPr="003F6282">
        <w:rPr>
          <w:rFonts w:ascii="宋体" w:eastAsia="宋体" w:hAnsi="宋体"/>
          <w:sz w:val="28"/>
          <w:szCs w:val="28"/>
        </w:rPr>
        <w:t xml:space="preserve">   疫情终会过去，静待春暖花开。坚持人民至上，生命至上的理念，我国的防疫工作有情义有温度，我们必会在共同的守望中取得最后的胜利！ </w:t>
      </w:r>
      <w:r w:rsidRPr="003F6282">
        <w:rPr>
          <w:rFonts w:ascii="宋体" w:eastAsia="宋体" w:hAnsi="宋体"/>
          <w:sz w:val="28"/>
          <w:szCs w:val="28"/>
        </w:rPr>
        <w:cr/>
      </w:r>
    </w:p>
    <w:p w14:paraId="564F6660" w14:textId="6132F4C1" w:rsidR="003F6282" w:rsidRDefault="003F6282">
      <w:pPr>
        <w:rPr>
          <w:rFonts w:ascii="宋体" w:eastAsia="宋体" w:hAnsi="宋体"/>
          <w:sz w:val="28"/>
          <w:szCs w:val="28"/>
        </w:rPr>
      </w:pPr>
      <w:r>
        <w:rPr>
          <w:rFonts w:ascii="宋体" w:eastAsia="宋体" w:hAnsi="宋体" w:hint="eastAsia"/>
          <w:sz w:val="28"/>
          <w:szCs w:val="28"/>
        </w:rPr>
        <w:t>二.</w:t>
      </w:r>
      <w:r w:rsidRPr="003F6282">
        <w:rPr>
          <w:rFonts w:ascii="宋体" w:eastAsia="宋体" w:hAnsi="宋体"/>
          <w:sz w:val="28"/>
          <w:szCs w:val="28"/>
        </w:rPr>
        <w:t>病魔冷漠，但人心更暖。中华儿女舍生忘死，共筑抗</w:t>
      </w:r>
      <w:proofErr w:type="gramStart"/>
      <w:r w:rsidRPr="003F6282">
        <w:rPr>
          <w:rFonts w:ascii="宋体" w:eastAsia="宋体" w:hAnsi="宋体"/>
          <w:sz w:val="28"/>
          <w:szCs w:val="28"/>
        </w:rPr>
        <w:t>疫</w:t>
      </w:r>
      <w:proofErr w:type="gramEnd"/>
      <w:r w:rsidRPr="003F6282">
        <w:rPr>
          <w:rFonts w:ascii="宋体" w:eastAsia="宋体" w:hAnsi="宋体"/>
          <w:sz w:val="28"/>
          <w:szCs w:val="28"/>
        </w:rPr>
        <w:t>大堤</w:t>
      </w:r>
      <w:r>
        <w:rPr>
          <w:rFonts w:ascii="宋体" w:eastAsia="宋体" w:hAnsi="宋体" w:hint="eastAsia"/>
          <w:sz w:val="28"/>
          <w:szCs w:val="28"/>
        </w:rPr>
        <w:t>。</w:t>
      </w:r>
    </w:p>
    <w:p w14:paraId="7DF5C4FE" w14:textId="1A08B660" w:rsidR="003F6282" w:rsidRDefault="003F6282" w:rsidP="003F6282">
      <w:pPr>
        <w:ind w:firstLineChars="100" w:firstLine="280"/>
        <w:rPr>
          <w:rFonts w:ascii="宋体" w:eastAsia="宋体" w:hAnsi="宋体"/>
          <w:sz w:val="28"/>
          <w:szCs w:val="28"/>
        </w:rPr>
      </w:pPr>
      <w:r w:rsidRPr="003F6282">
        <w:rPr>
          <w:rFonts w:ascii="宋体" w:eastAsia="宋体" w:hAnsi="宋体"/>
          <w:sz w:val="28"/>
          <w:szCs w:val="28"/>
        </w:rPr>
        <w:t xml:space="preserve"> 初心不改，</w:t>
      </w:r>
      <w:r w:rsidRPr="003F6282">
        <w:rPr>
          <w:rFonts w:ascii="宋体" w:eastAsia="宋体" w:hAnsi="宋体" w:hint="eastAsia"/>
          <w:sz w:val="28"/>
          <w:szCs w:val="28"/>
        </w:rPr>
        <w:t>使命犹在。哪有什么岁月静好，不过是有人替</w:t>
      </w:r>
      <w:r w:rsidR="0096371A">
        <w:rPr>
          <w:rFonts w:ascii="宋体" w:eastAsia="宋体" w:hAnsi="宋体" w:hint="eastAsia"/>
          <w:sz w:val="28"/>
          <w:szCs w:val="28"/>
        </w:rPr>
        <w:t>我们</w:t>
      </w:r>
      <w:r w:rsidRPr="003F6282">
        <w:rPr>
          <w:rFonts w:ascii="宋体" w:eastAsia="宋体" w:hAnsi="宋体" w:hint="eastAsia"/>
          <w:sz w:val="28"/>
          <w:szCs w:val="28"/>
        </w:rPr>
        <w:t>负重前行。</w:t>
      </w:r>
      <w:r w:rsidRPr="003F6282">
        <w:rPr>
          <w:rFonts w:ascii="宋体" w:eastAsia="宋体" w:hAnsi="宋体"/>
          <w:sz w:val="28"/>
          <w:szCs w:val="28"/>
        </w:rPr>
        <w:t>2020年初疫情爆发之时，明知存在“人传人”现象，可还有无数白衣战士舍身奔赴最前线，组成抗疫的中流砥柱。他们难道内心没有一丝恐惧吗？当然不！他们也是活生生的人！只是他们知道，他们的背后是无数中华儿女同胞，他们不能怕，更不能倒！于是他们高呼“疫情不退，我们不退”的口号，穿上厚重的医护服，在一线不分昼夜与疫情作战。在武汉市武昌医院，有一位叫刘智明的院长，他在疫情爆发之初便毅然临危受命救治阳性患者，不眠不休接连工作三天，大大小小的事务早已压得他缓不过气。可</w:t>
      </w:r>
      <w:r w:rsidRPr="003F6282">
        <w:rPr>
          <w:rFonts w:ascii="宋体" w:eastAsia="宋体" w:hAnsi="宋体" w:hint="eastAsia"/>
          <w:sz w:val="28"/>
          <w:szCs w:val="28"/>
        </w:rPr>
        <w:t>当他在本院的</w:t>
      </w:r>
      <w:r w:rsidRPr="003F6282">
        <w:rPr>
          <w:rFonts w:ascii="宋体" w:eastAsia="宋体" w:hAnsi="宋体"/>
          <w:sz w:val="28"/>
          <w:szCs w:val="28"/>
        </w:rPr>
        <w:t>ICU被确诊为阳性患者时，身份的变化并没有改变他救死扶伤的使命和医者仁心的担当，“舍生忘死”的品质在他身上发挥得淋漓尽致。在病房里，他仍然不停地打电话回复微信安排医院各种事宜，当同事提醒他自己要多注意休息时，他的回复永远是“我是院长啊，我丢不下！”而过度的操劳与病情的恶化最终永远带走了这位院长，刘院长将自己的生命献给了疫情的防控大业。</w:t>
      </w:r>
    </w:p>
    <w:p w14:paraId="216F73D5" w14:textId="7D5715C8" w:rsidR="003F6282" w:rsidRDefault="003F6282" w:rsidP="003F6282">
      <w:pPr>
        <w:ind w:firstLineChars="100" w:firstLine="280"/>
        <w:rPr>
          <w:rFonts w:ascii="宋体" w:eastAsia="宋体" w:hAnsi="宋体"/>
          <w:sz w:val="28"/>
          <w:szCs w:val="28"/>
        </w:rPr>
      </w:pPr>
      <w:r w:rsidRPr="003F6282">
        <w:rPr>
          <w:rFonts w:ascii="宋体" w:eastAsia="宋体" w:hAnsi="宋体"/>
          <w:sz w:val="28"/>
          <w:szCs w:val="28"/>
        </w:rPr>
        <w:t xml:space="preserve">   “云里石头开锦缝，从来不许</w:t>
      </w:r>
      <w:proofErr w:type="gramStart"/>
      <w:r w:rsidRPr="003F6282">
        <w:rPr>
          <w:rFonts w:ascii="宋体" w:eastAsia="宋体" w:hAnsi="宋体"/>
          <w:sz w:val="28"/>
          <w:szCs w:val="28"/>
        </w:rPr>
        <w:t>嵌</w:t>
      </w:r>
      <w:proofErr w:type="gramEnd"/>
      <w:r w:rsidRPr="003F6282">
        <w:rPr>
          <w:rFonts w:ascii="宋体" w:eastAsia="宋体" w:hAnsi="宋体"/>
          <w:sz w:val="28"/>
          <w:szCs w:val="28"/>
        </w:rPr>
        <w:t>斜阳。</w:t>
      </w:r>
      <w:r w:rsidR="00F5035D" w:rsidRPr="00F5035D">
        <w:rPr>
          <w:rFonts w:ascii="宋体" w:eastAsia="宋体" w:hAnsi="宋体"/>
          <w:sz w:val="28"/>
          <w:szCs w:val="28"/>
          <w:vertAlign w:val="superscript"/>
        </w:rPr>
        <w:fldChar w:fldCharType="begin"/>
      </w:r>
      <w:r w:rsidR="00F5035D" w:rsidRPr="00F5035D">
        <w:rPr>
          <w:rFonts w:ascii="宋体" w:eastAsia="宋体" w:hAnsi="宋体"/>
          <w:sz w:val="28"/>
          <w:szCs w:val="28"/>
          <w:vertAlign w:val="superscript"/>
        </w:rPr>
        <w:instrText xml:space="preserve"> REF _Ref106815502 \r \h </w:instrText>
      </w:r>
      <w:r w:rsidR="00F5035D" w:rsidRPr="00F5035D">
        <w:rPr>
          <w:rFonts w:ascii="宋体" w:eastAsia="宋体" w:hAnsi="宋体"/>
          <w:sz w:val="28"/>
          <w:szCs w:val="28"/>
          <w:vertAlign w:val="superscript"/>
        </w:rPr>
      </w:r>
      <w:r w:rsidR="00F5035D">
        <w:rPr>
          <w:rFonts w:ascii="宋体" w:eastAsia="宋体" w:hAnsi="宋体"/>
          <w:sz w:val="28"/>
          <w:szCs w:val="28"/>
          <w:vertAlign w:val="superscript"/>
        </w:rPr>
        <w:instrText xml:space="preserve"> \* MERGEFORMAT </w:instrText>
      </w:r>
      <w:r w:rsidR="00F5035D" w:rsidRPr="00F5035D">
        <w:rPr>
          <w:rFonts w:ascii="宋体" w:eastAsia="宋体" w:hAnsi="宋体"/>
          <w:sz w:val="28"/>
          <w:szCs w:val="28"/>
          <w:vertAlign w:val="superscript"/>
        </w:rPr>
        <w:fldChar w:fldCharType="separate"/>
      </w:r>
      <w:r w:rsidR="00F5035D" w:rsidRPr="00F5035D">
        <w:rPr>
          <w:rFonts w:ascii="宋体" w:eastAsia="宋体" w:hAnsi="宋体"/>
          <w:sz w:val="28"/>
          <w:szCs w:val="28"/>
          <w:vertAlign w:val="superscript"/>
        </w:rPr>
        <w:t>[2]</w:t>
      </w:r>
      <w:r w:rsidR="00F5035D" w:rsidRPr="00F5035D">
        <w:rPr>
          <w:rFonts w:ascii="宋体" w:eastAsia="宋体" w:hAnsi="宋体"/>
          <w:sz w:val="28"/>
          <w:szCs w:val="28"/>
          <w:vertAlign w:val="superscript"/>
        </w:rPr>
        <w:fldChar w:fldCharType="end"/>
      </w:r>
      <w:r w:rsidRPr="003F6282">
        <w:rPr>
          <w:rFonts w:ascii="宋体" w:eastAsia="宋体" w:hAnsi="宋体"/>
          <w:sz w:val="28"/>
          <w:szCs w:val="28"/>
        </w:rPr>
        <w:t>”如磐石般坚守在抗议一线的他们，也有苦也有累，只是</w:t>
      </w:r>
      <w:proofErr w:type="gramStart"/>
      <w:r w:rsidRPr="003F6282">
        <w:rPr>
          <w:rFonts w:ascii="宋体" w:eastAsia="宋体" w:hAnsi="宋体"/>
          <w:sz w:val="28"/>
          <w:szCs w:val="28"/>
        </w:rPr>
        <w:t>医</w:t>
      </w:r>
      <w:proofErr w:type="gramEnd"/>
      <w:r w:rsidRPr="003F6282">
        <w:rPr>
          <w:rFonts w:ascii="宋体" w:eastAsia="宋体" w:hAnsi="宋体"/>
          <w:sz w:val="28"/>
          <w:szCs w:val="28"/>
        </w:rPr>
        <w:t xml:space="preserve">者的仁心与担当让他们舍生忘死，炽热的人心必会战胜无情的恶魔！  </w:t>
      </w:r>
    </w:p>
    <w:p w14:paraId="7255D0AA" w14:textId="77777777" w:rsidR="003F6282" w:rsidRDefault="003F6282" w:rsidP="003F6282">
      <w:pPr>
        <w:ind w:firstLineChars="100" w:firstLine="280"/>
        <w:rPr>
          <w:rFonts w:ascii="宋体" w:eastAsia="宋体" w:hAnsi="宋体"/>
          <w:sz w:val="28"/>
          <w:szCs w:val="28"/>
        </w:rPr>
      </w:pPr>
    </w:p>
    <w:p w14:paraId="70B25C98" w14:textId="5D93775D" w:rsidR="003F6282" w:rsidRDefault="003F6282" w:rsidP="003F6282">
      <w:pPr>
        <w:rPr>
          <w:rFonts w:ascii="宋体" w:eastAsia="宋体" w:hAnsi="宋体"/>
          <w:sz w:val="28"/>
          <w:szCs w:val="28"/>
        </w:rPr>
      </w:pPr>
      <w:r w:rsidRPr="003F6282">
        <w:rPr>
          <w:rFonts w:ascii="宋体" w:eastAsia="宋体" w:hAnsi="宋体"/>
          <w:sz w:val="28"/>
          <w:szCs w:val="28"/>
        </w:rPr>
        <w:t>三．阴霾</w:t>
      </w:r>
      <w:r w:rsidRPr="003F6282">
        <w:rPr>
          <w:rFonts w:ascii="宋体" w:eastAsia="宋体" w:hAnsi="宋体" w:hint="eastAsia"/>
          <w:sz w:val="28"/>
          <w:szCs w:val="28"/>
        </w:rPr>
        <w:t>笼罩全球，但全人类命运与共。中国积极构建共同体，彰显大国担当。</w:t>
      </w:r>
      <w:r w:rsidRPr="003F6282">
        <w:rPr>
          <w:rFonts w:ascii="宋体" w:eastAsia="宋体" w:hAnsi="宋体"/>
          <w:sz w:val="28"/>
          <w:szCs w:val="28"/>
        </w:rPr>
        <w:cr/>
        <w:t xml:space="preserve">  “没有</w:t>
      </w:r>
      <w:r w:rsidR="00C83806">
        <w:rPr>
          <w:rFonts w:ascii="宋体" w:eastAsia="宋体" w:hAnsi="宋体" w:hint="eastAsia"/>
          <w:sz w:val="28"/>
          <w:szCs w:val="28"/>
        </w:rPr>
        <w:t>谁</w:t>
      </w:r>
      <w:r w:rsidRPr="003F6282">
        <w:rPr>
          <w:rFonts w:ascii="宋体" w:eastAsia="宋体" w:hAnsi="宋体"/>
          <w:sz w:val="28"/>
          <w:szCs w:val="28"/>
        </w:rPr>
        <w:t>是一座孤岛，在大海里独</w:t>
      </w:r>
      <w:r w:rsidR="00C83806">
        <w:rPr>
          <w:rFonts w:ascii="宋体" w:eastAsia="宋体" w:hAnsi="宋体" w:hint="eastAsia"/>
          <w:sz w:val="28"/>
          <w:szCs w:val="28"/>
        </w:rPr>
        <w:t>踞</w:t>
      </w:r>
      <w:r w:rsidRPr="003F6282">
        <w:rPr>
          <w:rFonts w:ascii="宋体" w:eastAsia="宋体" w:hAnsi="宋体"/>
          <w:sz w:val="28"/>
          <w:szCs w:val="28"/>
        </w:rPr>
        <w:t>；每个人都像一块小小的泥土，连接整个陆地。</w:t>
      </w:r>
      <w:r w:rsidR="00F5035D" w:rsidRPr="00F5035D">
        <w:rPr>
          <w:rFonts w:ascii="宋体" w:eastAsia="宋体" w:hAnsi="宋体"/>
          <w:sz w:val="28"/>
          <w:szCs w:val="28"/>
          <w:vertAlign w:val="superscript"/>
        </w:rPr>
        <w:fldChar w:fldCharType="begin"/>
      </w:r>
      <w:r w:rsidR="00F5035D" w:rsidRPr="00F5035D">
        <w:rPr>
          <w:rFonts w:ascii="宋体" w:eastAsia="宋体" w:hAnsi="宋体"/>
          <w:sz w:val="28"/>
          <w:szCs w:val="28"/>
          <w:vertAlign w:val="superscript"/>
        </w:rPr>
        <w:instrText xml:space="preserve"> REF _Ref106815512 \r \h </w:instrText>
      </w:r>
      <w:r w:rsidR="00F5035D" w:rsidRPr="00F5035D">
        <w:rPr>
          <w:rFonts w:ascii="宋体" w:eastAsia="宋体" w:hAnsi="宋体"/>
          <w:sz w:val="28"/>
          <w:szCs w:val="28"/>
          <w:vertAlign w:val="superscript"/>
        </w:rPr>
      </w:r>
      <w:r w:rsidR="00F5035D">
        <w:rPr>
          <w:rFonts w:ascii="宋体" w:eastAsia="宋体" w:hAnsi="宋体"/>
          <w:sz w:val="28"/>
          <w:szCs w:val="28"/>
          <w:vertAlign w:val="superscript"/>
        </w:rPr>
        <w:instrText xml:space="preserve"> \* MERGEFORMAT </w:instrText>
      </w:r>
      <w:r w:rsidR="00F5035D" w:rsidRPr="00F5035D">
        <w:rPr>
          <w:rFonts w:ascii="宋体" w:eastAsia="宋体" w:hAnsi="宋体"/>
          <w:sz w:val="28"/>
          <w:szCs w:val="28"/>
          <w:vertAlign w:val="superscript"/>
        </w:rPr>
        <w:fldChar w:fldCharType="separate"/>
      </w:r>
      <w:r w:rsidR="00F5035D" w:rsidRPr="00F5035D">
        <w:rPr>
          <w:rFonts w:ascii="宋体" w:eastAsia="宋体" w:hAnsi="宋体"/>
          <w:sz w:val="28"/>
          <w:szCs w:val="28"/>
          <w:vertAlign w:val="superscript"/>
        </w:rPr>
        <w:t>[3]</w:t>
      </w:r>
      <w:r w:rsidR="00F5035D" w:rsidRPr="00F5035D">
        <w:rPr>
          <w:rFonts w:ascii="宋体" w:eastAsia="宋体" w:hAnsi="宋体"/>
          <w:sz w:val="28"/>
          <w:szCs w:val="28"/>
          <w:vertAlign w:val="superscript"/>
        </w:rPr>
        <w:fldChar w:fldCharType="end"/>
      </w:r>
      <w:r w:rsidRPr="003F6282">
        <w:rPr>
          <w:rFonts w:ascii="宋体" w:eastAsia="宋体" w:hAnsi="宋体"/>
          <w:sz w:val="28"/>
          <w:szCs w:val="28"/>
        </w:rPr>
        <w:t>”疫情不分国界，因此全人类必须同舟共济，共度难关。而中国极好地发挥了抗</w:t>
      </w:r>
      <w:proofErr w:type="gramStart"/>
      <w:r w:rsidRPr="003F6282">
        <w:rPr>
          <w:rFonts w:ascii="宋体" w:eastAsia="宋体" w:hAnsi="宋体"/>
          <w:sz w:val="28"/>
          <w:szCs w:val="28"/>
        </w:rPr>
        <w:t>疫</w:t>
      </w:r>
      <w:proofErr w:type="gramEnd"/>
      <w:r w:rsidRPr="003F6282">
        <w:rPr>
          <w:rFonts w:ascii="宋体" w:eastAsia="宋体" w:hAnsi="宋体"/>
          <w:sz w:val="28"/>
          <w:szCs w:val="28"/>
        </w:rPr>
        <w:t>先锋的模范作用，在疫情</w:t>
      </w:r>
      <w:proofErr w:type="gramStart"/>
      <w:r w:rsidRPr="003F6282">
        <w:rPr>
          <w:rFonts w:ascii="宋体" w:eastAsia="宋体" w:hAnsi="宋体"/>
          <w:sz w:val="28"/>
          <w:szCs w:val="28"/>
        </w:rPr>
        <w:t>爆发初尽全力</w:t>
      </w:r>
      <w:proofErr w:type="gramEnd"/>
      <w:r w:rsidRPr="003F6282">
        <w:rPr>
          <w:rFonts w:ascii="宋体" w:eastAsia="宋体" w:hAnsi="宋体"/>
          <w:sz w:val="28"/>
          <w:szCs w:val="28"/>
        </w:rPr>
        <w:t>为世界同胞争取了宝贵的67天时间，也开创了有效的防疫模式。中国积极号召构建人类命运共同体，持续为89个国家4个国际组织提供医疗物资的紧急人道主义帮助，向世界各国介绍“中国经验”，阐述“中国主张”，</w:t>
      </w:r>
      <w:proofErr w:type="gramStart"/>
      <w:r w:rsidRPr="003F6282">
        <w:rPr>
          <w:rFonts w:ascii="宋体" w:eastAsia="宋体" w:hAnsi="宋体"/>
          <w:sz w:val="28"/>
          <w:szCs w:val="28"/>
        </w:rPr>
        <w:t>作出</w:t>
      </w:r>
      <w:proofErr w:type="gramEnd"/>
      <w:r w:rsidRPr="003F6282">
        <w:rPr>
          <w:rFonts w:ascii="宋体" w:eastAsia="宋体" w:hAnsi="宋体"/>
          <w:sz w:val="28"/>
          <w:szCs w:val="28"/>
        </w:rPr>
        <w:t>“中国贡献”，彰显了</w:t>
      </w:r>
      <w:r>
        <w:rPr>
          <w:rFonts w:ascii="宋体" w:eastAsia="宋体" w:hAnsi="宋体" w:hint="eastAsia"/>
          <w:sz w:val="28"/>
          <w:szCs w:val="28"/>
        </w:rPr>
        <w:t>属于东方</w:t>
      </w:r>
      <w:r w:rsidRPr="003F6282">
        <w:rPr>
          <w:rFonts w:ascii="宋体" w:eastAsia="宋体" w:hAnsi="宋体"/>
          <w:sz w:val="28"/>
          <w:szCs w:val="28"/>
        </w:rPr>
        <w:t>大国的道义与担当</w:t>
      </w:r>
      <w:r>
        <w:rPr>
          <w:rFonts w:ascii="宋体" w:eastAsia="宋体" w:hAnsi="宋体" w:hint="eastAsia"/>
          <w:sz w:val="28"/>
          <w:szCs w:val="28"/>
        </w:rPr>
        <w:t>。</w:t>
      </w:r>
    </w:p>
    <w:p w14:paraId="471F26AE" w14:textId="32F78AC5" w:rsidR="00567EB8" w:rsidRDefault="003F6282" w:rsidP="003F6282">
      <w:pPr>
        <w:ind w:firstLineChars="200" w:firstLine="560"/>
        <w:rPr>
          <w:rFonts w:ascii="宋体" w:eastAsia="宋体" w:hAnsi="宋体"/>
          <w:sz w:val="28"/>
          <w:szCs w:val="28"/>
        </w:rPr>
      </w:pPr>
      <w:r w:rsidRPr="003F6282">
        <w:rPr>
          <w:rFonts w:ascii="宋体" w:eastAsia="宋体" w:hAnsi="宋体"/>
          <w:sz w:val="28"/>
          <w:szCs w:val="28"/>
        </w:rPr>
        <w:t>“无穷的远方，无数的</w:t>
      </w:r>
      <w:r w:rsidRPr="003F6282">
        <w:rPr>
          <w:rFonts w:ascii="宋体" w:eastAsia="宋体" w:hAnsi="宋体" w:hint="eastAsia"/>
          <w:sz w:val="28"/>
          <w:szCs w:val="28"/>
        </w:rPr>
        <w:t>人们，都和我有关”</w:t>
      </w:r>
      <w:r w:rsidR="00F5035D" w:rsidRPr="00F5035D">
        <w:rPr>
          <w:rFonts w:ascii="宋体" w:eastAsia="宋体" w:hAnsi="宋体"/>
          <w:sz w:val="28"/>
          <w:szCs w:val="28"/>
          <w:vertAlign w:val="superscript"/>
        </w:rPr>
        <w:fldChar w:fldCharType="begin"/>
      </w:r>
      <w:r w:rsidR="00F5035D" w:rsidRPr="00F5035D">
        <w:rPr>
          <w:rFonts w:ascii="宋体" w:eastAsia="宋体" w:hAnsi="宋体"/>
          <w:sz w:val="28"/>
          <w:szCs w:val="28"/>
          <w:vertAlign w:val="superscript"/>
        </w:rPr>
        <w:instrText xml:space="preserve"> </w:instrText>
      </w:r>
      <w:r w:rsidR="00F5035D" w:rsidRPr="00F5035D">
        <w:rPr>
          <w:rFonts w:ascii="宋体" w:eastAsia="宋体" w:hAnsi="宋体" w:hint="eastAsia"/>
          <w:sz w:val="28"/>
          <w:szCs w:val="28"/>
          <w:vertAlign w:val="superscript"/>
        </w:rPr>
        <w:instrText>REF _Ref106815521 \r \h</w:instrText>
      </w:r>
      <w:r w:rsidR="00F5035D" w:rsidRPr="00F5035D">
        <w:rPr>
          <w:rFonts w:ascii="宋体" w:eastAsia="宋体" w:hAnsi="宋体"/>
          <w:sz w:val="28"/>
          <w:szCs w:val="28"/>
          <w:vertAlign w:val="superscript"/>
        </w:rPr>
        <w:instrText xml:space="preserve"> </w:instrText>
      </w:r>
      <w:r w:rsidR="00F5035D" w:rsidRPr="00F5035D">
        <w:rPr>
          <w:rFonts w:ascii="宋体" w:eastAsia="宋体" w:hAnsi="宋体"/>
          <w:sz w:val="28"/>
          <w:szCs w:val="28"/>
          <w:vertAlign w:val="superscript"/>
        </w:rPr>
      </w:r>
      <w:r w:rsidR="00F5035D">
        <w:rPr>
          <w:rFonts w:ascii="宋体" w:eastAsia="宋体" w:hAnsi="宋体"/>
          <w:sz w:val="28"/>
          <w:szCs w:val="28"/>
          <w:vertAlign w:val="superscript"/>
        </w:rPr>
        <w:instrText xml:space="preserve"> \* MERGEFORMAT </w:instrText>
      </w:r>
      <w:r w:rsidR="00F5035D" w:rsidRPr="00F5035D">
        <w:rPr>
          <w:rFonts w:ascii="宋体" w:eastAsia="宋体" w:hAnsi="宋体"/>
          <w:sz w:val="28"/>
          <w:szCs w:val="28"/>
          <w:vertAlign w:val="superscript"/>
        </w:rPr>
        <w:fldChar w:fldCharType="separate"/>
      </w:r>
      <w:r w:rsidR="00F5035D" w:rsidRPr="00F5035D">
        <w:rPr>
          <w:rFonts w:ascii="宋体" w:eastAsia="宋体" w:hAnsi="宋体"/>
          <w:sz w:val="28"/>
          <w:szCs w:val="28"/>
          <w:vertAlign w:val="superscript"/>
        </w:rPr>
        <w:t>[4]</w:t>
      </w:r>
      <w:r w:rsidR="00F5035D" w:rsidRPr="00F5035D">
        <w:rPr>
          <w:rFonts w:ascii="宋体" w:eastAsia="宋体" w:hAnsi="宋体"/>
          <w:sz w:val="28"/>
          <w:szCs w:val="28"/>
          <w:vertAlign w:val="superscript"/>
        </w:rPr>
        <w:fldChar w:fldCharType="end"/>
      </w:r>
      <w:r w:rsidRPr="003F6282">
        <w:rPr>
          <w:rFonts w:ascii="宋体" w:eastAsia="宋体" w:hAnsi="宋体" w:hint="eastAsia"/>
          <w:sz w:val="28"/>
          <w:szCs w:val="28"/>
        </w:rPr>
        <w:t>。在疫情的大风大浪面前，中国秉持同舟共济，命运与共的人文思想，积极承担构建人类命运共同体的使命，无疆的大爱必将带领世界同胞走出天灾的寒冬！</w:t>
      </w:r>
    </w:p>
    <w:p w14:paraId="0E09CF3C" w14:textId="365D439C" w:rsidR="0062170B" w:rsidRDefault="0062170B" w:rsidP="003F6282">
      <w:pPr>
        <w:ind w:firstLineChars="200" w:firstLine="560"/>
        <w:rPr>
          <w:rFonts w:ascii="宋体" w:eastAsia="宋体" w:hAnsi="宋体"/>
          <w:sz w:val="28"/>
          <w:szCs w:val="28"/>
        </w:rPr>
      </w:pPr>
      <w:r>
        <w:rPr>
          <w:rFonts w:ascii="宋体" w:eastAsia="宋体" w:hAnsi="宋体" w:hint="eastAsia"/>
          <w:sz w:val="28"/>
          <w:szCs w:val="28"/>
        </w:rPr>
        <w:t>“</w:t>
      </w:r>
      <w:r w:rsidR="002269C6">
        <w:rPr>
          <w:rFonts w:ascii="宋体" w:eastAsia="宋体" w:hAnsi="宋体" w:hint="eastAsia"/>
          <w:sz w:val="28"/>
          <w:szCs w:val="28"/>
        </w:rPr>
        <w:t>青山一道同云雨，明月何曾是两乡</w:t>
      </w:r>
      <w:r>
        <w:rPr>
          <w:rFonts w:ascii="宋体" w:eastAsia="宋体" w:hAnsi="宋体" w:hint="eastAsia"/>
          <w:sz w:val="28"/>
          <w:szCs w:val="28"/>
        </w:rPr>
        <w:t>”</w:t>
      </w:r>
      <w:r w:rsidR="00F5035D" w:rsidRPr="00F5035D">
        <w:rPr>
          <w:rFonts w:ascii="宋体" w:eastAsia="宋体" w:hAnsi="宋体"/>
          <w:sz w:val="28"/>
          <w:szCs w:val="28"/>
          <w:vertAlign w:val="superscript"/>
        </w:rPr>
        <w:fldChar w:fldCharType="begin"/>
      </w:r>
      <w:r w:rsidR="00F5035D" w:rsidRPr="00F5035D">
        <w:rPr>
          <w:rFonts w:ascii="宋体" w:eastAsia="宋体" w:hAnsi="宋体"/>
          <w:sz w:val="28"/>
          <w:szCs w:val="28"/>
          <w:vertAlign w:val="superscript"/>
        </w:rPr>
        <w:instrText xml:space="preserve"> </w:instrText>
      </w:r>
      <w:r w:rsidR="00F5035D" w:rsidRPr="00F5035D">
        <w:rPr>
          <w:rFonts w:ascii="宋体" w:eastAsia="宋体" w:hAnsi="宋体" w:hint="eastAsia"/>
          <w:sz w:val="28"/>
          <w:szCs w:val="28"/>
          <w:vertAlign w:val="superscript"/>
        </w:rPr>
        <w:instrText>REF _Ref106815532 \r \h</w:instrText>
      </w:r>
      <w:r w:rsidR="00F5035D" w:rsidRPr="00F5035D">
        <w:rPr>
          <w:rFonts w:ascii="宋体" w:eastAsia="宋体" w:hAnsi="宋体"/>
          <w:sz w:val="28"/>
          <w:szCs w:val="28"/>
          <w:vertAlign w:val="superscript"/>
        </w:rPr>
        <w:instrText xml:space="preserve"> </w:instrText>
      </w:r>
      <w:r w:rsidR="00F5035D" w:rsidRPr="00F5035D">
        <w:rPr>
          <w:rFonts w:ascii="宋体" w:eastAsia="宋体" w:hAnsi="宋体"/>
          <w:sz w:val="28"/>
          <w:szCs w:val="28"/>
          <w:vertAlign w:val="superscript"/>
        </w:rPr>
      </w:r>
      <w:r w:rsidR="00F5035D">
        <w:rPr>
          <w:rFonts w:ascii="宋体" w:eastAsia="宋体" w:hAnsi="宋体"/>
          <w:sz w:val="28"/>
          <w:szCs w:val="28"/>
          <w:vertAlign w:val="superscript"/>
        </w:rPr>
        <w:instrText xml:space="preserve"> \* MERGEFORMAT </w:instrText>
      </w:r>
      <w:r w:rsidR="00F5035D" w:rsidRPr="00F5035D">
        <w:rPr>
          <w:rFonts w:ascii="宋体" w:eastAsia="宋体" w:hAnsi="宋体"/>
          <w:sz w:val="28"/>
          <w:szCs w:val="28"/>
          <w:vertAlign w:val="superscript"/>
        </w:rPr>
        <w:fldChar w:fldCharType="separate"/>
      </w:r>
      <w:r w:rsidR="00F5035D" w:rsidRPr="00F5035D">
        <w:rPr>
          <w:rFonts w:ascii="宋体" w:eastAsia="宋体" w:hAnsi="宋体"/>
          <w:sz w:val="28"/>
          <w:szCs w:val="28"/>
          <w:vertAlign w:val="superscript"/>
        </w:rPr>
        <w:t>[5]</w:t>
      </w:r>
      <w:r w:rsidR="00F5035D" w:rsidRPr="00F5035D">
        <w:rPr>
          <w:rFonts w:ascii="宋体" w:eastAsia="宋体" w:hAnsi="宋体"/>
          <w:sz w:val="28"/>
          <w:szCs w:val="28"/>
          <w:vertAlign w:val="superscript"/>
        </w:rPr>
        <w:fldChar w:fldCharType="end"/>
      </w:r>
      <w:r w:rsidR="002269C6">
        <w:rPr>
          <w:rFonts w:ascii="宋体" w:eastAsia="宋体" w:hAnsi="宋体" w:hint="eastAsia"/>
          <w:sz w:val="28"/>
          <w:szCs w:val="28"/>
        </w:rPr>
        <w:t>。在无情的疫情灾难面前，我们的防控工作有力度更有温度，并在防疫实践中</w:t>
      </w:r>
      <w:r w:rsidR="00A4203D">
        <w:rPr>
          <w:rFonts w:ascii="宋体" w:eastAsia="宋体" w:hAnsi="宋体" w:hint="eastAsia"/>
          <w:sz w:val="28"/>
          <w:szCs w:val="28"/>
        </w:rPr>
        <w:t>形成并</w:t>
      </w:r>
      <w:proofErr w:type="gramStart"/>
      <w:r w:rsidR="00A4203D">
        <w:rPr>
          <w:rFonts w:ascii="宋体" w:eastAsia="宋体" w:hAnsi="宋体" w:hint="eastAsia"/>
          <w:sz w:val="28"/>
          <w:szCs w:val="28"/>
        </w:rPr>
        <w:t>践行</w:t>
      </w:r>
      <w:proofErr w:type="gramEnd"/>
      <w:r w:rsidR="00A4203D">
        <w:rPr>
          <w:rFonts w:ascii="宋体" w:eastAsia="宋体" w:hAnsi="宋体" w:hint="eastAsia"/>
          <w:sz w:val="28"/>
          <w:szCs w:val="28"/>
        </w:rPr>
        <w:t>了伟大的抗</w:t>
      </w:r>
      <w:proofErr w:type="gramStart"/>
      <w:r w:rsidR="00A4203D">
        <w:rPr>
          <w:rFonts w:ascii="宋体" w:eastAsia="宋体" w:hAnsi="宋体" w:hint="eastAsia"/>
          <w:sz w:val="28"/>
          <w:szCs w:val="28"/>
        </w:rPr>
        <w:t>疫</w:t>
      </w:r>
      <w:proofErr w:type="gramEnd"/>
      <w:r w:rsidR="00A4203D">
        <w:rPr>
          <w:rFonts w:ascii="宋体" w:eastAsia="宋体" w:hAnsi="宋体" w:hint="eastAsia"/>
          <w:sz w:val="28"/>
          <w:szCs w:val="28"/>
        </w:rPr>
        <w:t>精神，我们也必将在充满人文关怀的疫情防控工作中打赢这场没有硝烟的战争！</w:t>
      </w:r>
    </w:p>
    <w:p w14:paraId="1E23F724" w14:textId="77777777" w:rsidR="00CF4535" w:rsidRDefault="00CF4535" w:rsidP="00CF4535">
      <w:pPr>
        <w:rPr>
          <w:rFonts w:ascii="宋体" w:eastAsia="宋体" w:hAnsi="宋体"/>
          <w:sz w:val="28"/>
          <w:szCs w:val="28"/>
        </w:rPr>
      </w:pPr>
    </w:p>
    <w:p w14:paraId="32F3201C" w14:textId="22D1FD3E" w:rsidR="00CF4535" w:rsidRPr="0096371A" w:rsidRDefault="00CF4535" w:rsidP="0096371A">
      <w:pPr>
        <w:pStyle w:val="a4"/>
        <w:ind w:left="420" w:firstLineChars="0" w:firstLine="0"/>
        <w:rPr>
          <w:rFonts w:ascii="宋体" w:eastAsia="宋体" w:hAnsi="宋体"/>
          <w:sz w:val="28"/>
          <w:szCs w:val="28"/>
        </w:rPr>
      </w:pPr>
      <w:r w:rsidRPr="0096371A">
        <w:rPr>
          <w:rFonts w:ascii="宋体" w:eastAsia="宋体" w:hAnsi="宋体" w:hint="eastAsia"/>
          <w:sz w:val="28"/>
          <w:szCs w:val="28"/>
        </w:rPr>
        <w:t>参考文献：</w:t>
      </w:r>
    </w:p>
    <w:p w14:paraId="247A621E" w14:textId="59D6E6E8" w:rsidR="00CF4535" w:rsidRPr="0096371A" w:rsidRDefault="00CF4535" w:rsidP="0096371A">
      <w:pPr>
        <w:pStyle w:val="a4"/>
        <w:numPr>
          <w:ilvl w:val="0"/>
          <w:numId w:val="2"/>
        </w:numPr>
        <w:ind w:firstLineChars="0"/>
        <w:rPr>
          <w:rFonts w:ascii="宋体" w:eastAsia="宋体" w:hAnsi="宋体" w:hint="eastAsia"/>
          <w:sz w:val="28"/>
          <w:szCs w:val="28"/>
        </w:rPr>
      </w:pPr>
      <w:bookmarkStart w:id="0" w:name="_Ref106815443"/>
      <w:r w:rsidRPr="0096371A">
        <w:rPr>
          <w:rFonts w:ascii="宋体" w:eastAsia="宋体" w:hAnsi="宋体"/>
          <w:sz w:val="28"/>
          <w:szCs w:val="28"/>
        </w:rPr>
        <w:t>(</w:t>
      </w:r>
      <w:r w:rsidRPr="0096371A">
        <w:rPr>
          <w:rFonts w:ascii="宋体" w:eastAsia="宋体" w:hAnsi="宋体" w:hint="eastAsia"/>
          <w:sz w:val="28"/>
          <w:szCs w:val="28"/>
        </w:rPr>
        <w:t>清</w:t>
      </w:r>
      <w:r w:rsidRPr="0096371A">
        <w:rPr>
          <w:rFonts w:ascii="宋体" w:eastAsia="宋体" w:hAnsi="宋体"/>
          <w:sz w:val="28"/>
          <w:szCs w:val="28"/>
        </w:rPr>
        <w:t>)</w:t>
      </w:r>
      <w:r w:rsidRPr="0096371A">
        <w:rPr>
          <w:rFonts w:ascii="宋体" w:eastAsia="宋体" w:hAnsi="宋体" w:hint="eastAsia"/>
          <w:sz w:val="28"/>
          <w:szCs w:val="28"/>
        </w:rPr>
        <w:t>李雯</w:t>
      </w:r>
      <w:r w:rsidR="00856159" w:rsidRPr="0096371A">
        <w:rPr>
          <w:rFonts w:ascii="宋体" w:eastAsia="宋体" w:hAnsi="宋体" w:cs="Arial"/>
          <w:color w:val="222222"/>
          <w:sz w:val="28"/>
          <w:szCs w:val="28"/>
          <w:shd w:val="clear" w:color="auto" w:fill="FDFDFD"/>
        </w:rPr>
        <w:t>《蓼斋集》</w:t>
      </w:r>
      <w:r w:rsidR="00856159" w:rsidRPr="0096371A">
        <w:rPr>
          <w:rFonts w:ascii="宋体" w:eastAsia="宋体" w:hAnsi="宋体" w:cs="Arial" w:hint="eastAsia"/>
          <w:color w:val="222222"/>
          <w:sz w:val="28"/>
          <w:szCs w:val="28"/>
          <w:shd w:val="clear" w:color="auto" w:fill="FDFDFD"/>
        </w:rPr>
        <w:t>[</w:t>
      </w:r>
      <w:r w:rsidR="00856159" w:rsidRPr="0096371A">
        <w:rPr>
          <w:rFonts w:ascii="宋体" w:eastAsia="宋体" w:hAnsi="宋体" w:cs="Arial"/>
          <w:color w:val="222222"/>
          <w:sz w:val="28"/>
          <w:szCs w:val="28"/>
          <w:shd w:val="clear" w:color="auto" w:fill="FDFDFD"/>
        </w:rPr>
        <w:t>M]</w:t>
      </w:r>
      <w:bookmarkEnd w:id="0"/>
      <w:r w:rsidR="00F5035D">
        <w:rPr>
          <w:rFonts w:ascii="宋体" w:eastAsia="宋体" w:hAnsi="宋体" w:cs="Arial"/>
          <w:color w:val="222222"/>
          <w:sz w:val="28"/>
          <w:szCs w:val="28"/>
          <w:shd w:val="clear" w:color="auto" w:fill="FDFDFD"/>
        </w:rPr>
        <w:t>.</w:t>
      </w:r>
    </w:p>
    <w:p w14:paraId="30ACFAD1" w14:textId="376286B7" w:rsidR="00CF4535" w:rsidRPr="0096371A" w:rsidRDefault="00C83806" w:rsidP="0096371A">
      <w:pPr>
        <w:pStyle w:val="a4"/>
        <w:numPr>
          <w:ilvl w:val="0"/>
          <w:numId w:val="2"/>
        </w:numPr>
        <w:ind w:firstLineChars="0"/>
        <w:rPr>
          <w:rFonts w:ascii="宋体" w:eastAsia="宋体" w:hAnsi="宋体"/>
          <w:sz w:val="28"/>
          <w:szCs w:val="28"/>
        </w:rPr>
      </w:pPr>
      <w:bookmarkStart w:id="1" w:name="_Ref106815502"/>
      <w:r w:rsidRPr="0096371A">
        <w:rPr>
          <w:rFonts w:ascii="宋体" w:eastAsia="宋体" w:hAnsi="宋体"/>
          <w:sz w:val="28"/>
          <w:szCs w:val="28"/>
        </w:rPr>
        <w:t>(</w:t>
      </w:r>
      <w:r w:rsidRPr="0096371A">
        <w:rPr>
          <w:rFonts w:ascii="宋体" w:eastAsia="宋体" w:hAnsi="宋体" w:hint="eastAsia"/>
          <w:sz w:val="28"/>
          <w:szCs w:val="28"/>
        </w:rPr>
        <w:t>清</w:t>
      </w:r>
      <w:r w:rsidRPr="0096371A">
        <w:rPr>
          <w:rFonts w:ascii="宋体" w:eastAsia="宋体" w:hAnsi="宋体"/>
          <w:sz w:val="28"/>
          <w:szCs w:val="28"/>
        </w:rPr>
        <w:t>)</w:t>
      </w:r>
      <w:r w:rsidRPr="0096371A">
        <w:rPr>
          <w:rFonts w:ascii="宋体" w:eastAsia="宋体" w:hAnsi="宋体" w:hint="eastAsia"/>
          <w:sz w:val="28"/>
          <w:szCs w:val="28"/>
        </w:rPr>
        <w:t>李雯</w:t>
      </w:r>
      <w:r w:rsidR="00856159" w:rsidRPr="0096371A">
        <w:rPr>
          <w:rFonts w:ascii="宋体" w:eastAsia="宋体" w:hAnsi="宋体" w:cs="Arial"/>
          <w:color w:val="222222"/>
          <w:sz w:val="28"/>
          <w:szCs w:val="28"/>
          <w:shd w:val="clear" w:color="auto" w:fill="FDFDFD"/>
        </w:rPr>
        <w:t>《蓼斋集》</w:t>
      </w:r>
      <w:r w:rsidR="00856159" w:rsidRPr="0096371A">
        <w:rPr>
          <w:rFonts w:ascii="宋体" w:eastAsia="宋体" w:hAnsi="宋体" w:cs="Arial" w:hint="eastAsia"/>
          <w:color w:val="222222"/>
          <w:sz w:val="28"/>
          <w:szCs w:val="28"/>
          <w:shd w:val="clear" w:color="auto" w:fill="FDFDFD"/>
        </w:rPr>
        <w:t>[</w:t>
      </w:r>
      <w:r w:rsidR="00856159" w:rsidRPr="0096371A">
        <w:rPr>
          <w:rFonts w:ascii="宋体" w:eastAsia="宋体" w:hAnsi="宋体" w:cs="Arial"/>
          <w:color w:val="222222"/>
          <w:sz w:val="28"/>
          <w:szCs w:val="28"/>
          <w:shd w:val="clear" w:color="auto" w:fill="FDFDFD"/>
        </w:rPr>
        <w:t>M]</w:t>
      </w:r>
      <w:bookmarkEnd w:id="1"/>
      <w:r w:rsidR="00F5035D">
        <w:rPr>
          <w:rFonts w:ascii="宋体" w:eastAsia="宋体" w:hAnsi="宋体" w:cs="Arial" w:hint="eastAsia"/>
          <w:color w:val="222222"/>
          <w:sz w:val="28"/>
          <w:szCs w:val="28"/>
          <w:shd w:val="clear" w:color="auto" w:fill="FDFDFD"/>
        </w:rPr>
        <w:t>.</w:t>
      </w:r>
    </w:p>
    <w:p w14:paraId="2EE66AD5" w14:textId="2644FF48" w:rsidR="00CF4535" w:rsidRPr="0096371A" w:rsidRDefault="00C83806" w:rsidP="0096371A">
      <w:pPr>
        <w:pStyle w:val="a4"/>
        <w:numPr>
          <w:ilvl w:val="0"/>
          <w:numId w:val="2"/>
        </w:numPr>
        <w:ind w:firstLineChars="0"/>
        <w:rPr>
          <w:rFonts w:ascii="宋体" w:eastAsia="宋体" w:hAnsi="宋体" w:hint="eastAsia"/>
          <w:sz w:val="28"/>
          <w:szCs w:val="28"/>
        </w:rPr>
      </w:pPr>
      <w:bookmarkStart w:id="2" w:name="_Ref106815512"/>
      <w:r w:rsidRPr="0096371A">
        <w:rPr>
          <w:rFonts w:ascii="宋体" w:eastAsia="宋体" w:hAnsi="宋体" w:hint="eastAsia"/>
          <w:sz w:val="28"/>
          <w:szCs w:val="28"/>
        </w:rPr>
        <w:t>[英</w:t>
      </w:r>
      <w:r w:rsidRPr="0096371A">
        <w:rPr>
          <w:rFonts w:ascii="宋体" w:eastAsia="宋体" w:hAnsi="宋体"/>
          <w:sz w:val="28"/>
          <w:szCs w:val="28"/>
        </w:rPr>
        <w:t>]</w:t>
      </w:r>
      <w:r w:rsidRPr="0096371A">
        <w:rPr>
          <w:rFonts w:ascii="宋体" w:eastAsia="宋体" w:hAnsi="宋体" w:hint="eastAsia"/>
          <w:sz w:val="28"/>
          <w:szCs w:val="28"/>
        </w:rPr>
        <w:t>约翰</w:t>
      </w:r>
      <w:r w:rsidRPr="0096371A">
        <w:rPr>
          <w:rFonts w:ascii="Arial" w:hAnsi="Arial" w:cs="Arial"/>
          <w:color w:val="333333"/>
          <w:sz w:val="30"/>
          <w:szCs w:val="30"/>
          <w:shd w:val="clear" w:color="auto" w:fill="FFFFFF"/>
        </w:rPr>
        <w:t>·</w:t>
      </w:r>
      <w:r w:rsidRPr="0096371A">
        <w:rPr>
          <w:rFonts w:ascii="宋体" w:eastAsia="宋体" w:hAnsi="宋体" w:cs="Arial" w:hint="eastAsia"/>
          <w:color w:val="333333"/>
          <w:sz w:val="28"/>
          <w:szCs w:val="28"/>
          <w:shd w:val="clear" w:color="auto" w:fill="FFFFFF"/>
        </w:rPr>
        <w:t>多恩《没有人是一座孤岛》</w:t>
      </w:r>
      <w:r w:rsidR="00EA4044" w:rsidRPr="0096371A">
        <w:rPr>
          <w:rFonts w:ascii="宋体" w:eastAsia="宋体" w:hAnsi="宋体" w:cs="Arial" w:hint="eastAsia"/>
          <w:color w:val="333333"/>
          <w:sz w:val="28"/>
          <w:szCs w:val="28"/>
          <w:shd w:val="clear" w:color="auto" w:fill="FFFFFF"/>
        </w:rPr>
        <w:t>[</w:t>
      </w:r>
      <w:r w:rsidR="00EA4044" w:rsidRPr="0096371A">
        <w:rPr>
          <w:rFonts w:ascii="宋体" w:eastAsia="宋体" w:hAnsi="宋体" w:cs="Arial"/>
          <w:color w:val="333333"/>
          <w:sz w:val="28"/>
          <w:szCs w:val="28"/>
          <w:shd w:val="clear" w:color="auto" w:fill="FFFFFF"/>
        </w:rPr>
        <w:t>M]</w:t>
      </w:r>
      <w:r w:rsidR="00D5009C" w:rsidRPr="0096371A">
        <w:rPr>
          <w:rFonts w:ascii="宋体" w:eastAsia="宋体" w:hAnsi="宋体" w:cs="Arial"/>
          <w:color w:val="333333"/>
          <w:sz w:val="28"/>
          <w:szCs w:val="28"/>
          <w:shd w:val="clear" w:color="auto" w:fill="FFFFFF"/>
        </w:rPr>
        <w:t>.</w:t>
      </w:r>
      <w:bookmarkEnd w:id="2"/>
    </w:p>
    <w:p w14:paraId="04DE3F23" w14:textId="40022820" w:rsidR="00CF4535" w:rsidRPr="0096371A" w:rsidRDefault="00C83806" w:rsidP="0096371A">
      <w:pPr>
        <w:pStyle w:val="a4"/>
        <w:numPr>
          <w:ilvl w:val="0"/>
          <w:numId w:val="2"/>
        </w:numPr>
        <w:ind w:firstLineChars="0"/>
        <w:rPr>
          <w:rFonts w:ascii="宋体" w:eastAsia="宋体" w:hAnsi="宋体"/>
          <w:sz w:val="28"/>
          <w:szCs w:val="28"/>
        </w:rPr>
      </w:pPr>
      <w:bookmarkStart w:id="3" w:name="_Ref106815521"/>
      <w:r w:rsidRPr="0096371A">
        <w:rPr>
          <w:rFonts w:ascii="宋体" w:eastAsia="宋体" w:hAnsi="宋体" w:hint="eastAsia"/>
          <w:sz w:val="28"/>
          <w:szCs w:val="28"/>
        </w:rPr>
        <w:t>鲁迅</w:t>
      </w:r>
      <w:r w:rsidR="004F4442" w:rsidRPr="0096371A">
        <w:rPr>
          <w:rFonts w:ascii="宋体" w:eastAsia="宋体" w:hAnsi="宋体" w:hint="eastAsia"/>
          <w:sz w:val="28"/>
          <w:szCs w:val="28"/>
        </w:rPr>
        <w:t>《</w:t>
      </w:r>
      <w:r w:rsidRPr="0096371A">
        <w:rPr>
          <w:rFonts w:ascii="宋体" w:eastAsia="宋体" w:hAnsi="宋体"/>
          <w:sz w:val="28"/>
          <w:szCs w:val="28"/>
        </w:rPr>
        <w:t>无穷的远方，无数的</w:t>
      </w:r>
      <w:r w:rsidRPr="0096371A">
        <w:rPr>
          <w:rFonts w:ascii="宋体" w:eastAsia="宋体" w:hAnsi="宋体" w:hint="eastAsia"/>
          <w:sz w:val="28"/>
          <w:szCs w:val="28"/>
        </w:rPr>
        <w:t>人们，都和我有关</w:t>
      </w:r>
      <w:r w:rsidR="00EA4044" w:rsidRPr="0096371A">
        <w:rPr>
          <w:rFonts w:ascii="宋体" w:eastAsia="宋体" w:hAnsi="宋体" w:hint="eastAsia"/>
          <w:sz w:val="28"/>
          <w:szCs w:val="28"/>
        </w:rPr>
        <w:t>》[</w:t>
      </w:r>
      <w:r w:rsidR="00EA4044" w:rsidRPr="0096371A">
        <w:rPr>
          <w:rFonts w:ascii="宋体" w:eastAsia="宋体" w:hAnsi="宋体"/>
          <w:sz w:val="28"/>
          <w:szCs w:val="28"/>
        </w:rPr>
        <w:t>M]</w:t>
      </w:r>
      <w:r w:rsidR="00D5009C" w:rsidRPr="0096371A">
        <w:rPr>
          <w:rFonts w:ascii="宋体" w:eastAsia="宋体" w:hAnsi="宋体"/>
          <w:sz w:val="28"/>
          <w:szCs w:val="28"/>
        </w:rPr>
        <w:t>.</w:t>
      </w:r>
      <w:r w:rsidR="004F4442" w:rsidRPr="0096371A">
        <w:rPr>
          <w:rFonts w:ascii="宋体" w:eastAsia="宋体" w:hAnsi="宋体" w:hint="eastAsia"/>
          <w:sz w:val="28"/>
          <w:szCs w:val="28"/>
        </w:rPr>
        <w:t>天津人民出版社</w:t>
      </w:r>
      <w:r w:rsidR="00D5009C" w:rsidRPr="0096371A">
        <w:rPr>
          <w:rFonts w:ascii="宋体" w:eastAsia="宋体" w:hAnsi="宋体"/>
          <w:sz w:val="28"/>
          <w:szCs w:val="28"/>
        </w:rPr>
        <w:t>,2002.</w:t>
      </w:r>
      <w:bookmarkEnd w:id="3"/>
    </w:p>
    <w:p w14:paraId="45FD9153" w14:textId="2DCA2B98" w:rsidR="00CF4535" w:rsidRPr="0096371A" w:rsidRDefault="004F4442" w:rsidP="0096371A">
      <w:pPr>
        <w:pStyle w:val="a4"/>
        <w:numPr>
          <w:ilvl w:val="0"/>
          <w:numId w:val="2"/>
        </w:numPr>
        <w:ind w:firstLineChars="0"/>
        <w:rPr>
          <w:rFonts w:ascii="宋体" w:eastAsia="宋体" w:hAnsi="宋体" w:hint="eastAsia"/>
          <w:sz w:val="28"/>
          <w:szCs w:val="28"/>
        </w:rPr>
      </w:pPr>
      <w:bookmarkStart w:id="4" w:name="_Ref106815532"/>
      <w:r w:rsidRPr="0096371A">
        <w:rPr>
          <w:rFonts w:ascii="宋体" w:eastAsia="宋体" w:hAnsi="宋体" w:hint="eastAsia"/>
          <w:sz w:val="28"/>
          <w:szCs w:val="28"/>
        </w:rPr>
        <w:t>（唐）王昌龄</w:t>
      </w:r>
      <w:r w:rsidR="00856159" w:rsidRPr="0096371A">
        <w:rPr>
          <w:rFonts w:ascii="宋体" w:eastAsia="宋体" w:hAnsi="宋体" w:hint="eastAsia"/>
          <w:sz w:val="28"/>
          <w:szCs w:val="28"/>
        </w:rPr>
        <w:t>《王昌龄集》[</w:t>
      </w:r>
      <w:r w:rsidR="00856159" w:rsidRPr="0096371A">
        <w:rPr>
          <w:rFonts w:ascii="宋体" w:eastAsia="宋体" w:hAnsi="宋体"/>
          <w:sz w:val="28"/>
          <w:szCs w:val="28"/>
        </w:rPr>
        <w:t>M].</w:t>
      </w:r>
      <w:r w:rsidR="00856159" w:rsidRPr="0096371A">
        <w:rPr>
          <w:rFonts w:ascii="Helvetica" w:hAnsi="Helvetica"/>
          <w:color w:val="333333"/>
          <w:szCs w:val="21"/>
          <w:shd w:val="clear" w:color="auto" w:fill="FFFFFF"/>
        </w:rPr>
        <w:t xml:space="preserve"> </w:t>
      </w:r>
      <w:r w:rsidR="00856159" w:rsidRPr="0096371A">
        <w:rPr>
          <w:rFonts w:ascii="宋体" w:eastAsia="宋体" w:hAnsi="宋体"/>
          <w:color w:val="333333"/>
          <w:sz w:val="28"/>
          <w:szCs w:val="28"/>
          <w:shd w:val="clear" w:color="auto" w:fill="FFFFFF"/>
        </w:rPr>
        <w:t>岳</w:t>
      </w:r>
      <w:proofErr w:type="gramStart"/>
      <w:r w:rsidR="00856159" w:rsidRPr="0096371A">
        <w:rPr>
          <w:rFonts w:ascii="宋体" w:eastAsia="宋体" w:hAnsi="宋体"/>
          <w:color w:val="333333"/>
          <w:sz w:val="28"/>
          <w:szCs w:val="28"/>
          <w:shd w:val="clear" w:color="auto" w:fill="FFFFFF"/>
        </w:rPr>
        <w:t>麓</w:t>
      </w:r>
      <w:proofErr w:type="gramEnd"/>
      <w:r w:rsidR="00856159" w:rsidRPr="0096371A">
        <w:rPr>
          <w:rFonts w:ascii="宋体" w:eastAsia="宋体" w:hAnsi="宋体"/>
          <w:color w:val="333333"/>
          <w:sz w:val="28"/>
          <w:szCs w:val="28"/>
          <w:shd w:val="clear" w:color="auto" w:fill="FFFFFF"/>
        </w:rPr>
        <w:t>书社</w:t>
      </w:r>
      <w:r w:rsidR="00856159" w:rsidRPr="0096371A">
        <w:rPr>
          <w:rFonts w:ascii="宋体" w:eastAsia="宋体" w:hAnsi="宋体" w:hint="eastAsia"/>
          <w:color w:val="333333"/>
          <w:sz w:val="28"/>
          <w:szCs w:val="28"/>
          <w:shd w:val="clear" w:color="auto" w:fill="FFFFFF"/>
        </w:rPr>
        <w:t>,</w:t>
      </w:r>
      <w:r w:rsidR="00856159" w:rsidRPr="0096371A">
        <w:rPr>
          <w:rFonts w:ascii="宋体" w:eastAsia="宋体" w:hAnsi="宋体"/>
          <w:color w:val="333333"/>
          <w:sz w:val="28"/>
          <w:szCs w:val="28"/>
          <w:shd w:val="clear" w:color="auto" w:fill="FFFFFF"/>
        </w:rPr>
        <w:t>2005.</w:t>
      </w:r>
      <w:bookmarkEnd w:id="4"/>
    </w:p>
    <w:sectPr w:rsidR="00CF4535" w:rsidRPr="009637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0574D"/>
    <w:multiLevelType w:val="hybridMultilevel"/>
    <w:tmpl w:val="FC12C07E"/>
    <w:lvl w:ilvl="0" w:tplc="A366F8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5F65AA"/>
    <w:multiLevelType w:val="hybridMultilevel"/>
    <w:tmpl w:val="5EDC907C"/>
    <w:lvl w:ilvl="0" w:tplc="5582DB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3840835">
    <w:abstractNumId w:val="1"/>
  </w:num>
  <w:num w:numId="2" w16cid:durableId="1766147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D9"/>
    <w:rsid w:val="000021EC"/>
    <w:rsid w:val="00034FE1"/>
    <w:rsid w:val="002269C6"/>
    <w:rsid w:val="003F6282"/>
    <w:rsid w:val="004F4442"/>
    <w:rsid w:val="00567EB8"/>
    <w:rsid w:val="0062170B"/>
    <w:rsid w:val="007169D9"/>
    <w:rsid w:val="00856159"/>
    <w:rsid w:val="0096371A"/>
    <w:rsid w:val="00A4203D"/>
    <w:rsid w:val="00C83806"/>
    <w:rsid w:val="00CF4535"/>
    <w:rsid w:val="00D5009C"/>
    <w:rsid w:val="00EA4044"/>
    <w:rsid w:val="00F50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9B17"/>
  <w15:chartTrackingRefBased/>
  <w15:docId w15:val="{384B099B-2337-401B-962A-CDD9F9BA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9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69D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7169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7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53181-6E12-4695-B507-3E86A40D3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丁铭 刘</dc:creator>
  <cp:keywords/>
  <dc:description/>
  <cp:lastModifiedBy>丁铭 刘</cp:lastModifiedBy>
  <cp:revision>5</cp:revision>
  <dcterms:created xsi:type="dcterms:W3CDTF">2022-06-22T08:22:00Z</dcterms:created>
  <dcterms:modified xsi:type="dcterms:W3CDTF">2022-06-22T10:50:00Z</dcterms:modified>
</cp:coreProperties>
</file>