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94CA" w14:textId="69FC4F54" w:rsidR="00417D3E" w:rsidRPr="00417D3E" w:rsidRDefault="00417D3E"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417D3E">
        <w:rPr>
          <w:rFonts w:ascii="Segoe UI" w:eastAsia="Times New Roman" w:hAnsi="Segoe UI" w:cs="Segoe UI"/>
          <w:b/>
          <w:bCs/>
          <w:color w:val="0F1115"/>
          <w:sz w:val="30"/>
          <w:szCs w:val="30"/>
          <w14:ligatures w14:val="none"/>
        </w:rPr>
        <w:t xml:space="preserve"> Abstract</w:t>
      </w:r>
    </w:p>
    <w:p w14:paraId="64AFDCA9" w14:textId="0F610BC1" w:rsidR="00B937DB" w:rsidRDefault="00B937DB" w:rsidP="00B937DB">
      <w:pPr>
        <w:shd w:val="clear" w:color="auto" w:fill="FFFFFF"/>
        <w:bidi w:val="0"/>
        <w:spacing w:before="480" w:after="240" w:line="450" w:lineRule="atLeast"/>
        <w:jc w:val="both"/>
        <w:outlineLvl w:val="2"/>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This project implements a distributed big data pipeline for detecting AI-generated Arabic abstracts using Apache Spark. The system processes the "Arabic Generated Abstracts" dataset from Hugging Face, applying comprehensive Arabic text preprocessing including diacritic removal, character normalization, stopword filtering, and optional camel-tools integration for advanced morphological analysis.</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Four classification models</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Logistic Regression, Naive Bayes, Random Forest, and Linear SVM</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are trained and evaluated. Logistic Regression achieved the highest validation F1-score (0.9804) with an AUC of 0.9955. The best model achieved 98.25% accuracy on the held-out test set. A file-based streaming simulation demonstrates real-time inference capability, and scalability analysis shows optimal performance at 8 partitions. The project confirms that combining TF-IDF with syllable-level and morphological features is highly effective for Arabic AI-text detection.</w:t>
      </w:r>
    </w:p>
    <w:p w14:paraId="64A07A2D" w14:textId="04FFCEDE" w:rsidR="00417D3E" w:rsidRPr="00417D3E" w:rsidRDefault="00417D3E"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417D3E">
        <w:rPr>
          <w:rFonts w:ascii="Segoe UI" w:eastAsia="Times New Roman" w:hAnsi="Segoe UI" w:cs="Segoe UI"/>
          <w:b/>
          <w:bCs/>
          <w:color w:val="0F1115"/>
          <w:sz w:val="30"/>
          <w:szCs w:val="30"/>
          <w14:ligatures w14:val="none"/>
        </w:rPr>
        <w:t xml:space="preserve"> </w:t>
      </w:r>
      <w:r w:rsidR="00A613D9">
        <w:rPr>
          <w:rFonts w:ascii="Segoe UI" w:eastAsia="Times New Roman" w:hAnsi="Segoe UI" w:cs="Segoe UI"/>
          <w:b/>
          <w:bCs/>
          <w:color w:val="0F1115"/>
          <w:sz w:val="30"/>
          <w:szCs w:val="30"/>
          <w14:ligatures w14:val="none"/>
        </w:rPr>
        <w:t>1.</w:t>
      </w:r>
      <w:r w:rsidRPr="00417D3E">
        <w:rPr>
          <w:rFonts w:ascii="Segoe UI" w:eastAsia="Times New Roman" w:hAnsi="Segoe UI" w:cs="Segoe UI"/>
          <w:b/>
          <w:bCs/>
          <w:color w:val="0F1115"/>
          <w:sz w:val="30"/>
          <w:szCs w:val="30"/>
          <w14:ligatures w14:val="none"/>
        </w:rPr>
        <w:t>Introduction</w:t>
      </w:r>
    </w:p>
    <w:p w14:paraId="7C14AB88" w14:textId="77777777" w:rsidR="00417D3E" w:rsidRDefault="00417D3E" w:rsidP="00417D3E">
      <w:pPr>
        <w:shd w:val="clear" w:color="auto" w:fill="FFFFFF"/>
        <w:bidi w:val="0"/>
        <w:spacing w:after="0" w:line="240" w:lineRule="auto"/>
        <w:jc w:val="both"/>
        <w:rPr>
          <w:rFonts w:ascii="Segoe UI" w:eastAsia="Times New Roman" w:hAnsi="Segoe UI" w:cs="Segoe UI"/>
          <w:color w:val="0F1115"/>
          <w:sz w:val="24"/>
          <w:szCs w:val="24"/>
          <w14:ligatures w14:val="none"/>
        </w:rPr>
      </w:pPr>
    </w:p>
    <w:p w14:paraId="2CD081AE" w14:textId="6FC98000" w:rsidR="00417D3E" w:rsidRDefault="00B937DB" w:rsidP="00417D3E">
      <w:pPr>
        <w:shd w:val="clear" w:color="auto" w:fill="FFFFFF"/>
        <w:bidi w:val="0"/>
        <w:spacing w:after="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The rapid advancement of Large Language Models (LLMs) capable of generating fluent, contextually relevant Arabic text presents significant challenges for content authentication and information integrity. Academic institutions, publishers, and content platforms increasingly face the threat of AI-generated submissions that bypass traditional detection methods. Unlike English, where substantial research has been devoted to machine-generated text detection, Arabic</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a morphologically rich language with complex writing systems and significant dialectal variation</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remains underserved by existing detection frameworks. This disparity creates a critical gap, as malicious actors could exploit the relative scarcity of Arabic detection tools to produce synthetic content for academic fraud, misinformation campaigns, or automated social media manipulation. The growing availability of Arabic-capable LLMs, including models such as Allam, Jais, Llama, and OpenAI, further amplifies this risk, demanding the development of robust, scalable detection systems tailored to Arabic linguistic characteristics.</w:t>
      </w:r>
    </w:p>
    <w:p w14:paraId="6669124A" w14:textId="77777777" w:rsidR="00B937DB" w:rsidRDefault="00B937DB" w:rsidP="00B937DB">
      <w:pPr>
        <w:shd w:val="clear" w:color="auto" w:fill="FFFFFF"/>
        <w:bidi w:val="0"/>
        <w:spacing w:after="0" w:line="240" w:lineRule="auto"/>
        <w:jc w:val="both"/>
        <w:rPr>
          <w:rFonts w:ascii="Segoe UI" w:eastAsia="Times New Roman" w:hAnsi="Segoe UI" w:cs="Segoe UI"/>
          <w:color w:val="0F1115"/>
          <w:sz w:val="24"/>
          <w:szCs w:val="24"/>
          <w14:ligatures w14:val="none"/>
        </w:rPr>
      </w:pPr>
    </w:p>
    <w:p w14:paraId="7E8DDF24" w14:textId="689117F4" w:rsidR="00B937DB" w:rsidRDefault="00B937DB" w:rsidP="00B937D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 xml:space="preserve">This </w:t>
      </w:r>
      <w:proofErr w:type="gramStart"/>
      <w:r>
        <w:rPr>
          <w:rFonts w:ascii="Segoe UI" w:hAnsi="Segoe UI" w:cs="Segoe UI"/>
          <w:color w:val="0F1115"/>
        </w:rPr>
        <w:t>project  objectives</w:t>
      </w:r>
      <w:proofErr w:type="gramEnd"/>
      <w:r>
        <w:rPr>
          <w:rFonts w:ascii="Segoe UI" w:hAnsi="Segoe UI" w:cs="Segoe UI"/>
          <w:color w:val="0F1115"/>
        </w:rPr>
        <w:t>:</w:t>
      </w:r>
    </w:p>
    <w:p w14:paraId="23B669C8"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design and implement a distributed data processing pipeline for Arabic text analysis using Apache Spark</w:t>
      </w:r>
    </w:p>
    <w:p w14:paraId="2804E151"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develop comprehensive Arabic text preprocessing functions—including diacritic removal, character normalization, stopword filtering, and stemming—implemented as distributed Spark UDFs for parallel execution</w:t>
      </w:r>
    </w:p>
    <w:p w14:paraId="5E44BB16"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engineer hybrid features that combine TF-IDF vectors, capturing lexical patterns characteristic of LLM outputs, with stylometric metrics (average syllables per word and noun count) that reflect writing style differences between human and machine authors</w:t>
      </w:r>
    </w:p>
    <w:p w14:paraId="0DCA32F5"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train and evaluate multiple classification models (Logistic Regression, Random Forest, Linear SVM, and Naive Bayes) on a balanced dataset of human and AI-generated Arabic abstracts</w:t>
      </w:r>
    </w:p>
    <w:p w14:paraId="21118D10"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implement a streaming module using Spark Structured Streaming that demonstrates real-time inference capability on simulated file-based input streams</w:t>
      </w:r>
    </w:p>
    <w:p w14:paraId="5A6C95D6" w14:textId="3F41FC4C" w:rsidR="00417D3E" w:rsidRP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analyze model performance and system scalability, identifying optimal parallelism configurations</w:t>
      </w:r>
    </w:p>
    <w:p w14:paraId="411B97E3" w14:textId="2F557928" w:rsidR="00417D3E" w:rsidRPr="00417D3E" w:rsidRDefault="00A613D9"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2.</w:t>
      </w:r>
      <w:r w:rsidR="006C00C1">
        <w:rPr>
          <w:rFonts w:ascii="Segoe UI" w:eastAsia="Times New Roman" w:hAnsi="Segoe UI" w:cs="Segoe UI"/>
          <w:b/>
          <w:bCs/>
          <w:color w:val="0F1115"/>
          <w:sz w:val="30"/>
          <w:szCs w:val="30"/>
          <w14:ligatures w14:val="none"/>
        </w:rPr>
        <w:t xml:space="preserve"> </w:t>
      </w:r>
      <w:r w:rsidR="00417D3E" w:rsidRPr="00417D3E">
        <w:rPr>
          <w:rFonts w:ascii="Segoe UI" w:eastAsia="Times New Roman" w:hAnsi="Segoe UI" w:cs="Segoe UI"/>
          <w:b/>
          <w:bCs/>
          <w:color w:val="0F1115"/>
          <w:sz w:val="30"/>
          <w:szCs w:val="30"/>
          <w14:ligatures w14:val="none"/>
        </w:rPr>
        <w:t>Related Work</w:t>
      </w:r>
    </w:p>
    <w:p w14:paraId="20625617" w14:textId="55A131CC"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2.1</w:t>
      </w:r>
      <w:r w:rsidRPr="00B937DB">
        <w:rPr>
          <w:rFonts w:ascii="Segoe UI" w:eastAsia="Times New Roman" w:hAnsi="Segoe UI" w:cs="Segoe UI"/>
          <w:b/>
          <w:bCs/>
          <w:color w:val="0F1115"/>
          <w:sz w:val="30"/>
          <w:szCs w:val="30"/>
          <w14:ligatures w14:val="none"/>
        </w:rPr>
        <w:t xml:space="preserve"> Statistical and Neural Detection Methods</w:t>
      </w:r>
    </w:p>
    <w:p w14:paraId="778D658D"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Early approaches to text provenance detection relied heavily on statistical analysis of linguistic patterns. Gehrmann et al. [1] proposed GLTR (Giant Language Model Test Room), a tool that visualizes the ranking of token predictions from a language model. The fundamental insight behind GLTR is that generated text tends to consist of highly predictable tokens, whereas human writing exhibits greater surprisal and diversity. By analyzing the distribution of token probabilities, GLTR achieves effective detection even when the generating model is unknown, though its accuracy degrades as generation techniques evolve.</w:t>
      </w:r>
    </w:p>
    <w:p w14:paraId="067DD115"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 xml:space="preserve">Building upon statistical fingerprinting, Ippolito et al. [2] conducted comprehensive experiments demonstrating that automatic detection of generated text is most effective precisely when human readers are most easily fooled. Their work established an important correlation between human perception and model performance, suggesting that detection systems should be evaluated alongside human benchmarks. The authors found that statistical </w:t>
      </w:r>
      <w:r w:rsidRPr="00B937DB">
        <w:rPr>
          <w:rFonts w:ascii="Segoe UI" w:eastAsia="Times New Roman" w:hAnsi="Segoe UI" w:cs="Segoe UI"/>
          <w:color w:val="0F1115"/>
          <w:sz w:val="24"/>
          <w:szCs w:val="24"/>
          <w14:ligatures w14:val="none"/>
        </w:rPr>
        <w:lastRenderedPageBreak/>
        <w:t>detectors often outperform humans when texts are short, but humans excel at detecting longer, more contextualized generations.</w:t>
      </w:r>
    </w:p>
    <w:p w14:paraId="23CAB3AD"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Jawahar et al. [3] provided a comprehensive survey of machine-generated text detection methods, categorizing approaches into three primary families: watermarking-based methods, which embed detectable patterns during generation; statistical methods, which analyze distributional properties of text; and neural methods, which employ discriminative models trained on human and machine-generated corpora. The survey critically notes that most pre-2020 detection methods demonstrated limited generalizability across domains and languages, highlighting a significant gap that Arabic-specific research must address.</w:t>
      </w:r>
    </w:p>
    <w:p w14:paraId="325BAB4C" w14:textId="3C77CE03"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2.2 </w:t>
      </w:r>
      <w:r w:rsidRPr="00B937DB">
        <w:rPr>
          <w:rFonts w:ascii="Segoe UI" w:eastAsia="Times New Roman" w:hAnsi="Segoe UI" w:cs="Segoe UI"/>
          <w:b/>
          <w:bCs/>
          <w:color w:val="0F1115"/>
          <w:sz w:val="30"/>
          <w:szCs w:val="30"/>
          <w14:ligatures w14:val="none"/>
        </w:rPr>
        <w:t>Transformer-Based Detection</w:t>
      </w:r>
    </w:p>
    <w:p w14:paraId="01C745F9"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The introduction of transformer-based language models revolutionized text generation and, consequently, detection methodologies. Bakhtin et al. [4] explored the use of GPT-2 as both a generator and detector, finding that discriminative fine-tuning of the same model architecture used for generation achieved superior detection performance compared to statistical baselines. Their work demonstrated that model-specific detectors outperform model-agnostic approaches when the generating model is known, though this advantage diminishes when detectors face unseen generation architectures.</w:t>
      </w:r>
    </w:p>
    <w:p w14:paraId="54D4203F" w14:textId="3972BE7B"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Solaiman et al. [5] introduced release strategies for language models that included watermarking techniques, embedding detectable statistical patterns during generation that remain invisible to humans but identifiable through specialized detectors. This proactive approach enables reliable detection without requiring access to model internals at inference time, though it requires cooperation from model developers</w:t>
      </w:r>
      <w:r>
        <w:rPr>
          <w:rFonts w:ascii="Segoe UI" w:eastAsia="Times New Roman" w:hAnsi="Segoe UI" w:cs="Segoe UI"/>
          <w:color w:val="0F1115"/>
          <w:sz w:val="24"/>
          <w:szCs w:val="24"/>
          <w14:ligatures w14:val="none"/>
        </w:rPr>
        <w:t xml:space="preserve"> </w:t>
      </w:r>
      <w:proofErr w:type="gramStart"/>
      <w:r w:rsidRPr="00B937DB">
        <w:rPr>
          <w:rFonts w:ascii="Segoe UI" w:eastAsia="Times New Roman" w:hAnsi="Segoe UI" w:cs="Segoe UI"/>
          <w:color w:val="0F1115"/>
          <w:sz w:val="24"/>
          <w:szCs w:val="24"/>
          <w14:ligatures w14:val="none"/>
        </w:rPr>
        <w:t>a limitation for</w:t>
      </w:r>
      <w:proofErr w:type="gramEnd"/>
      <w:r w:rsidRPr="00B937DB">
        <w:rPr>
          <w:rFonts w:ascii="Segoe UI" w:eastAsia="Times New Roman" w:hAnsi="Segoe UI" w:cs="Segoe UI"/>
          <w:color w:val="0F1115"/>
          <w:sz w:val="24"/>
          <w:szCs w:val="24"/>
          <w14:ligatures w14:val="none"/>
        </w:rPr>
        <w:t xml:space="preserve"> detecting closed-source or publicly available models without built-in watermarks.</w:t>
      </w:r>
    </w:p>
    <w:p w14:paraId="68E5F2F8" w14:textId="33DE06A8"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2.3 </w:t>
      </w:r>
      <w:r w:rsidRPr="00B937DB">
        <w:rPr>
          <w:rFonts w:ascii="Segoe UI" w:eastAsia="Times New Roman" w:hAnsi="Segoe UI" w:cs="Segoe UI"/>
          <w:b/>
          <w:bCs/>
          <w:color w:val="0F1115"/>
          <w:sz w:val="30"/>
          <w:szCs w:val="30"/>
          <w14:ligatures w14:val="none"/>
        </w:rPr>
        <w:t>Stylometric and Linguistic Features</w:t>
      </w:r>
    </w:p>
    <w:p w14:paraId="58A6FC05"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Stylometry, the quantitative analysis of writing style, has proven effective for authorship attribution and, more recently, for distinguishing human from machine-generated text. Abbasi and Chen [6] developed a comprehensive stylometric feature set including character-level (punctuation diversity, character n-grams), lexical (word length distributions, vocabulary richness), and syntactic (part-of-speech distributions) features. Their work demonstrated that stylometric features achieve high accuracy for authorship identification across multiple languages, providing a foundation for human-AI discrimination.</w:t>
      </w:r>
    </w:p>
    <w:p w14:paraId="191F232F"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lastRenderedPageBreak/>
        <w:t xml:space="preserve">The choice of stylometric features in AI-text detection must balance discriminative power with computational efficiency. Average syllables per word </w:t>
      </w:r>
      <w:proofErr w:type="gramStart"/>
      <w:r w:rsidRPr="00B937DB">
        <w:rPr>
          <w:rFonts w:ascii="Segoe UI" w:eastAsia="Times New Roman" w:hAnsi="Segoe UI" w:cs="Segoe UI"/>
          <w:color w:val="0F1115"/>
          <w:sz w:val="24"/>
          <w:szCs w:val="24"/>
          <w14:ligatures w14:val="none"/>
        </w:rPr>
        <w:t>captures</w:t>
      </w:r>
      <w:proofErr w:type="gramEnd"/>
      <w:r w:rsidRPr="00B937DB">
        <w:rPr>
          <w:rFonts w:ascii="Segoe UI" w:eastAsia="Times New Roman" w:hAnsi="Segoe UI" w:cs="Segoe UI"/>
          <w:color w:val="0F1115"/>
          <w:sz w:val="24"/>
          <w:szCs w:val="24"/>
          <w14:ligatures w14:val="none"/>
        </w:rPr>
        <w:t xml:space="preserve"> phonological complexity, which may differ between human and AI authors. Noun count reflects lexical density and information concentration, potentially distinguishing abstractive human writing from more repetitive machine generation.</w:t>
      </w:r>
    </w:p>
    <w:p w14:paraId="5A9593F8" w14:textId="01B82F92"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2.4 </w:t>
      </w:r>
      <w:r w:rsidRPr="00B937DB">
        <w:rPr>
          <w:rFonts w:ascii="Segoe UI" w:eastAsia="Times New Roman" w:hAnsi="Segoe UI" w:cs="Segoe UI"/>
          <w:b/>
          <w:bCs/>
          <w:color w:val="0F1115"/>
          <w:sz w:val="30"/>
          <w:szCs w:val="30"/>
          <w14:ligatures w14:val="none"/>
        </w:rPr>
        <w:t>Arabic NLP and Resources</w:t>
      </w:r>
    </w:p>
    <w:p w14:paraId="192CE1AE" w14:textId="00A271C1" w:rsidR="00B937DB" w:rsidRPr="00B937DB" w:rsidRDefault="00B937DB" w:rsidP="00174BFF">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 xml:space="preserve">Arabic text presents unique challenges for NLP applications due to its rich morphology, complex writing system, and dialectal </w:t>
      </w:r>
      <w:proofErr w:type="spellStart"/>
      <w:proofErr w:type="gramStart"/>
      <w:r w:rsidRPr="00B937DB">
        <w:rPr>
          <w:rFonts w:ascii="Segoe UI" w:eastAsia="Times New Roman" w:hAnsi="Segoe UI" w:cs="Segoe UI"/>
          <w:color w:val="0F1115"/>
          <w:sz w:val="24"/>
          <w:szCs w:val="24"/>
          <w14:ligatures w14:val="none"/>
        </w:rPr>
        <w:t>variation.The</w:t>
      </w:r>
      <w:proofErr w:type="spellEnd"/>
      <w:proofErr w:type="gramEnd"/>
      <w:r w:rsidRPr="00B937DB">
        <w:rPr>
          <w:rFonts w:ascii="Segoe UI" w:eastAsia="Times New Roman" w:hAnsi="Segoe UI" w:cs="Segoe UI"/>
          <w:color w:val="0F1115"/>
          <w:sz w:val="24"/>
          <w:szCs w:val="24"/>
          <w14:ligatures w14:val="none"/>
        </w:rPr>
        <w:t xml:space="preserve"> KFUPM-JRCAI/</w:t>
      </w:r>
      <w:proofErr w:type="spellStart"/>
      <w:r w:rsidRPr="00B937DB">
        <w:rPr>
          <w:rFonts w:ascii="Segoe UI" w:eastAsia="Times New Roman" w:hAnsi="Segoe UI" w:cs="Segoe UI"/>
          <w:color w:val="0F1115"/>
          <w:sz w:val="24"/>
          <w:szCs w:val="24"/>
          <w14:ligatures w14:val="none"/>
        </w:rPr>
        <w:t>arabic</w:t>
      </w:r>
      <w:proofErr w:type="spellEnd"/>
      <w:r w:rsidRPr="00B937DB">
        <w:rPr>
          <w:rFonts w:ascii="Segoe UI" w:eastAsia="Times New Roman" w:hAnsi="Segoe UI" w:cs="Segoe UI"/>
          <w:color w:val="0F1115"/>
          <w:sz w:val="24"/>
          <w:szCs w:val="24"/>
          <w14:ligatures w14:val="none"/>
        </w:rPr>
        <w:t>-generated-abstracts dataset [9] represents a significant contribution to Arabic AI-text detection research, providing parallel human and AI-generated abstracts from four distinct LLMs (Allam, Jais, Llama, and OpenAI). This resource enables systematic comparison of detection performance across generation architectures and supports multi-class classification for attribution.</w:t>
      </w:r>
    </w:p>
    <w:p w14:paraId="69DA919F" w14:textId="05EBFC62"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2.5 </w:t>
      </w:r>
      <w:r w:rsidRPr="00B937DB">
        <w:rPr>
          <w:rFonts w:ascii="Segoe UI" w:eastAsia="Times New Roman" w:hAnsi="Segoe UI" w:cs="Segoe UI"/>
          <w:b/>
          <w:bCs/>
          <w:color w:val="0F1115"/>
          <w:sz w:val="30"/>
          <w:szCs w:val="30"/>
          <w14:ligatures w14:val="none"/>
        </w:rPr>
        <w:t>Distributed NLP Processing</w:t>
      </w:r>
    </w:p>
    <w:p w14:paraId="0111708F"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 xml:space="preserve">The exponential growth of textual data has necessitated distributed architectures for NLP processing. Zaharia et al. [10] presented the architecture of Apache Spark, describing how Resilient Distributed Datasets (RDDs) enable fault-tolerant, in-memory processing for both batch and streaming workloads. The unified batch/stream programming model, where the same transformations apply to both static and streaming </w:t>
      </w:r>
      <w:proofErr w:type="spellStart"/>
      <w:r w:rsidRPr="00B937DB">
        <w:rPr>
          <w:rFonts w:ascii="Segoe UI" w:eastAsia="Times New Roman" w:hAnsi="Segoe UI" w:cs="Segoe UI"/>
          <w:color w:val="0F1115"/>
          <w:sz w:val="24"/>
          <w:szCs w:val="24"/>
          <w14:ligatures w14:val="none"/>
        </w:rPr>
        <w:t>DataFrames</w:t>
      </w:r>
      <w:proofErr w:type="spellEnd"/>
      <w:r w:rsidRPr="00B937DB">
        <w:rPr>
          <w:rFonts w:ascii="Segoe UI" w:eastAsia="Times New Roman" w:hAnsi="Segoe UI" w:cs="Segoe UI"/>
          <w:color w:val="0F1115"/>
          <w:sz w:val="24"/>
          <w:szCs w:val="24"/>
          <w14:ligatures w14:val="none"/>
        </w:rPr>
        <w:t xml:space="preserve">, provides significant development advantages for production systems requiring both training and real-time inference. Spark's </w:t>
      </w:r>
      <w:proofErr w:type="spellStart"/>
      <w:r w:rsidRPr="00B937DB">
        <w:rPr>
          <w:rFonts w:ascii="Segoe UI" w:eastAsia="Times New Roman" w:hAnsi="Segoe UI" w:cs="Segoe UI"/>
          <w:color w:val="0F1115"/>
          <w:sz w:val="24"/>
          <w:szCs w:val="24"/>
          <w14:ligatures w14:val="none"/>
        </w:rPr>
        <w:t>MLlib</w:t>
      </w:r>
      <w:proofErr w:type="spellEnd"/>
      <w:r w:rsidRPr="00B937DB">
        <w:rPr>
          <w:rFonts w:ascii="Segoe UI" w:eastAsia="Times New Roman" w:hAnsi="Segoe UI" w:cs="Segoe UI"/>
          <w:color w:val="0F1115"/>
          <w:sz w:val="24"/>
          <w:szCs w:val="24"/>
          <w14:ligatures w14:val="none"/>
        </w:rPr>
        <w:t xml:space="preserve"> library implements scalable machine learning algorithms, making it suitable for production text classification pipelines.</w:t>
      </w:r>
    </w:p>
    <w:p w14:paraId="5AC7B7EB" w14:textId="04446313" w:rsidR="00417D3E" w:rsidRPr="00417D3E" w:rsidRDefault="006C00C1"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3.</w:t>
      </w:r>
      <w:r w:rsidR="00417D3E" w:rsidRPr="00417D3E">
        <w:rPr>
          <w:rFonts w:ascii="Segoe UI" w:eastAsia="Times New Roman" w:hAnsi="Segoe UI" w:cs="Segoe UI"/>
          <w:b/>
          <w:bCs/>
          <w:color w:val="0F1115"/>
          <w:sz w:val="30"/>
          <w:szCs w:val="30"/>
          <w14:ligatures w14:val="none"/>
        </w:rPr>
        <w:t>Dataset Description</w:t>
      </w:r>
    </w:p>
    <w:p w14:paraId="16B342B3"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Source:</w:t>
      </w:r>
      <w:r w:rsidRPr="00B937DB">
        <w:rPr>
          <w:rFonts w:ascii="Segoe UI" w:eastAsia="Times New Roman" w:hAnsi="Segoe UI" w:cs="Segoe UI"/>
          <w:color w:val="0F1115"/>
          <w:sz w:val="24"/>
          <w:szCs w:val="24"/>
          <w14:ligatures w14:val="none"/>
        </w:rPr>
        <w:t> The dataset is KFUPM-JRCAI/</w:t>
      </w:r>
      <w:proofErr w:type="spellStart"/>
      <w:r w:rsidRPr="00B937DB">
        <w:rPr>
          <w:rFonts w:ascii="Segoe UI" w:eastAsia="Times New Roman" w:hAnsi="Segoe UI" w:cs="Segoe UI"/>
          <w:color w:val="0F1115"/>
          <w:sz w:val="24"/>
          <w:szCs w:val="24"/>
          <w14:ligatures w14:val="none"/>
        </w:rPr>
        <w:t>arabic</w:t>
      </w:r>
      <w:proofErr w:type="spellEnd"/>
      <w:r w:rsidRPr="00B937DB">
        <w:rPr>
          <w:rFonts w:ascii="Segoe UI" w:eastAsia="Times New Roman" w:hAnsi="Segoe UI" w:cs="Segoe UI"/>
          <w:color w:val="0F1115"/>
          <w:sz w:val="24"/>
          <w:szCs w:val="24"/>
          <w14:ligatures w14:val="none"/>
        </w:rPr>
        <w:t>-generated-abstracts loaded from Hugging Face.</w:t>
      </w:r>
    </w:p>
    <w:p w14:paraId="76128A9E"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Structure:</w:t>
      </w:r>
      <w:r w:rsidRPr="00B937DB">
        <w:rPr>
          <w:rFonts w:ascii="Segoe UI" w:eastAsia="Times New Roman" w:hAnsi="Segoe UI" w:cs="Segoe UI"/>
          <w:color w:val="0F1115"/>
          <w:sz w:val="24"/>
          <w:szCs w:val="24"/>
          <w14:ligatures w14:val="none"/>
        </w:rPr>
        <w:t> The dataset contains three splits:</w:t>
      </w:r>
    </w:p>
    <w:p w14:paraId="405CB514" w14:textId="77777777" w:rsidR="00B937DB" w:rsidRPr="00B937DB" w:rsidRDefault="00B937DB" w:rsidP="00B937DB">
      <w:pPr>
        <w:numPr>
          <w:ilvl w:val="0"/>
          <w:numId w:val="24"/>
        </w:numPr>
        <w:shd w:val="clear" w:color="auto" w:fill="FFFFFF"/>
        <w:bidi w:val="0"/>
        <w:spacing w:after="0" w:line="240" w:lineRule="auto"/>
        <w:rPr>
          <w:rFonts w:ascii="Segoe UI" w:eastAsia="Times New Roman" w:hAnsi="Segoe UI" w:cs="Segoe UI"/>
          <w:color w:val="0F1115"/>
          <w:sz w:val="24"/>
          <w:szCs w:val="24"/>
          <w14:ligatures w14:val="none"/>
        </w:rPr>
      </w:pPr>
      <w:proofErr w:type="spellStart"/>
      <w:r w:rsidRPr="00B937DB">
        <w:rPr>
          <w:rFonts w:ascii="Segoe UI" w:eastAsia="Times New Roman" w:hAnsi="Segoe UI" w:cs="Segoe UI"/>
          <w:color w:val="0F1115"/>
          <w:sz w:val="24"/>
          <w:szCs w:val="24"/>
          <w14:ligatures w14:val="none"/>
        </w:rPr>
        <w:t>by_polishing</w:t>
      </w:r>
      <w:proofErr w:type="spellEnd"/>
      <w:r w:rsidRPr="00B937DB">
        <w:rPr>
          <w:rFonts w:ascii="Segoe UI" w:eastAsia="Times New Roman" w:hAnsi="Segoe UI" w:cs="Segoe UI"/>
          <w:color w:val="0F1115"/>
          <w:sz w:val="24"/>
          <w:szCs w:val="24"/>
          <w14:ligatures w14:val="none"/>
        </w:rPr>
        <w:t>: 2,851 rows</w:t>
      </w:r>
    </w:p>
    <w:p w14:paraId="3F9B8679" w14:textId="77777777" w:rsidR="00B937DB" w:rsidRPr="00B937DB" w:rsidRDefault="00B937DB" w:rsidP="00B937DB">
      <w:pPr>
        <w:numPr>
          <w:ilvl w:val="0"/>
          <w:numId w:val="24"/>
        </w:numPr>
        <w:shd w:val="clear" w:color="auto" w:fill="FFFFFF"/>
        <w:bidi w:val="0"/>
        <w:spacing w:after="0" w:line="240" w:lineRule="auto"/>
        <w:rPr>
          <w:rFonts w:ascii="Segoe UI" w:eastAsia="Times New Roman" w:hAnsi="Segoe UI" w:cs="Segoe UI"/>
          <w:color w:val="0F1115"/>
          <w:sz w:val="24"/>
          <w:szCs w:val="24"/>
          <w14:ligatures w14:val="none"/>
        </w:rPr>
      </w:pPr>
      <w:proofErr w:type="spellStart"/>
      <w:r w:rsidRPr="00B937DB">
        <w:rPr>
          <w:rFonts w:ascii="Segoe UI" w:eastAsia="Times New Roman" w:hAnsi="Segoe UI" w:cs="Segoe UI"/>
          <w:color w:val="0F1115"/>
          <w:sz w:val="24"/>
          <w:szCs w:val="24"/>
          <w14:ligatures w14:val="none"/>
        </w:rPr>
        <w:t>from_title</w:t>
      </w:r>
      <w:proofErr w:type="spellEnd"/>
      <w:r w:rsidRPr="00B937DB">
        <w:rPr>
          <w:rFonts w:ascii="Segoe UI" w:eastAsia="Times New Roman" w:hAnsi="Segoe UI" w:cs="Segoe UI"/>
          <w:color w:val="0F1115"/>
          <w:sz w:val="24"/>
          <w:szCs w:val="24"/>
          <w14:ligatures w14:val="none"/>
        </w:rPr>
        <w:t>: 2,963 rows</w:t>
      </w:r>
    </w:p>
    <w:p w14:paraId="4C82B15D" w14:textId="77777777" w:rsidR="00B937DB" w:rsidRPr="00B937DB" w:rsidRDefault="00B937DB" w:rsidP="00B937DB">
      <w:pPr>
        <w:numPr>
          <w:ilvl w:val="0"/>
          <w:numId w:val="24"/>
        </w:numPr>
        <w:shd w:val="clear" w:color="auto" w:fill="FFFFFF"/>
        <w:bidi w:val="0"/>
        <w:spacing w:after="0" w:line="240" w:lineRule="auto"/>
        <w:rPr>
          <w:rFonts w:ascii="Segoe UI" w:eastAsia="Times New Roman" w:hAnsi="Segoe UI" w:cs="Segoe UI"/>
          <w:color w:val="0F1115"/>
          <w:sz w:val="24"/>
          <w:szCs w:val="24"/>
          <w14:ligatures w14:val="none"/>
        </w:rPr>
      </w:pPr>
      <w:proofErr w:type="spellStart"/>
      <w:r w:rsidRPr="00B937DB">
        <w:rPr>
          <w:rFonts w:ascii="Segoe UI" w:eastAsia="Times New Roman" w:hAnsi="Segoe UI" w:cs="Segoe UI"/>
          <w:color w:val="0F1115"/>
          <w:sz w:val="24"/>
          <w:szCs w:val="24"/>
          <w14:ligatures w14:val="none"/>
        </w:rPr>
        <w:t>from_title_and_content</w:t>
      </w:r>
      <w:proofErr w:type="spellEnd"/>
      <w:r w:rsidRPr="00B937DB">
        <w:rPr>
          <w:rFonts w:ascii="Segoe UI" w:eastAsia="Times New Roman" w:hAnsi="Segoe UI" w:cs="Segoe UI"/>
          <w:color w:val="0F1115"/>
          <w:sz w:val="24"/>
          <w:szCs w:val="24"/>
          <w14:ligatures w14:val="none"/>
        </w:rPr>
        <w:t>: 2,574 rows</w:t>
      </w:r>
    </w:p>
    <w:p w14:paraId="4CDB1BB8"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lastRenderedPageBreak/>
        <w:t>Each split contains columns: original_abstract, allam_generated_abstract, jais_generated_abstract, llama_generated_abstract, openai_generated_abstract.</w:t>
      </w:r>
    </w:p>
    <w:p w14:paraId="0CC34102"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Processed Data:</w:t>
      </w:r>
      <w:r w:rsidRPr="00B937DB">
        <w:rPr>
          <w:rFonts w:ascii="Segoe UI" w:eastAsia="Times New Roman" w:hAnsi="Segoe UI" w:cs="Segoe UI"/>
          <w:color w:val="0F1115"/>
          <w:sz w:val="24"/>
          <w:szCs w:val="24"/>
          <w14:ligatures w14:val="none"/>
        </w:rPr>
        <w:t xml:space="preserve"> After flattening into long format, the unified </w:t>
      </w:r>
      <w:proofErr w:type="spellStart"/>
      <w:r w:rsidRPr="00B937DB">
        <w:rPr>
          <w:rFonts w:ascii="Segoe UI" w:eastAsia="Times New Roman" w:hAnsi="Segoe UI" w:cs="Segoe UI"/>
          <w:color w:val="0F1115"/>
          <w:sz w:val="24"/>
          <w:szCs w:val="24"/>
          <w14:ligatures w14:val="none"/>
        </w:rPr>
        <w:t>DataFrame</w:t>
      </w:r>
      <w:proofErr w:type="spellEnd"/>
      <w:r w:rsidRPr="00B937DB">
        <w:rPr>
          <w:rFonts w:ascii="Segoe UI" w:eastAsia="Times New Roman" w:hAnsi="Segoe UI" w:cs="Segoe UI"/>
          <w:color w:val="0F1115"/>
          <w:sz w:val="24"/>
          <w:szCs w:val="24"/>
          <w14:ligatures w14:val="none"/>
        </w:rPr>
        <w:t xml:space="preserve"> contains 41,940 rows with four columns: text, label, model, source.</w:t>
      </w:r>
    </w:p>
    <w:p w14:paraId="39A19111"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Class Distribution: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938"/>
        <w:gridCol w:w="1132"/>
        <w:gridCol w:w="1692"/>
      </w:tblGrid>
      <w:tr w:rsidR="00B937DB" w:rsidRPr="00B937DB" w14:paraId="2414170C" w14:textId="77777777" w:rsidTr="00B937DB">
        <w:trPr>
          <w:tblHeader/>
        </w:trPr>
        <w:tc>
          <w:tcPr>
            <w:tcW w:w="0" w:type="auto"/>
            <w:tcMar>
              <w:top w:w="150" w:type="dxa"/>
              <w:left w:w="0" w:type="dxa"/>
              <w:bottom w:w="150" w:type="dxa"/>
              <w:right w:w="240" w:type="dxa"/>
            </w:tcMar>
            <w:vAlign w:val="center"/>
            <w:hideMark/>
          </w:tcPr>
          <w:p w14:paraId="0646FA84"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Label</w:t>
            </w:r>
          </w:p>
        </w:tc>
        <w:tc>
          <w:tcPr>
            <w:tcW w:w="0" w:type="auto"/>
            <w:tcMar>
              <w:top w:w="150" w:type="dxa"/>
              <w:left w:w="240" w:type="dxa"/>
              <w:bottom w:w="150" w:type="dxa"/>
              <w:right w:w="240" w:type="dxa"/>
            </w:tcMar>
            <w:vAlign w:val="center"/>
            <w:hideMark/>
          </w:tcPr>
          <w:p w14:paraId="6C055C6A"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Generated By</w:t>
            </w:r>
          </w:p>
        </w:tc>
        <w:tc>
          <w:tcPr>
            <w:tcW w:w="0" w:type="auto"/>
            <w:tcMar>
              <w:top w:w="150" w:type="dxa"/>
              <w:left w:w="240" w:type="dxa"/>
              <w:bottom w:w="150" w:type="dxa"/>
              <w:right w:w="240" w:type="dxa"/>
            </w:tcMar>
            <w:vAlign w:val="center"/>
            <w:hideMark/>
          </w:tcPr>
          <w:p w14:paraId="24B72CC5"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Count</w:t>
            </w:r>
          </w:p>
        </w:tc>
        <w:tc>
          <w:tcPr>
            <w:tcW w:w="0" w:type="auto"/>
            <w:tcMar>
              <w:top w:w="150" w:type="dxa"/>
              <w:left w:w="240" w:type="dxa"/>
              <w:bottom w:w="150" w:type="dxa"/>
              <w:right w:w="240" w:type="dxa"/>
            </w:tcMar>
            <w:vAlign w:val="center"/>
            <w:hideMark/>
          </w:tcPr>
          <w:p w14:paraId="223D4887"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Percentage</w:t>
            </w:r>
          </w:p>
        </w:tc>
      </w:tr>
      <w:tr w:rsidR="00B937DB" w:rsidRPr="00B937DB" w14:paraId="12B04E7B" w14:textId="77777777" w:rsidTr="00B937DB">
        <w:tc>
          <w:tcPr>
            <w:tcW w:w="0" w:type="auto"/>
            <w:tcMar>
              <w:top w:w="150" w:type="dxa"/>
              <w:left w:w="0" w:type="dxa"/>
              <w:bottom w:w="150" w:type="dxa"/>
              <w:right w:w="240" w:type="dxa"/>
            </w:tcMar>
            <w:vAlign w:val="center"/>
            <w:hideMark/>
          </w:tcPr>
          <w:p w14:paraId="31C4DD16"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68625188"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proofErr w:type="spellStart"/>
            <w:r w:rsidRPr="00B937DB">
              <w:rPr>
                <w:rFonts w:ascii="Segoe UI" w:eastAsia="Times New Roman" w:hAnsi="Segoe UI" w:cs="Segoe UI"/>
                <w:sz w:val="23"/>
                <w:szCs w:val="23"/>
                <w14:ligatures w14:val="none"/>
              </w:rPr>
              <w:t>allam</w:t>
            </w:r>
            <w:proofErr w:type="spellEnd"/>
          </w:p>
        </w:tc>
        <w:tc>
          <w:tcPr>
            <w:tcW w:w="0" w:type="auto"/>
            <w:tcMar>
              <w:top w:w="150" w:type="dxa"/>
              <w:left w:w="240" w:type="dxa"/>
              <w:bottom w:w="150" w:type="dxa"/>
              <w:right w:w="240" w:type="dxa"/>
            </w:tcMar>
            <w:vAlign w:val="center"/>
            <w:hideMark/>
          </w:tcPr>
          <w:p w14:paraId="1EDEC59F"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635017DC"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3EA0356E" w14:textId="77777777" w:rsidTr="00B937DB">
        <w:tc>
          <w:tcPr>
            <w:tcW w:w="0" w:type="auto"/>
            <w:tcMar>
              <w:top w:w="150" w:type="dxa"/>
              <w:left w:w="0" w:type="dxa"/>
              <w:bottom w:w="150" w:type="dxa"/>
              <w:right w:w="240" w:type="dxa"/>
            </w:tcMar>
            <w:vAlign w:val="center"/>
            <w:hideMark/>
          </w:tcPr>
          <w:p w14:paraId="10BF8C51"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1F76CBC8"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proofErr w:type="spellStart"/>
            <w:r w:rsidRPr="00B937DB">
              <w:rPr>
                <w:rFonts w:ascii="Segoe UI" w:eastAsia="Times New Roman" w:hAnsi="Segoe UI" w:cs="Segoe UI"/>
                <w:sz w:val="23"/>
                <w:szCs w:val="23"/>
                <w14:ligatures w14:val="none"/>
              </w:rPr>
              <w:t>jais</w:t>
            </w:r>
            <w:proofErr w:type="spellEnd"/>
          </w:p>
        </w:tc>
        <w:tc>
          <w:tcPr>
            <w:tcW w:w="0" w:type="auto"/>
            <w:tcMar>
              <w:top w:w="150" w:type="dxa"/>
              <w:left w:w="240" w:type="dxa"/>
              <w:bottom w:w="150" w:type="dxa"/>
              <w:right w:w="240" w:type="dxa"/>
            </w:tcMar>
            <w:vAlign w:val="center"/>
            <w:hideMark/>
          </w:tcPr>
          <w:p w14:paraId="2B746EA8"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2CC5E2F2"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226D3495" w14:textId="77777777" w:rsidTr="00B937DB">
        <w:tc>
          <w:tcPr>
            <w:tcW w:w="0" w:type="auto"/>
            <w:tcMar>
              <w:top w:w="150" w:type="dxa"/>
              <w:left w:w="0" w:type="dxa"/>
              <w:bottom w:w="150" w:type="dxa"/>
              <w:right w:w="240" w:type="dxa"/>
            </w:tcMar>
            <w:vAlign w:val="center"/>
            <w:hideMark/>
          </w:tcPr>
          <w:p w14:paraId="232E9CCC"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4E41FDCC"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llama</w:t>
            </w:r>
          </w:p>
        </w:tc>
        <w:tc>
          <w:tcPr>
            <w:tcW w:w="0" w:type="auto"/>
            <w:tcMar>
              <w:top w:w="150" w:type="dxa"/>
              <w:left w:w="240" w:type="dxa"/>
              <w:bottom w:w="150" w:type="dxa"/>
              <w:right w:w="240" w:type="dxa"/>
            </w:tcMar>
            <w:vAlign w:val="center"/>
            <w:hideMark/>
          </w:tcPr>
          <w:p w14:paraId="54B26415"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5AB665D3"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73A694CE" w14:textId="77777777" w:rsidTr="00B937DB">
        <w:tc>
          <w:tcPr>
            <w:tcW w:w="0" w:type="auto"/>
            <w:tcMar>
              <w:top w:w="150" w:type="dxa"/>
              <w:left w:w="0" w:type="dxa"/>
              <w:bottom w:w="150" w:type="dxa"/>
              <w:right w:w="240" w:type="dxa"/>
            </w:tcMar>
            <w:vAlign w:val="center"/>
            <w:hideMark/>
          </w:tcPr>
          <w:p w14:paraId="5287054E"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20E35EA0"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proofErr w:type="spellStart"/>
            <w:r w:rsidRPr="00B937DB">
              <w:rPr>
                <w:rFonts w:ascii="Segoe UI" w:eastAsia="Times New Roman" w:hAnsi="Segoe UI" w:cs="Segoe UI"/>
                <w:sz w:val="23"/>
                <w:szCs w:val="23"/>
                <w14:ligatures w14:val="none"/>
              </w:rPr>
              <w:t>openai</w:t>
            </w:r>
            <w:proofErr w:type="spellEnd"/>
          </w:p>
        </w:tc>
        <w:tc>
          <w:tcPr>
            <w:tcW w:w="0" w:type="auto"/>
            <w:tcMar>
              <w:top w:w="150" w:type="dxa"/>
              <w:left w:w="240" w:type="dxa"/>
              <w:bottom w:w="150" w:type="dxa"/>
              <w:right w:w="240" w:type="dxa"/>
            </w:tcMar>
            <w:vAlign w:val="center"/>
            <w:hideMark/>
          </w:tcPr>
          <w:p w14:paraId="4DB1D912"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3AE1632D"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7B97AEB3" w14:textId="77777777" w:rsidTr="00B937DB">
        <w:tc>
          <w:tcPr>
            <w:tcW w:w="0" w:type="auto"/>
            <w:tcMar>
              <w:top w:w="150" w:type="dxa"/>
              <w:left w:w="0" w:type="dxa"/>
              <w:bottom w:w="150" w:type="dxa"/>
              <w:right w:w="240" w:type="dxa"/>
            </w:tcMar>
            <w:vAlign w:val="center"/>
            <w:hideMark/>
          </w:tcPr>
          <w:p w14:paraId="58A78C69"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1 (Human)</w:t>
            </w:r>
          </w:p>
        </w:tc>
        <w:tc>
          <w:tcPr>
            <w:tcW w:w="0" w:type="auto"/>
            <w:tcMar>
              <w:top w:w="150" w:type="dxa"/>
              <w:left w:w="240" w:type="dxa"/>
              <w:bottom w:w="150" w:type="dxa"/>
              <w:right w:w="240" w:type="dxa"/>
            </w:tcMar>
            <w:vAlign w:val="center"/>
            <w:hideMark/>
          </w:tcPr>
          <w:p w14:paraId="2EC26F70"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human</w:t>
            </w:r>
          </w:p>
        </w:tc>
        <w:tc>
          <w:tcPr>
            <w:tcW w:w="0" w:type="auto"/>
            <w:tcMar>
              <w:top w:w="150" w:type="dxa"/>
              <w:left w:w="240" w:type="dxa"/>
              <w:bottom w:w="150" w:type="dxa"/>
              <w:right w:w="240" w:type="dxa"/>
            </w:tcMar>
            <w:vAlign w:val="center"/>
            <w:hideMark/>
          </w:tcPr>
          <w:p w14:paraId="7439E69D"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6C510773"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bl>
    <w:p w14:paraId="051606D6"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Data Quality:</w:t>
      </w:r>
      <w:r w:rsidRPr="00B937DB">
        <w:rPr>
          <w:rFonts w:ascii="Segoe UI" w:eastAsia="Times New Roman" w:hAnsi="Segoe UI" w:cs="Segoe UI"/>
          <w:color w:val="0F1115"/>
          <w:sz w:val="24"/>
          <w:szCs w:val="24"/>
          <w14:ligatures w14:val="none"/>
        </w:rPr>
        <w:t> After preprocessing (null removal, duplicate removal), the dataset contains 41,936 clean rows. The preprocessed data is stored as Parquet for efficient columnar storage.</w:t>
      </w:r>
    </w:p>
    <w:p w14:paraId="3910F252" w14:textId="07CB6331"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 xml:space="preserve">Sample Cleaned </w:t>
      </w:r>
      <w:r>
        <w:rPr>
          <w:rFonts w:ascii="Segoe UI" w:eastAsia="Times New Roman" w:hAnsi="Segoe UI" w:cs="Segoe UI"/>
          <w:b/>
          <w:bCs/>
          <w:color w:val="0F1115"/>
          <w:sz w:val="24"/>
          <w:szCs w:val="24"/>
          <w14:ligatures w14:val="none"/>
        </w:rPr>
        <w:t>Data</w:t>
      </w:r>
      <w:r w:rsidRPr="00B937DB">
        <w:rPr>
          <w:rFonts w:ascii="Segoe UI" w:eastAsia="Times New Roman" w:hAnsi="Segoe UI" w:cs="Segoe UI"/>
          <w:b/>
          <w:bCs/>
          <w:color w:val="0F1115"/>
          <w:sz w:val="24"/>
          <w:szCs w:val="24"/>
          <w14:ligatures w14:val="none"/>
        </w:rPr>
        <w:t>:</w:t>
      </w:r>
    </w:p>
    <w:p w14:paraId="5A2CFE91" w14:textId="77777777" w:rsidR="00B937DB" w:rsidRPr="00B937DB" w:rsidRDefault="00B937DB" w:rsidP="00B937DB">
      <w:pPr>
        <w:numPr>
          <w:ilvl w:val="0"/>
          <w:numId w:val="25"/>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Label 0 (AI):</w:t>
      </w:r>
      <w:r w:rsidRPr="00B937DB">
        <w:rPr>
          <w:rFonts w:ascii="Segoe UI" w:eastAsia="Times New Roman" w:hAnsi="Segoe UI" w:cs="Segoe UI"/>
          <w:color w:val="0F1115"/>
          <w:sz w:val="24"/>
          <w:szCs w:val="24"/>
          <w14:ligatures w14:val="none"/>
        </w:rPr>
        <w:t> "</w:t>
      </w:r>
      <w:r w:rsidRPr="00B937DB">
        <w:rPr>
          <w:rFonts w:ascii="Segoe UI" w:eastAsia="Times New Roman" w:hAnsi="Segoe UI" w:cs="Segoe UI"/>
          <w:color w:val="0F1115"/>
          <w:sz w:val="24"/>
          <w:szCs w:val="24"/>
          <w:rtl/>
          <w14:ligatures w14:val="none"/>
        </w:rPr>
        <w:t xml:space="preserve">كثيرا ما ارتبطت المصادر التاريخية في </w:t>
      </w:r>
      <w:proofErr w:type="spellStart"/>
      <w:r w:rsidRPr="00B937DB">
        <w:rPr>
          <w:rFonts w:ascii="Segoe UI" w:eastAsia="Times New Roman" w:hAnsi="Segoe UI" w:cs="Segoe UI"/>
          <w:color w:val="0F1115"/>
          <w:sz w:val="24"/>
          <w:szCs w:val="24"/>
          <w:rtl/>
          <w14:ligatures w14:val="none"/>
        </w:rPr>
        <w:t>الءندلس</w:t>
      </w:r>
      <w:proofErr w:type="spellEnd"/>
      <w:r w:rsidRPr="00B937DB">
        <w:rPr>
          <w:rFonts w:ascii="Segoe UI" w:eastAsia="Times New Roman" w:hAnsi="Segoe UI" w:cs="Segoe UI"/>
          <w:color w:val="0F1115"/>
          <w:sz w:val="24"/>
          <w:szCs w:val="24"/>
          <w:rtl/>
          <w14:ligatures w14:val="none"/>
        </w:rPr>
        <w:t xml:space="preserve"> خاصة منها كتب التراجم </w:t>
      </w:r>
      <w:proofErr w:type="spellStart"/>
      <w:r w:rsidRPr="00B937DB">
        <w:rPr>
          <w:rFonts w:ascii="Segoe UI" w:eastAsia="Times New Roman" w:hAnsi="Segoe UI" w:cs="Segoe UI"/>
          <w:color w:val="0F1115"/>
          <w:sz w:val="24"/>
          <w:szCs w:val="24"/>
          <w:rtl/>
          <w14:ligatures w14:val="none"/>
        </w:rPr>
        <w:t>والفهرسات</w:t>
      </w:r>
      <w:proofErr w:type="spellEnd"/>
      <w:r w:rsidRPr="00B937DB">
        <w:rPr>
          <w:rFonts w:ascii="Segoe UI" w:eastAsia="Times New Roman" w:hAnsi="Segoe UI" w:cs="Segoe UI"/>
          <w:color w:val="0F1115"/>
          <w:sz w:val="24"/>
          <w:szCs w:val="24"/>
          <w14:ligatures w14:val="none"/>
        </w:rPr>
        <w:t>..."</w:t>
      </w:r>
    </w:p>
    <w:p w14:paraId="0B2C6F3F" w14:textId="5B6BFAD6" w:rsidR="006C00C1" w:rsidRPr="00B937DB" w:rsidRDefault="00B937DB" w:rsidP="00B937DB">
      <w:pPr>
        <w:numPr>
          <w:ilvl w:val="0"/>
          <w:numId w:val="25"/>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Label 1 (Human):</w:t>
      </w:r>
      <w:r w:rsidRPr="00B937DB">
        <w:rPr>
          <w:rFonts w:ascii="Segoe UI" w:eastAsia="Times New Roman" w:hAnsi="Segoe UI" w:cs="Segoe UI"/>
          <w:color w:val="0F1115"/>
          <w:sz w:val="24"/>
          <w:szCs w:val="24"/>
          <w14:ligatures w14:val="none"/>
        </w:rPr>
        <w:t> "</w:t>
      </w:r>
      <w:r w:rsidRPr="00B937DB">
        <w:rPr>
          <w:rFonts w:ascii="Segoe UI" w:eastAsia="Times New Roman" w:hAnsi="Segoe UI" w:cs="Segoe UI"/>
          <w:color w:val="0F1115"/>
          <w:sz w:val="24"/>
          <w:szCs w:val="24"/>
          <w:rtl/>
          <w14:ligatures w14:val="none"/>
        </w:rPr>
        <w:t xml:space="preserve">يتناول هذا البحث موضوع التعليم بين النساء </w:t>
      </w:r>
      <w:proofErr w:type="spellStart"/>
      <w:r w:rsidRPr="00B937DB">
        <w:rPr>
          <w:rFonts w:ascii="Segoe UI" w:eastAsia="Times New Roman" w:hAnsi="Segoe UI" w:cs="Segoe UI"/>
          <w:color w:val="0F1115"/>
          <w:sz w:val="24"/>
          <w:szCs w:val="24"/>
          <w:rtl/>
          <w14:ligatures w14:val="none"/>
        </w:rPr>
        <w:t>الءندلسيات</w:t>
      </w:r>
      <w:proofErr w:type="spellEnd"/>
      <w:r w:rsidRPr="00B937DB">
        <w:rPr>
          <w:rFonts w:ascii="Segoe UI" w:eastAsia="Times New Roman" w:hAnsi="Segoe UI" w:cs="Segoe UI"/>
          <w:color w:val="0F1115"/>
          <w:sz w:val="24"/>
          <w:szCs w:val="24"/>
          <w:rtl/>
          <w14:ligatures w14:val="none"/>
        </w:rPr>
        <w:t xml:space="preserve"> من خلال دراسة المصادر ال</w:t>
      </w:r>
      <w:r w:rsidRPr="00B937DB">
        <w:rPr>
          <w:rFonts w:ascii="Segoe UI" w:eastAsia="Times New Roman" w:hAnsi="Segoe UI" w:cs="Segoe UI"/>
          <w:color w:val="0F1115"/>
          <w:sz w:val="24"/>
          <w:szCs w:val="24"/>
          <w14:ligatures w14:val="none"/>
        </w:rPr>
        <w:t>..."</w:t>
      </w:r>
    </w:p>
    <w:p w14:paraId="6C0E7FDB" w14:textId="0BEA5C6B" w:rsidR="00417D3E" w:rsidRDefault="006C00C1" w:rsidP="006C00C1">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4. </w:t>
      </w:r>
      <w:r w:rsidR="00417D3E" w:rsidRPr="00417D3E">
        <w:rPr>
          <w:rFonts w:ascii="Segoe UI" w:eastAsia="Times New Roman" w:hAnsi="Segoe UI" w:cs="Segoe UI"/>
          <w:b/>
          <w:bCs/>
          <w:color w:val="0F1115"/>
          <w:sz w:val="30"/>
          <w:szCs w:val="30"/>
          <w14:ligatures w14:val="none"/>
        </w:rPr>
        <w:t>Methodology</w:t>
      </w:r>
    </w:p>
    <w:p w14:paraId="7F76076A"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1: Environment Setup and Data Acquisition</w:t>
      </w:r>
    </w:p>
    <w:p w14:paraId="6E077ABF"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1.1 Library Installation:</w:t>
      </w:r>
      <w:r w:rsidRPr="00B937DB">
        <w:rPr>
          <w:rFonts w:ascii="Segoe UI" w:eastAsia="Times New Roman" w:hAnsi="Segoe UI" w:cs="Segoe UI"/>
          <w:color w:val="0F1115"/>
          <w:sz w:val="24"/>
          <w:szCs w:val="24"/>
          <w14:ligatures w14:val="none"/>
        </w:rPr>
        <w:t> Required packages include datasets, huggingface_hub, pyarabic, regex, nltk, wordcloud, seaborn, pyarrow, and optionally camel-tools for advanced morphological analysis.</w:t>
      </w:r>
    </w:p>
    <w:p w14:paraId="2FFCDA5D"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lastRenderedPageBreak/>
        <w:t xml:space="preserve">1.2 </w:t>
      </w:r>
      <w:proofErr w:type="spellStart"/>
      <w:r w:rsidRPr="00B937DB">
        <w:rPr>
          <w:rFonts w:ascii="Segoe UI" w:eastAsia="Times New Roman" w:hAnsi="Segoe UI" w:cs="Segoe UI"/>
          <w:b/>
          <w:bCs/>
          <w:color w:val="0F1115"/>
          <w:sz w:val="24"/>
          <w:szCs w:val="24"/>
          <w14:ligatures w14:val="none"/>
        </w:rPr>
        <w:t>SparkSession</w:t>
      </w:r>
      <w:proofErr w:type="spellEnd"/>
      <w:r w:rsidRPr="00B937DB">
        <w:rPr>
          <w:rFonts w:ascii="Segoe UI" w:eastAsia="Times New Roman" w:hAnsi="Segoe UI" w:cs="Segoe UI"/>
          <w:b/>
          <w:bCs/>
          <w:color w:val="0F1115"/>
          <w:sz w:val="24"/>
          <w:szCs w:val="24"/>
          <w14:ligatures w14:val="none"/>
        </w:rPr>
        <w:t xml:space="preserve"> Initialization:</w:t>
      </w:r>
      <w:r w:rsidRPr="00B937DB">
        <w:rPr>
          <w:rFonts w:ascii="Segoe UI" w:eastAsia="Times New Roman" w:hAnsi="Segoe UI" w:cs="Segoe UI"/>
          <w:color w:val="0F1115"/>
          <w:sz w:val="24"/>
          <w:szCs w:val="24"/>
          <w14:ligatures w14:val="none"/>
        </w:rPr>
        <w:t> Configured with local master (</w:t>
      </w:r>
      <w:proofErr w:type="gramStart"/>
      <w:r w:rsidRPr="00B937DB">
        <w:rPr>
          <w:rFonts w:ascii="Segoe UI" w:eastAsia="Times New Roman" w:hAnsi="Segoe UI" w:cs="Segoe UI"/>
          <w:color w:val="0F1115"/>
          <w:sz w:val="24"/>
          <w:szCs w:val="24"/>
          <w14:ligatures w14:val="none"/>
        </w:rPr>
        <w:t>local[</w:t>
      </w:r>
      <w:proofErr w:type="gramEnd"/>
      <w:r w:rsidRPr="00B937DB">
        <w:rPr>
          <w:rFonts w:ascii="Segoe UI" w:eastAsia="Times New Roman" w:hAnsi="Segoe UI" w:cs="Segoe UI"/>
          <w:color w:val="0F1115"/>
          <w:sz w:val="24"/>
          <w:szCs w:val="24"/>
          <w14:ligatures w14:val="none"/>
        </w:rPr>
        <w:t xml:space="preserve">*]), 4GB driver memory, 8 shuffle partitions, </w:t>
      </w:r>
      <w:proofErr w:type="spellStart"/>
      <w:r w:rsidRPr="00B937DB">
        <w:rPr>
          <w:rFonts w:ascii="Segoe UI" w:eastAsia="Times New Roman" w:hAnsi="Segoe UI" w:cs="Segoe UI"/>
          <w:color w:val="0F1115"/>
          <w:sz w:val="24"/>
          <w:szCs w:val="24"/>
          <w14:ligatures w14:val="none"/>
        </w:rPr>
        <w:t>Kryo</w:t>
      </w:r>
      <w:proofErr w:type="spellEnd"/>
      <w:r w:rsidRPr="00B937DB">
        <w:rPr>
          <w:rFonts w:ascii="Segoe UI" w:eastAsia="Times New Roman" w:hAnsi="Segoe UI" w:cs="Segoe UI"/>
          <w:color w:val="0F1115"/>
          <w:sz w:val="24"/>
          <w:szCs w:val="24"/>
          <w14:ligatures w14:val="none"/>
        </w:rPr>
        <w:t xml:space="preserve"> serializer, and Arrow optimization enabled.</w:t>
      </w:r>
    </w:p>
    <w:p w14:paraId="1251E7B2"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1.3 Project Layout:</w:t>
      </w:r>
      <w:r w:rsidRPr="00B937DB">
        <w:rPr>
          <w:rFonts w:ascii="Segoe UI" w:eastAsia="Times New Roman" w:hAnsi="Segoe UI" w:cs="Segoe UI"/>
          <w:color w:val="0F1115"/>
          <w:sz w:val="24"/>
          <w:szCs w:val="24"/>
          <w14:ligatures w14:val="none"/>
        </w:rPr>
        <w:t xml:space="preserve"> A </w:t>
      </w:r>
      <w:proofErr w:type="spellStart"/>
      <w:r w:rsidRPr="00B937DB">
        <w:rPr>
          <w:rFonts w:ascii="Segoe UI" w:eastAsia="Times New Roman" w:hAnsi="Segoe UI" w:cs="Segoe UI"/>
          <w:color w:val="0F1115"/>
          <w:sz w:val="24"/>
          <w:szCs w:val="24"/>
          <w14:ligatures w14:val="none"/>
        </w:rPr>
        <w:t>dataclass</w:t>
      </w:r>
      <w:proofErr w:type="spellEnd"/>
      <w:r w:rsidRPr="00B937DB">
        <w:rPr>
          <w:rFonts w:ascii="Segoe UI" w:eastAsia="Times New Roman" w:hAnsi="Segoe UI" w:cs="Segoe UI"/>
          <w:color w:val="0F1115"/>
          <w:sz w:val="24"/>
          <w:szCs w:val="24"/>
          <w14:ligatures w14:val="none"/>
        </w:rPr>
        <w:t> </w:t>
      </w:r>
      <w:proofErr w:type="spellStart"/>
      <w:r w:rsidRPr="00B937DB">
        <w:rPr>
          <w:rFonts w:ascii="Segoe UI" w:eastAsia="Times New Roman" w:hAnsi="Segoe UI" w:cs="Segoe UI"/>
          <w:color w:val="0F1115"/>
          <w:sz w:val="24"/>
          <w:szCs w:val="24"/>
          <w14:ligatures w14:val="none"/>
        </w:rPr>
        <w:t>ProjectPaths</w:t>
      </w:r>
      <w:proofErr w:type="spellEnd"/>
      <w:r w:rsidRPr="00B937DB">
        <w:rPr>
          <w:rFonts w:ascii="Segoe UI" w:eastAsia="Times New Roman" w:hAnsi="Segoe UI" w:cs="Segoe UI"/>
          <w:color w:val="0F1115"/>
          <w:sz w:val="24"/>
          <w:szCs w:val="24"/>
          <w14:ligatures w14:val="none"/>
        </w:rPr>
        <w:t> manages directory structure under arabic_ai_detection_f023_f046/ with subdirectories for raw data, processed data, models, reports/figures, and stream processing directories.</w:t>
      </w:r>
    </w:p>
    <w:p w14:paraId="6B325D32"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1.4 Data Loading:</w:t>
      </w:r>
      <w:r w:rsidRPr="00B937DB">
        <w:rPr>
          <w:rFonts w:ascii="Segoe UI" w:eastAsia="Times New Roman" w:hAnsi="Segoe UI" w:cs="Segoe UI"/>
          <w:color w:val="0F1115"/>
          <w:sz w:val="24"/>
          <w:szCs w:val="24"/>
          <w14:ligatures w14:val="none"/>
        </w:rPr>
        <w:t> The dataset is loaded, split CSVs are saved, and data is flattened into long format via a custom </w:t>
      </w:r>
      <w:proofErr w:type="spellStart"/>
      <w:r w:rsidRPr="00B937DB">
        <w:rPr>
          <w:rFonts w:ascii="Segoe UI" w:eastAsia="Times New Roman" w:hAnsi="Segoe UI" w:cs="Segoe UI"/>
          <w:color w:val="0F1115"/>
          <w:sz w:val="24"/>
          <w:szCs w:val="24"/>
          <w14:ligatures w14:val="none"/>
        </w:rPr>
        <w:t>HFLoader</w:t>
      </w:r>
      <w:proofErr w:type="spellEnd"/>
      <w:r w:rsidRPr="00B937DB">
        <w:rPr>
          <w:rFonts w:ascii="Segoe UI" w:eastAsia="Times New Roman" w:hAnsi="Segoe UI" w:cs="Segoe UI"/>
          <w:color w:val="0F1115"/>
          <w:sz w:val="24"/>
          <w:szCs w:val="24"/>
          <w14:ligatures w14:val="none"/>
        </w:rPr>
        <w:t> class. Total samples: 41,940.</w:t>
      </w:r>
    </w:p>
    <w:p w14:paraId="062E3696"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2: Distributed Cleaning, Storage &amp; EDA</w:t>
      </w:r>
    </w:p>
    <w:p w14:paraId="35F0CFDD"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2.1 Arabic Preprocessor:</w:t>
      </w:r>
    </w:p>
    <w:p w14:paraId="7263340A"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The </w:t>
      </w:r>
      <w:proofErr w:type="spellStart"/>
      <w:r w:rsidRPr="00B937DB">
        <w:rPr>
          <w:rFonts w:ascii="Segoe UI" w:eastAsia="Times New Roman" w:hAnsi="Segoe UI" w:cs="Segoe UI"/>
          <w:color w:val="0F1115"/>
          <w:sz w:val="24"/>
          <w:szCs w:val="24"/>
          <w14:ligatures w14:val="none"/>
        </w:rPr>
        <w:t>ArabicPreprocessor</w:t>
      </w:r>
      <w:proofErr w:type="spellEnd"/>
      <w:r w:rsidRPr="00B937DB">
        <w:rPr>
          <w:rFonts w:ascii="Segoe UI" w:eastAsia="Times New Roman" w:hAnsi="Segoe UI" w:cs="Segoe UI"/>
          <w:color w:val="0F1115"/>
          <w:sz w:val="24"/>
          <w:szCs w:val="24"/>
          <w14:ligatures w14:val="none"/>
        </w:rPr>
        <w:t> class implements distributed text normalization:</w:t>
      </w:r>
    </w:p>
    <w:p w14:paraId="62D04CE8" w14:textId="77777777" w:rsidR="00B937DB" w:rsidRPr="00B937DB" w:rsidRDefault="00B937DB" w:rsidP="00B937DB">
      <w:pPr>
        <w:numPr>
          <w:ilvl w:val="0"/>
          <w:numId w:val="26"/>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_</w:t>
      </w:r>
      <w:proofErr w:type="gramStart"/>
      <w:r w:rsidRPr="00B937DB">
        <w:rPr>
          <w:rFonts w:ascii="Segoe UI" w:eastAsia="Times New Roman" w:hAnsi="Segoe UI" w:cs="Segoe UI"/>
          <w:color w:val="0F1115"/>
          <w:sz w:val="24"/>
          <w:szCs w:val="24"/>
          <w14:ligatures w14:val="none"/>
        </w:rPr>
        <w:t>normalize(</w:t>
      </w:r>
      <w:proofErr w:type="gramEnd"/>
      <w:r w:rsidRPr="00B937DB">
        <w:rPr>
          <w:rFonts w:ascii="Segoe UI" w:eastAsia="Times New Roman" w:hAnsi="Segoe UI" w:cs="Segoe UI"/>
          <w:color w:val="0F1115"/>
          <w:sz w:val="24"/>
          <w:szCs w:val="24"/>
          <w14:ligatures w14:val="none"/>
        </w:rPr>
        <w:t>): Strips diacritics (</w:t>
      </w:r>
      <w:proofErr w:type="spellStart"/>
      <w:r w:rsidRPr="00B937DB">
        <w:rPr>
          <w:rFonts w:ascii="Segoe UI" w:eastAsia="Times New Roman" w:hAnsi="Segoe UI" w:cs="Segoe UI"/>
          <w:color w:val="0F1115"/>
          <w:sz w:val="24"/>
          <w:szCs w:val="24"/>
          <w14:ligatures w14:val="none"/>
        </w:rPr>
        <w:t>tashkeel</w:t>
      </w:r>
      <w:proofErr w:type="spellEnd"/>
      <w:r w:rsidRPr="00B937DB">
        <w:rPr>
          <w:rFonts w:ascii="Segoe UI" w:eastAsia="Times New Roman" w:hAnsi="Segoe UI" w:cs="Segoe UI"/>
          <w:color w:val="0F1115"/>
          <w:sz w:val="24"/>
          <w:szCs w:val="24"/>
          <w14:ligatures w14:val="none"/>
        </w:rPr>
        <w:t xml:space="preserve">), removes </w:t>
      </w:r>
      <w:proofErr w:type="spellStart"/>
      <w:r w:rsidRPr="00B937DB">
        <w:rPr>
          <w:rFonts w:ascii="Segoe UI" w:eastAsia="Times New Roman" w:hAnsi="Segoe UI" w:cs="Segoe UI"/>
          <w:color w:val="0F1115"/>
          <w:sz w:val="24"/>
          <w:szCs w:val="24"/>
          <w14:ligatures w14:val="none"/>
        </w:rPr>
        <w:t>tatweel</w:t>
      </w:r>
      <w:proofErr w:type="spellEnd"/>
      <w:r w:rsidRPr="00B937DB">
        <w:rPr>
          <w:rFonts w:ascii="Segoe UI" w:eastAsia="Times New Roman" w:hAnsi="Segoe UI" w:cs="Segoe UI"/>
          <w:color w:val="0F1115"/>
          <w:sz w:val="24"/>
          <w:szCs w:val="24"/>
          <w14:ligatures w14:val="none"/>
        </w:rPr>
        <w:t xml:space="preserve"> (</w:t>
      </w:r>
      <w:proofErr w:type="spellStart"/>
      <w:r w:rsidRPr="00B937DB">
        <w:rPr>
          <w:rFonts w:ascii="Segoe UI" w:eastAsia="Times New Roman" w:hAnsi="Segoe UI" w:cs="Segoe UI"/>
          <w:color w:val="0F1115"/>
          <w:sz w:val="24"/>
          <w:szCs w:val="24"/>
          <w14:ligatures w14:val="none"/>
        </w:rPr>
        <w:t>kashida</w:t>
      </w:r>
      <w:proofErr w:type="spellEnd"/>
      <w:r w:rsidRPr="00B937DB">
        <w:rPr>
          <w:rFonts w:ascii="Segoe UI" w:eastAsia="Times New Roman" w:hAnsi="Segoe UI" w:cs="Segoe UI"/>
          <w:color w:val="0F1115"/>
          <w:sz w:val="24"/>
          <w:szCs w:val="24"/>
          <w14:ligatures w14:val="none"/>
        </w:rPr>
        <w:t>), normalizes Hamza (</w:t>
      </w:r>
      <w:r w:rsidRPr="00B937DB">
        <w:rPr>
          <w:rFonts w:ascii="Segoe UI" w:eastAsia="Times New Roman" w:hAnsi="Segoe UI" w:cs="Segoe UI"/>
          <w:color w:val="0F1115"/>
          <w:sz w:val="24"/>
          <w:szCs w:val="24"/>
          <w:rtl/>
          <w14:ligatures w14:val="none"/>
        </w:rPr>
        <w:t>ء/أ/إ/آ → ا</w:t>
      </w:r>
      <w:r w:rsidRPr="00B937DB">
        <w:rPr>
          <w:rFonts w:ascii="Segoe UI" w:eastAsia="Times New Roman" w:hAnsi="Segoe UI" w:cs="Segoe UI"/>
          <w:color w:val="0F1115"/>
          <w:sz w:val="24"/>
          <w:szCs w:val="24"/>
          <w14:ligatures w14:val="none"/>
        </w:rPr>
        <w:t>), normalizes Alef variants, normalizes ligatures, and cleans non-Arabic characters</w:t>
      </w:r>
    </w:p>
    <w:p w14:paraId="6C23420F" w14:textId="77777777" w:rsidR="00B937DB" w:rsidRDefault="00B937DB" w:rsidP="00B937DB">
      <w:pPr>
        <w:numPr>
          <w:ilvl w:val="0"/>
          <w:numId w:val="26"/>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_</w:t>
      </w:r>
      <w:proofErr w:type="gramStart"/>
      <w:r w:rsidRPr="00B937DB">
        <w:rPr>
          <w:rFonts w:ascii="Segoe UI" w:eastAsia="Times New Roman" w:hAnsi="Segoe UI" w:cs="Segoe UI"/>
          <w:color w:val="0F1115"/>
          <w:sz w:val="24"/>
          <w:szCs w:val="24"/>
          <w14:ligatures w14:val="none"/>
        </w:rPr>
        <w:t>tokens(</w:t>
      </w:r>
      <w:proofErr w:type="gramEnd"/>
      <w:r w:rsidRPr="00B937DB">
        <w:rPr>
          <w:rFonts w:ascii="Segoe UI" w:eastAsia="Times New Roman" w:hAnsi="Segoe UI" w:cs="Segoe UI"/>
          <w:color w:val="0F1115"/>
          <w:sz w:val="24"/>
          <w:szCs w:val="24"/>
          <w14:ligatures w14:val="none"/>
        </w:rPr>
        <w:t>): Tokenizes using </w:t>
      </w:r>
      <w:proofErr w:type="spellStart"/>
      <w:proofErr w:type="gramStart"/>
      <w:r w:rsidRPr="00B937DB">
        <w:rPr>
          <w:rFonts w:ascii="Segoe UI" w:eastAsia="Times New Roman" w:hAnsi="Segoe UI" w:cs="Segoe UI"/>
          <w:color w:val="0F1115"/>
          <w:sz w:val="24"/>
          <w:szCs w:val="24"/>
          <w14:ligatures w14:val="none"/>
        </w:rPr>
        <w:t>pyarabic.araby</w:t>
      </w:r>
      <w:proofErr w:type="gramEnd"/>
      <w:r w:rsidRPr="00B937DB">
        <w:rPr>
          <w:rFonts w:ascii="Segoe UI" w:eastAsia="Times New Roman" w:hAnsi="Segoe UI" w:cs="Segoe UI"/>
          <w:color w:val="0F1115"/>
          <w:sz w:val="24"/>
          <w:szCs w:val="24"/>
          <w14:ligatures w14:val="none"/>
        </w:rPr>
        <w:t>.</w:t>
      </w:r>
      <w:proofErr w:type="gramStart"/>
      <w:r w:rsidRPr="00B937DB">
        <w:rPr>
          <w:rFonts w:ascii="Segoe UI" w:eastAsia="Times New Roman" w:hAnsi="Segoe UI" w:cs="Segoe UI"/>
          <w:color w:val="0F1115"/>
          <w:sz w:val="24"/>
          <w:szCs w:val="24"/>
          <w14:ligatures w14:val="none"/>
        </w:rPr>
        <w:t>tokenize</w:t>
      </w:r>
      <w:proofErr w:type="spellEnd"/>
      <w:r w:rsidRPr="00B937DB">
        <w:rPr>
          <w:rFonts w:ascii="Segoe UI" w:eastAsia="Times New Roman" w:hAnsi="Segoe UI" w:cs="Segoe UI"/>
          <w:color w:val="0F1115"/>
          <w:sz w:val="24"/>
          <w:szCs w:val="24"/>
          <w14:ligatures w14:val="none"/>
        </w:rPr>
        <w:t>(</w:t>
      </w:r>
      <w:proofErr w:type="gramEnd"/>
      <w:r w:rsidRPr="00B937DB">
        <w:rPr>
          <w:rFonts w:ascii="Segoe UI" w:eastAsia="Times New Roman" w:hAnsi="Segoe UI" w:cs="Segoe UI"/>
          <w:color w:val="0F1115"/>
          <w:sz w:val="24"/>
          <w:szCs w:val="24"/>
          <w14:ligatures w14:val="none"/>
        </w:rPr>
        <w:t xml:space="preserve">) and filters </w:t>
      </w:r>
      <w:proofErr w:type="spellStart"/>
      <w:r w:rsidRPr="00B937DB">
        <w:rPr>
          <w:rFonts w:ascii="Segoe UI" w:eastAsia="Times New Roman" w:hAnsi="Segoe UI" w:cs="Segoe UI"/>
          <w:color w:val="0F1115"/>
          <w:sz w:val="24"/>
          <w:szCs w:val="24"/>
          <w14:ligatures w14:val="none"/>
        </w:rPr>
        <w:t>stopwords</w:t>
      </w:r>
      <w:proofErr w:type="spellEnd"/>
      <w:r w:rsidRPr="00B937DB">
        <w:rPr>
          <w:rFonts w:ascii="Segoe UI" w:eastAsia="Times New Roman" w:hAnsi="Segoe UI" w:cs="Segoe UI"/>
          <w:color w:val="0F1115"/>
          <w:sz w:val="24"/>
          <w:szCs w:val="24"/>
          <w14:ligatures w14:val="none"/>
        </w:rPr>
        <w:t xml:space="preserve"> (701 Arabic </w:t>
      </w:r>
      <w:proofErr w:type="spellStart"/>
      <w:r w:rsidRPr="00B937DB">
        <w:rPr>
          <w:rFonts w:ascii="Segoe UI" w:eastAsia="Times New Roman" w:hAnsi="Segoe UI" w:cs="Segoe UI"/>
          <w:color w:val="0F1115"/>
          <w:sz w:val="24"/>
          <w:szCs w:val="24"/>
          <w14:ligatures w14:val="none"/>
        </w:rPr>
        <w:t>stopwords</w:t>
      </w:r>
      <w:proofErr w:type="spellEnd"/>
      <w:r w:rsidRPr="00B937DB">
        <w:rPr>
          <w:rFonts w:ascii="Segoe UI" w:eastAsia="Times New Roman" w:hAnsi="Segoe UI" w:cs="Segoe UI"/>
          <w:color w:val="0F1115"/>
          <w:sz w:val="24"/>
          <w:szCs w:val="24"/>
          <w14:ligatures w14:val="none"/>
        </w:rPr>
        <w:t xml:space="preserve"> from NLTK) and short tokens (&lt;2 characters)</w:t>
      </w:r>
    </w:p>
    <w:p w14:paraId="28BF0F55" w14:textId="77777777" w:rsidR="00B937DB" w:rsidRPr="00B937DB" w:rsidRDefault="00B937DB" w:rsidP="00B937DB">
      <w:pPr>
        <w:shd w:val="clear" w:color="auto" w:fill="FFFFFF"/>
        <w:bidi w:val="0"/>
        <w:spacing w:after="0" w:line="240" w:lineRule="auto"/>
        <w:rPr>
          <w:rFonts w:ascii="Segoe UI" w:eastAsia="Times New Roman" w:hAnsi="Segoe UI" w:cs="Segoe UI"/>
          <w:color w:val="0F1115"/>
          <w:sz w:val="24"/>
          <w:szCs w:val="24"/>
          <w14:ligatures w14:val="none"/>
        </w:rPr>
      </w:pPr>
    </w:p>
    <w:p w14:paraId="6436C501" w14:textId="652CB37F" w:rsidR="005F60D3" w:rsidRPr="00174BFF" w:rsidRDefault="00B937DB" w:rsidP="00174BFF">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2.2 Persistent Storage:</w:t>
      </w:r>
      <w:r w:rsidRPr="00B937DB">
        <w:rPr>
          <w:rFonts w:ascii="Segoe UI" w:eastAsia="Times New Roman" w:hAnsi="Segoe UI" w:cs="Segoe UI"/>
          <w:color w:val="0F1115"/>
          <w:sz w:val="24"/>
          <w:szCs w:val="24"/>
          <w14:ligatures w14:val="none"/>
        </w:rPr>
        <w:t> Processed data saved as Parquet with partitioning.</w:t>
      </w:r>
    </w:p>
    <w:p w14:paraId="60AEEA9F" w14:textId="1D586C13" w:rsidR="00B937DB" w:rsidRDefault="00B937DB"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r w:rsidRPr="00B937DB">
        <w:rPr>
          <w:rFonts w:ascii="Segoe UI" w:eastAsia="Times New Roman" w:hAnsi="Segoe UI" w:cs="Segoe UI"/>
          <w:b/>
          <w:bCs/>
          <w:color w:val="0F1115"/>
          <w:sz w:val="24"/>
          <w:szCs w:val="24"/>
          <w14:ligatures w14:val="none"/>
        </w:rPr>
        <w:t>2.3 Exploratory Data Analysis Visualizations</w:t>
      </w:r>
      <w:r>
        <w:rPr>
          <w:rFonts w:ascii="Segoe UI" w:eastAsia="Times New Roman" w:hAnsi="Segoe UI" w:cs="Segoe UI"/>
          <w:b/>
          <w:bCs/>
          <w:color w:val="0F1115"/>
          <w:sz w:val="24"/>
          <w:szCs w:val="24"/>
          <w14:ligatures w14:val="none"/>
        </w:rPr>
        <w:t>:</w:t>
      </w:r>
    </w:p>
    <w:p w14:paraId="151502E6" w14:textId="0D1F8644" w:rsidR="00B937DB" w:rsidRDefault="00B937DB" w:rsidP="00B937DB">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t>1-</w:t>
      </w:r>
      <w:r w:rsidRPr="00B937DB">
        <w:rPr>
          <w:rFonts w:ascii="Segoe UI" w:eastAsia="Times New Roman" w:hAnsi="Segoe UI" w:cs="Segoe UI"/>
          <w:b/>
          <w:bCs/>
          <w:sz w:val="23"/>
          <w:szCs w:val="23"/>
          <w14:ligatures w14:val="none"/>
        </w:rPr>
        <w:t xml:space="preserve">Class </w:t>
      </w:r>
      <w:proofErr w:type="spellStart"/>
      <w:proofErr w:type="gramStart"/>
      <w:r w:rsidRPr="00B937DB">
        <w:rPr>
          <w:rFonts w:ascii="Segoe UI" w:eastAsia="Times New Roman" w:hAnsi="Segoe UI" w:cs="Segoe UI"/>
          <w:b/>
          <w:bCs/>
          <w:sz w:val="23"/>
          <w:szCs w:val="23"/>
          <w14:ligatures w14:val="none"/>
        </w:rPr>
        <w:t>Donut</w:t>
      </w:r>
      <w:r>
        <w:rPr>
          <w:rFonts w:ascii="Segoe UI" w:eastAsia="Times New Roman" w:hAnsi="Segoe UI" w:cs="Segoe UI"/>
          <w:b/>
          <w:bCs/>
          <w:sz w:val="23"/>
          <w:szCs w:val="23"/>
          <w14:ligatures w14:val="none"/>
        </w:rPr>
        <w:t>:</w:t>
      </w:r>
      <w:r w:rsidRPr="00B937DB">
        <w:rPr>
          <w:rFonts w:ascii="Segoe UI" w:eastAsia="Times New Roman" w:hAnsi="Segoe UI" w:cs="Segoe UI"/>
          <w:sz w:val="23"/>
          <w:szCs w:val="23"/>
          <w14:ligatures w14:val="none"/>
        </w:rPr>
        <w:t>Horizontal</w:t>
      </w:r>
      <w:proofErr w:type="spellEnd"/>
      <w:proofErr w:type="gramEnd"/>
      <w:r w:rsidRPr="00B937DB">
        <w:rPr>
          <w:rFonts w:ascii="Segoe UI" w:eastAsia="Times New Roman" w:hAnsi="Segoe UI" w:cs="Segoe UI"/>
          <w:sz w:val="23"/>
          <w:szCs w:val="23"/>
          <w14:ligatures w14:val="none"/>
        </w:rPr>
        <w:t xml:space="preserve"> bar chart of top 20 words</w:t>
      </w:r>
      <w:r>
        <w:rPr>
          <w:rFonts w:ascii="Segoe UI" w:eastAsia="Times New Roman" w:hAnsi="Segoe UI" w:cs="Segoe UI"/>
          <w:sz w:val="23"/>
          <w:szCs w:val="23"/>
          <w14:ligatures w14:val="none"/>
        </w:rPr>
        <w:t xml:space="preserve"> shows </w:t>
      </w:r>
      <w:r w:rsidRPr="00B937DB">
        <w:rPr>
          <w:rFonts w:ascii="Segoe UI" w:eastAsia="Times New Roman" w:hAnsi="Segoe UI" w:cs="Segoe UI"/>
          <w:sz w:val="23"/>
          <w:szCs w:val="23"/>
          <w14:ligatures w14:val="none"/>
        </w:rPr>
        <w:t>Balanced dataset: 80% AI, 20% Human</w:t>
      </w:r>
    </w:p>
    <w:p w14:paraId="696E77E7" w14:textId="7C1A96A7" w:rsidR="00B937DB" w:rsidRPr="00B937DB" w:rsidRDefault="005F60D3" w:rsidP="005F60D3">
      <w:pPr>
        <w:shd w:val="clear" w:color="auto" w:fill="FFFFFF"/>
        <w:bidi w:val="0"/>
        <w:spacing w:before="240" w:after="240" w:line="240" w:lineRule="auto"/>
        <w:jc w:val="center"/>
        <w:rPr>
          <w:rFonts w:ascii="Segoe UI" w:eastAsia="Times New Roman" w:hAnsi="Segoe UI" w:cs="Segoe UI"/>
          <w:color w:val="0F1115"/>
          <w:sz w:val="24"/>
          <w:szCs w:val="24"/>
          <w14:ligatures w14:val="none"/>
        </w:rPr>
      </w:pPr>
      <w:r>
        <w:rPr>
          <w:noProof/>
        </w:rPr>
        <w:drawing>
          <wp:inline distT="0" distB="0" distL="0" distR="0" wp14:anchorId="3C5E37EA" wp14:editId="1D0B7EBB">
            <wp:extent cx="2401910" cy="2527348"/>
            <wp:effectExtent l="0" t="0" r="0" b="6350"/>
            <wp:docPr id="100539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7060" cy="2532767"/>
                    </a:xfrm>
                    <a:prstGeom prst="rect">
                      <a:avLst/>
                    </a:prstGeom>
                    <a:noFill/>
                    <a:ln>
                      <a:noFill/>
                    </a:ln>
                  </pic:spPr>
                </pic:pic>
              </a:graphicData>
            </a:graphic>
          </wp:inline>
        </w:drawing>
      </w:r>
    </w:p>
    <w:p w14:paraId="6737AA80" w14:textId="77777777"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1D5DBCEA" w14:textId="3B6D5D8B" w:rsidR="005F60D3" w:rsidRDefault="005F60D3" w:rsidP="005F60D3">
      <w:pPr>
        <w:shd w:val="clear" w:color="auto" w:fill="FFFFFF"/>
        <w:bidi w:val="0"/>
        <w:spacing w:before="240" w:after="240" w:line="240" w:lineRule="auto"/>
        <w:rPr>
          <w:rFonts w:ascii="Segoe UI" w:eastAsia="Times New Roman" w:hAnsi="Segoe UI" w:cs="Segoe UI"/>
          <w:color w:val="0F1115"/>
          <w:sz w:val="24"/>
          <w:szCs w:val="24"/>
          <w14:ligatures w14:val="none"/>
        </w:rPr>
      </w:pPr>
      <w:r>
        <w:rPr>
          <w:rFonts w:ascii="Segoe UI" w:eastAsia="Times New Roman" w:hAnsi="Segoe UI" w:cs="Segoe UI"/>
          <w:b/>
          <w:bCs/>
          <w:color w:val="0F1115"/>
          <w:sz w:val="24"/>
          <w:szCs w:val="24"/>
          <w14:ligatures w14:val="none"/>
        </w:rPr>
        <w:t>2-</w:t>
      </w:r>
      <w:r w:rsidRPr="00B937DB">
        <w:rPr>
          <w:rFonts w:ascii="Segoe UI" w:eastAsia="Times New Roman" w:hAnsi="Segoe UI" w:cs="Segoe UI"/>
          <w:b/>
          <w:bCs/>
          <w:sz w:val="23"/>
          <w:szCs w:val="23"/>
          <w14:ligatures w14:val="none"/>
        </w:rPr>
        <w:t xml:space="preserve">Token </w:t>
      </w:r>
      <w:proofErr w:type="spellStart"/>
      <w:proofErr w:type="gramStart"/>
      <w:r w:rsidRPr="00B937DB">
        <w:rPr>
          <w:rFonts w:ascii="Segoe UI" w:eastAsia="Times New Roman" w:hAnsi="Segoe UI" w:cs="Segoe UI"/>
          <w:b/>
          <w:bCs/>
          <w:sz w:val="23"/>
          <w:szCs w:val="23"/>
          <w14:ligatures w14:val="none"/>
        </w:rPr>
        <w:t>Density</w:t>
      </w:r>
      <w:r>
        <w:rPr>
          <w:rFonts w:ascii="Segoe UI" w:eastAsia="Times New Roman" w:hAnsi="Segoe UI" w:cs="Segoe UI"/>
          <w:b/>
          <w:bCs/>
          <w:sz w:val="23"/>
          <w:szCs w:val="23"/>
          <w14:ligatures w14:val="none"/>
        </w:rPr>
        <w:t>:</w:t>
      </w:r>
      <w:r w:rsidRPr="005F60D3">
        <w:rPr>
          <w:rFonts w:ascii="Segoe UI" w:eastAsia="Times New Roman" w:hAnsi="Segoe UI" w:cs="Segoe UI"/>
          <w:color w:val="0F1115"/>
          <w:sz w:val="24"/>
          <w:szCs w:val="24"/>
          <w14:ligatures w14:val="none"/>
        </w:rPr>
        <w:t>KDE</w:t>
      </w:r>
      <w:proofErr w:type="spellEnd"/>
      <w:proofErr w:type="gramEnd"/>
      <w:r w:rsidRPr="005F60D3">
        <w:rPr>
          <w:rFonts w:ascii="Segoe UI" w:eastAsia="Times New Roman" w:hAnsi="Segoe UI" w:cs="Segoe UI"/>
          <w:color w:val="0F1115"/>
          <w:sz w:val="24"/>
          <w:szCs w:val="24"/>
          <w14:ligatures w14:val="none"/>
        </w:rPr>
        <w:t xml:space="preserve"> plot of token counts</w:t>
      </w:r>
      <w:r w:rsidRPr="005F60D3">
        <w:rPr>
          <w:rFonts w:ascii="Segoe UI" w:eastAsia="Times New Roman" w:hAnsi="Segoe UI" w:cs="Segoe UI"/>
          <w:color w:val="0F1115"/>
          <w:sz w:val="24"/>
          <w:szCs w:val="24"/>
          <w14:ligatures w14:val="none"/>
        </w:rPr>
        <w:t xml:space="preserve"> shows </w:t>
      </w:r>
      <w:r w:rsidRPr="005F60D3">
        <w:rPr>
          <w:rFonts w:ascii="Segoe UI" w:eastAsia="Times New Roman" w:hAnsi="Segoe UI" w:cs="Segoe UI"/>
          <w:color w:val="0F1115"/>
          <w:sz w:val="24"/>
          <w:szCs w:val="24"/>
          <w14:ligatures w14:val="none"/>
        </w:rPr>
        <w:t>AI abstracts show different length distribution</w:t>
      </w:r>
    </w:p>
    <w:p w14:paraId="0996FF7A" w14:textId="14D3FAF3"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r>
        <w:rPr>
          <w:noProof/>
        </w:rPr>
        <w:drawing>
          <wp:inline distT="0" distB="0" distL="0" distR="0" wp14:anchorId="40A748E7" wp14:editId="03B95532">
            <wp:extent cx="5274310" cy="2878455"/>
            <wp:effectExtent l="0" t="0" r="2540" b="0"/>
            <wp:docPr id="185183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78455"/>
                    </a:xfrm>
                    <a:prstGeom prst="rect">
                      <a:avLst/>
                    </a:prstGeom>
                    <a:noFill/>
                    <a:ln>
                      <a:noFill/>
                    </a:ln>
                  </pic:spPr>
                </pic:pic>
              </a:graphicData>
            </a:graphic>
          </wp:inline>
        </w:drawing>
      </w:r>
    </w:p>
    <w:p w14:paraId="6A9E3A1B" w14:textId="6BA43A1F" w:rsidR="005F60D3" w:rsidRDefault="005F60D3" w:rsidP="005F60D3">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t>3-</w:t>
      </w:r>
      <w:r w:rsidRPr="00B937DB">
        <w:rPr>
          <w:rFonts w:ascii="Segoe UI" w:eastAsia="Times New Roman" w:hAnsi="Segoe UI" w:cs="Segoe UI"/>
          <w:b/>
          <w:bCs/>
          <w:sz w:val="23"/>
          <w:szCs w:val="23"/>
          <w14:ligatures w14:val="none"/>
        </w:rPr>
        <w:t xml:space="preserve">Top </w:t>
      </w:r>
      <w:r w:rsidRPr="00B937DB">
        <w:rPr>
          <w:rFonts w:ascii="Segoe UI" w:eastAsia="Times New Roman" w:hAnsi="Segoe UI" w:cs="Segoe UI"/>
          <w:b/>
          <w:bCs/>
          <w:sz w:val="23"/>
          <w:szCs w:val="23"/>
          <w14:ligatures w14:val="none"/>
        </w:rPr>
        <w:t>Unigrams</w:t>
      </w:r>
      <w:r>
        <w:rPr>
          <w:rFonts w:ascii="Segoe UI" w:eastAsia="Times New Roman" w:hAnsi="Segoe UI" w:cs="Segoe UI"/>
          <w:b/>
          <w:bCs/>
          <w:sz w:val="23"/>
          <w:szCs w:val="23"/>
          <w14:ligatures w14:val="none"/>
        </w:rPr>
        <w:t>:</w:t>
      </w:r>
      <w:r w:rsidRPr="00B937DB">
        <w:rPr>
          <w:rFonts w:ascii="Segoe UI" w:eastAsia="Times New Roman" w:hAnsi="Segoe UI" w:cs="Segoe UI"/>
          <w:sz w:val="23"/>
          <w:szCs w:val="23"/>
          <w14:ligatures w14:val="none"/>
        </w:rPr>
        <w:t xml:space="preserve"> Horizontal</w:t>
      </w:r>
      <w:r w:rsidRPr="00B937DB">
        <w:rPr>
          <w:rFonts w:ascii="Segoe UI" w:eastAsia="Times New Roman" w:hAnsi="Segoe UI" w:cs="Segoe UI"/>
          <w:sz w:val="23"/>
          <w:szCs w:val="23"/>
          <w14:ligatures w14:val="none"/>
        </w:rPr>
        <w:t xml:space="preserve"> bar chart of top 20 words</w:t>
      </w:r>
      <w:r>
        <w:rPr>
          <w:rFonts w:ascii="Segoe UI" w:eastAsia="Times New Roman" w:hAnsi="Segoe UI" w:cs="Segoe UI"/>
          <w:sz w:val="23"/>
          <w:szCs w:val="23"/>
          <w14:ligatures w14:val="none"/>
        </w:rPr>
        <w:t xml:space="preserve"> shows </w:t>
      </w:r>
      <w:r w:rsidRPr="005F60D3">
        <w:rPr>
          <w:rFonts w:ascii="Segoe UI" w:eastAsia="Times New Roman" w:hAnsi="Segoe UI" w:cs="Segoe UI"/>
          <w:sz w:val="23"/>
          <w:szCs w:val="23"/>
          <w14:ligatures w14:val="none"/>
        </w:rPr>
        <w:t>Most frequent tokens reveal domain-specific vocabulary</w:t>
      </w:r>
    </w:p>
    <w:p w14:paraId="17163AB2" w14:textId="4C0E9251"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r>
        <w:rPr>
          <w:noProof/>
        </w:rPr>
        <w:drawing>
          <wp:inline distT="0" distB="0" distL="0" distR="0" wp14:anchorId="72E5EC3C" wp14:editId="15D36939">
            <wp:extent cx="5274310" cy="3746500"/>
            <wp:effectExtent l="0" t="0" r="2540" b="6350"/>
            <wp:docPr id="2112541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746500"/>
                    </a:xfrm>
                    <a:prstGeom prst="rect">
                      <a:avLst/>
                    </a:prstGeom>
                    <a:noFill/>
                    <a:ln>
                      <a:noFill/>
                    </a:ln>
                  </pic:spPr>
                </pic:pic>
              </a:graphicData>
            </a:graphic>
          </wp:inline>
        </w:drawing>
      </w:r>
    </w:p>
    <w:p w14:paraId="27035970" w14:textId="77777777"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713FAB56" w14:textId="68506636" w:rsidR="005F60D3" w:rsidRDefault="005F60D3" w:rsidP="005F60D3">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lastRenderedPageBreak/>
        <w:t>4-</w:t>
      </w:r>
      <w:r w:rsidRPr="005F60D3">
        <w:rPr>
          <w:rFonts w:ascii="Segoe UI" w:eastAsia="Times New Roman" w:hAnsi="Segoe UI" w:cs="Segoe UI"/>
          <w:b/>
          <w:bCs/>
          <w:color w:val="0F1115"/>
          <w:sz w:val="24"/>
          <w:szCs w:val="24"/>
          <w14:ligatures w14:val="none"/>
        </w:rPr>
        <w:t xml:space="preserve">TTR </w:t>
      </w:r>
      <w:proofErr w:type="spellStart"/>
      <w:proofErr w:type="gramStart"/>
      <w:r w:rsidRPr="005F60D3">
        <w:rPr>
          <w:rFonts w:ascii="Segoe UI" w:eastAsia="Times New Roman" w:hAnsi="Segoe UI" w:cs="Segoe UI"/>
          <w:b/>
          <w:bCs/>
          <w:color w:val="0F1115"/>
          <w:sz w:val="24"/>
          <w:szCs w:val="24"/>
          <w14:ligatures w14:val="none"/>
        </w:rPr>
        <w:t>Violin</w:t>
      </w:r>
      <w:r>
        <w:rPr>
          <w:rFonts w:ascii="Segoe UI" w:eastAsia="Times New Roman" w:hAnsi="Segoe UI" w:cs="Segoe UI"/>
          <w:b/>
          <w:bCs/>
          <w:color w:val="0F1115"/>
          <w:sz w:val="24"/>
          <w:szCs w:val="24"/>
          <w14:ligatures w14:val="none"/>
        </w:rPr>
        <w:t>:</w:t>
      </w:r>
      <w:r w:rsidRPr="005F60D3">
        <w:rPr>
          <w:rFonts w:ascii="Segoe UI" w:eastAsia="Times New Roman" w:hAnsi="Segoe UI" w:cs="Segoe UI"/>
          <w:color w:val="0F1115"/>
          <w:sz w:val="24"/>
          <w:szCs w:val="24"/>
          <w14:ligatures w14:val="none"/>
        </w:rPr>
        <w:t>Violin</w:t>
      </w:r>
      <w:proofErr w:type="spellEnd"/>
      <w:proofErr w:type="gramEnd"/>
      <w:r w:rsidRPr="005F60D3">
        <w:rPr>
          <w:rFonts w:ascii="Segoe UI" w:eastAsia="Times New Roman" w:hAnsi="Segoe UI" w:cs="Segoe UI"/>
          <w:color w:val="0F1115"/>
          <w:sz w:val="24"/>
          <w:szCs w:val="24"/>
          <w14:ligatures w14:val="none"/>
        </w:rPr>
        <w:t xml:space="preserve"> plot of Type-Token Ratio</w:t>
      </w:r>
      <w:r>
        <w:rPr>
          <w:rFonts w:ascii="Segoe UI" w:eastAsia="Times New Roman" w:hAnsi="Segoe UI" w:cs="Segoe UI"/>
          <w:color w:val="0F1115"/>
          <w:sz w:val="24"/>
          <w:szCs w:val="24"/>
          <w14:ligatures w14:val="none"/>
        </w:rPr>
        <w:t xml:space="preserve"> shows </w:t>
      </w:r>
      <w:r w:rsidRPr="00B937DB">
        <w:rPr>
          <w:rFonts w:ascii="Segoe UI" w:eastAsia="Times New Roman" w:hAnsi="Segoe UI" w:cs="Segoe UI"/>
          <w:sz w:val="23"/>
          <w:szCs w:val="23"/>
          <w14:ligatures w14:val="none"/>
        </w:rPr>
        <w:t>Human texts show slightly higher lexical diversity</w:t>
      </w:r>
    </w:p>
    <w:p w14:paraId="0ACE8A9A" w14:textId="5D098C72" w:rsidR="005F60D3" w:rsidRDefault="005F60D3" w:rsidP="00174BFF">
      <w:pPr>
        <w:shd w:val="clear" w:color="auto" w:fill="FFFFFF"/>
        <w:bidi w:val="0"/>
        <w:spacing w:before="240" w:after="240" w:line="240" w:lineRule="auto"/>
        <w:rPr>
          <w:rFonts w:ascii="Segoe UI" w:eastAsia="Times New Roman" w:hAnsi="Segoe UI" w:cs="Segoe UI"/>
          <w:b/>
          <w:bCs/>
          <w:color w:val="0F1115"/>
          <w:sz w:val="24"/>
          <w:szCs w:val="24"/>
          <w14:ligatures w14:val="none"/>
        </w:rPr>
      </w:pPr>
      <w:r>
        <w:rPr>
          <w:noProof/>
        </w:rPr>
        <w:drawing>
          <wp:inline distT="0" distB="0" distL="0" distR="0" wp14:anchorId="3C5D6F3E" wp14:editId="0DA8BCF9">
            <wp:extent cx="4893945" cy="3399790"/>
            <wp:effectExtent l="0" t="0" r="1905" b="0"/>
            <wp:docPr id="1292836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3945" cy="3399790"/>
                    </a:xfrm>
                    <a:prstGeom prst="rect">
                      <a:avLst/>
                    </a:prstGeom>
                    <a:noFill/>
                    <a:ln>
                      <a:noFill/>
                    </a:ln>
                  </pic:spPr>
                </pic:pic>
              </a:graphicData>
            </a:graphic>
          </wp:inline>
        </w:drawing>
      </w:r>
    </w:p>
    <w:p w14:paraId="74ED05F1" w14:textId="125B8646" w:rsidR="005F60D3" w:rsidRDefault="005F60D3" w:rsidP="005F60D3">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t>5-</w:t>
      </w:r>
      <w:r w:rsidRPr="00B937DB">
        <w:rPr>
          <w:rFonts w:ascii="Segoe UI" w:eastAsia="Times New Roman" w:hAnsi="Segoe UI" w:cs="Segoe UI"/>
          <w:b/>
          <w:bCs/>
          <w:sz w:val="23"/>
          <w:szCs w:val="23"/>
          <w14:ligatures w14:val="none"/>
        </w:rPr>
        <w:t xml:space="preserve">Feature </w:t>
      </w:r>
      <w:proofErr w:type="spellStart"/>
      <w:proofErr w:type="gramStart"/>
      <w:r w:rsidRPr="00B937DB">
        <w:rPr>
          <w:rFonts w:ascii="Segoe UI" w:eastAsia="Times New Roman" w:hAnsi="Segoe UI" w:cs="Segoe UI"/>
          <w:b/>
          <w:bCs/>
          <w:sz w:val="23"/>
          <w:szCs w:val="23"/>
          <w14:ligatures w14:val="none"/>
        </w:rPr>
        <w:t>Correlations</w:t>
      </w:r>
      <w:r>
        <w:rPr>
          <w:rFonts w:ascii="Segoe UI" w:eastAsia="Times New Roman" w:hAnsi="Segoe UI" w:cs="Segoe UI"/>
          <w:b/>
          <w:bCs/>
          <w:sz w:val="23"/>
          <w:szCs w:val="23"/>
          <w14:ligatures w14:val="none"/>
        </w:rPr>
        <w:t>:</w:t>
      </w:r>
      <w:r w:rsidRPr="005F60D3">
        <w:rPr>
          <w:rFonts w:ascii="Segoe UI" w:eastAsia="Times New Roman" w:hAnsi="Segoe UI" w:cs="Segoe UI"/>
          <w:sz w:val="23"/>
          <w:szCs w:val="23"/>
          <w14:ligatures w14:val="none"/>
        </w:rPr>
        <w:t>Heatmap</w:t>
      </w:r>
      <w:proofErr w:type="spellEnd"/>
      <w:proofErr w:type="gramEnd"/>
      <w:r w:rsidRPr="005F60D3">
        <w:rPr>
          <w:rFonts w:ascii="Segoe UI" w:eastAsia="Times New Roman" w:hAnsi="Segoe UI" w:cs="Segoe UI"/>
          <w:sz w:val="23"/>
          <w:szCs w:val="23"/>
          <w14:ligatures w14:val="none"/>
        </w:rPr>
        <w:t xml:space="preserve"> of Pearson correlations</w:t>
      </w:r>
      <w:r w:rsidRPr="005F60D3">
        <w:rPr>
          <w:rFonts w:ascii="Segoe UI" w:eastAsia="Times New Roman" w:hAnsi="Segoe UI" w:cs="Segoe UI"/>
          <w:sz w:val="23"/>
          <w:szCs w:val="23"/>
          <w14:ligatures w14:val="none"/>
        </w:rPr>
        <w:t xml:space="preserve"> </w:t>
      </w:r>
      <w:proofErr w:type="gramStart"/>
      <w:r w:rsidRPr="005F60D3">
        <w:rPr>
          <w:rFonts w:ascii="Segoe UI" w:eastAsia="Times New Roman" w:hAnsi="Segoe UI" w:cs="Segoe UI"/>
          <w:sz w:val="23"/>
          <w:szCs w:val="23"/>
          <w14:ligatures w14:val="none"/>
        </w:rPr>
        <w:t>shows</w:t>
      </w:r>
      <w:proofErr w:type="gramEnd"/>
      <w:r w:rsidRPr="005F60D3">
        <w:rPr>
          <w:rFonts w:ascii="Segoe UI" w:eastAsia="Times New Roman" w:hAnsi="Segoe UI" w:cs="Segoe UI"/>
          <w:sz w:val="23"/>
          <w:szCs w:val="23"/>
          <w14:ligatures w14:val="none"/>
        </w:rPr>
        <w:t xml:space="preserve"> </w:t>
      </w:r>
      <w:r w:rsidRPr="005F60D3">
        <w:rPr>
          <w:rFonts w:ascii="Segoe UI" w:eastAsia="Times New Roman" w:hAnsi="Segoe UI" w:cs="Segoe UI"/>
          <w:sz w:val="23"/>
          <w:szCs w:val="23"/>
          <w14:ligatures w14:val="none"/>
        </w:rPr>
        <w:t>Weak correlations between engineered features</w:t>
      </w:r>
    </w:p>
    <w:p w14:paraId="79C5E0F3" w14:textId="378D77DC" w:rsidR="005F60D3" w:rsidRPr="005F60D3" w:rsidRDefault="005F60D3" w:rsidP="005F60D3">
      <w:pPr>
        <w:shd w:val="clear" w:color="auto" w:fill="FFFFFF"/>
        <w:bidi w:val="0"/>
        <w:spacing w:before="240" w:after="240" w:line="240" w:lineRule="auto"/>
        <w:jc w:val="center"/>
        <w:rPr>
          <w:rFonts w:ascii="Segoe UI" w:eastAsia="Times New Roman" w:hAnsi="Segoe UI" w:cs="Segoe UI"/>
          <w:color w:val="0F1115"/>
          <w:sz w:val="24"/>
          <w:szCs w:val="24"/>
          <w14:ligatures w14:val="none"/>
        </w:rPr>
      </w:pPr>
      <w:r>
        <w:rPr>
          <w:noProof/>
        </w:rPr>
        <w:drawing>
          <wp:inline distT="0" distB="0" distL="0" distR="0" wp14:anchorId="6241F8B3" wp14:editId="5B7A3828">
            <wp:extent cx="4874653" cy="3942095"/>
            <wp:effectExtent l="0" t="0" r="2540" b="1270"/>
            <wp:docPr id="615168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4857" cy="3942260"/>
                    </a:xfrm>
                    <a:prstGeom prst="rect">
                      <a:avLst/>
                    </a:prstGeom>
                    <a:noFill/>
                    <a:ln>
                      <a:noFill/>
                    </a:ln>
                  </pic:spPr>
                </pic:pic>
              </a:graphicData>
            </a:graphic>
          </wp:inline>
        </w:drawing>
      </w:r>
    </w:p>
    <w:p w14:paraId="5AA31A98" w14:textId="0E4129CB"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7BECFC83"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3: Feature Engineering and Batch Modeling</w:t>
      </w:r>
    </w:p>
    <w:p w14:paraId="4DA01F8E"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3.1 Stylometric Features (f023 and f046):</w:t>
      </w:r>
    </w:p>
    <w:p w14:paraId="12E76F11" w14:textId="77777777" w:rsidR="00B937DB" w:rsidRPr="00B937DB" w:rsidRDefault="00B937DB" w:rsidP="00B937DB">
      <w:pPr>
        <w:numPr>
          <w:ilvl w:val="0"/>
          <w:numId w:val="27"/>
        </w:numPr>
        <w:shd w:val="clear" w:color="auto" w:fill="FFFFFF"/>
        <w:bidi w:val="0"/>
        <w:spacing w:after="0" w:line="240" w:lineRule="auto"/>
        <w:rPr>
          <w:rFonts w:ascii="Segoe UI" w:eastAsia="Times New Roman" w:hAnsi="Segoe UI" w:cs="Segoe UI"/>
          <w:color w:val="0F1115"/>
          <w:sz w:val="24"/>
          <w:szCs w:val="24"/>
          <w14:ligatures w14:val="none"/>
        </w:rPr>
      </w:pPr>
      <w:r w:rsidRPr="005F60D3">
        <w:rPr>
          <w:rFonts w:ascii="Segoe UI" w:eastAsia="Times New Roman" w:hAnsi="Segoe UI" w:cs="Segoe UI"/>
          <w:color w:val="0F1115"/>
          <w:sz w:val="24"/>
          <w:szCs w:val="24"/>
          <w14:ligatures w14:val="none"/>
        </w:rPr>
        <w:t>f023 - Average Syllables per Word (_</w:t>
      </w:r>
      <w:proofErr w:type="spellStart"/>
      <w:r w:rsidRPr="005F60D3">
        <w:rPr>
          <w:rFonts w:ascii="Segoe UI" w:eastAsia="Times New Roman" w:hAnsi="Segoe UI" w:cs="Segoe UI"/>
          <w:color w:val="0F1115"/>
          <w:sz w:val="24"/>
          <w:szCs w:val="24"/>
          <w14:ligatures w14:val="none"/>
        </w:rPr>
        <w:t>avg_syllables</w:t>
      </w:r>
      <w:proofErr w:type="spellEnd"/>
      <w:r w:rsidRPr="005F60D3">
        <w:rPr>
          <w:rFonts w:ascii="Segoe UI" w:eastAsia="Times New Roman" w:hAnsi="Segoe UI" w:cs="Segoe UI"/>
          <w:color w:val="0F1115"/>
          <w:sz w:val="24"/>
          <w:szCs w:val="24"/>
          <w14:ligatures w14:val="none"/>
        </w:rPr>
        <w:t>)</w:t>
      </w:r>
      <w:r w:rsidRPr="00B937DB">
        <w:rPr>
          <w:rFonts w:ascii="Segoe UI" w:eastAsia="Times New Roman" w:hAnsi="Segoe UI" w:cs="Segoe UI"/>
          <w:color w:val="0F1115"/>
          <w:sz w:val="24"/>
          <w:szCs w:val="24"/>
          <w14:ligatures w14:val="none"/>
        </w:rPr>
        <w:t>: Counts vowel clusters in each word using </w:t>
      </w:r>
      <w:proofErr w:type="spellStart"/>
      <w:proofErr w:type="gramStart"/>
      <w:r w:rsidRPr="005F60D3">
        <w:rPr>
          <w:rFonts w:ascii="Segoe UI" w:eastAsia="Times New Roman" w:hAnsi="Segoe UI" w:cs="Segoe UI"/>
          <w:color w:val="0F1115"/>
          <w:sz w:val="24"/>
          <w:szCs w:val="24"/>
          <w14:ligatures w14:val="none"/>
        </w:rPr>
        <w:t>pyarabic.araby</w:t>
      </w:r>
      <w:proofErr w:type="spellEnd"/>
      <w:proofErr w:type="gramEnd"/>
      <w:r w:rsidRPr="00B937DB">
        <w:rPr>
          <w:rFonts w:ascii="Segoe UI" w:eastAsia="Times New Roman" w:hAnsi="Segoe UI" w:cs="Segoe UI"/>
          <w:color w:val="0F1115"/>
          <w:sz w:val="24"/>
          <w:szCs w:val="24"/>
          <w14:ligatures w14:val="none"/>
        </w:rPr>
        <w:t> LONG_VOWELS and TASHKEEL sets. Each vowel cluster counts as one syllable; un-vocalized words count as 1 syllable.</w:t>
      </w:r>
    </w:p>
    <w:p w14:paraId="539CA8E8" w14:textId="77777777" w:rsidR="00B937DB" w:rsidRPr="00B937DB" w:rsidRDefault="00B937DB" w:rsidP="00B937DB">
      <w:pPr>
        <w:numPr>
          <w:ilvl w:val="0"/>
          <w:numId w:val="27"/>
        </w:numPr>
        <w:shd w:val="clear" w:color="auto" w:fill="FFFFFF"/>
        <w:bidi w:val="0"/>
        <w:spacing w:after="0" w:line="240" w:lineRule="auto"/>
        <w:rPr>
          <w:rFonts w:ascii="Segoe UI" w:eastAsia="Times New Roman" w:hAnsi="Segoe UI" w:cs="Segoe UI"/>
          <w:color w:val="0F1115"/>
          <w:sz w:val="24"/>
          <w:szCs w:val="24"/>
          <w14:ligatures w14:val="none"/>
        </w:rPr>
      </w:pPr>
      <w:r w:rsidRPr="005F60D3">
        <w:rPr>
          <w:rFonts w:ascii="Segoe UI" w:eastAsia="Times New Roman" w:hAnsi="Segoe UI" w:cs="Segoe UI"/>
          <w:color w:val="0F1115"/>
          <w:sz w:val="24"/>
          <w:szCs w:val="24"/>
          <w14:ligatures w14:val="none"/>
        </w:rPr>
        <w:t>f046 - Noun Count (_</w:t>
      </w:r>
      <w:proofErr w:type="spellStart"/>
      <w:r w:rsidRPr="005F60D3">
        <w:rPr>
          <w:rFonts w:ascii="Segoe UI" w:eastAsia="Times New Roman" w:hAnsi="Segoe UI" w:cs="Segoe UI"/>
          <w:color w:val="0F1115"/>
          <w:sz w:val="24"/>
          <w:szCs w:val="24"/>
          <w14:ligatures w14:val="none"/>
        </w:rPr>
        <w:t>count_nouns</w:t>
      </w:r>
      <w:proofErr w:type="spellEnd"/>
      <w:r w:rsidRPr="005F60D3">
        <w:rPr>
          <w:rFonts w:ascii="Segoe UI" w:eastAsia="Times New Roman" w:hAnsi="Segoe UI" w:cs="Segoe UI"/>
          <w:color w:val="0F1115"/>
          <w:sz w:val="24"/>
          <w:szCs w:val="24"/>
          <w14:ligatures w14:val="none"/>
        </w:rPr>
        <w:t>)</w:t>
      </w:r>
      <w:r w:rsidRPr="00B937DB">
        <w:rPr>
          <w:rFonts w:ascii="Segoe UI" w:eastAsia="Times New Roman" w:hAnsi="Segoe UI" w:cs="Segoe UI"/>
          <w:color w:val="0F1115"/>
          <w:sz w:val="24"/>
          <w:szCs w:val="24"/>
          <w14:ligatures w14:val="none"/>
        </w:rPr>
        <w:t>: Uses camel-tools POS tagger when available; falls back to heuristic detection (words starting with "</w:t>
      </w:r>
      <w:r w:rsidRPr="00B937DB">
        <w:rPr>
          <w:rFonts w:ascii="Segoe UI" w:eastAsia="Times New Roman" w:hAnsi="Segoe UI" w:cs="Segoe UI"/>
          <w:color w:val="0F1115"/>
          <w:sz w:val="24"/>
          <w:szCs w:val="24"/>
          <w:rtl/>
          <w14:ligatures w14:val="none"/>
        </w:rPr>
        <w:t>ال</w:t>
      </w:r>
      <w:r w:rsidRPr="00B937DB">
        <w:rPr>
          <w:rFonts w:ascii="Segoe UI" w:eastAsia="Times New Roman" w:hAnsi="Segoe UI" w:cs="Segoe UI"/>
          <w:color w:val="0F1115"/>
          <w:sz w:val="24"/>
          <w:szCs w:val="24"/>
          <w14:ligatures w14:val="none"/>
        </w:rPr>
        <w:t>", ending with noun suffixes, or common verb exclusion).</w:t>
      </w:r>
    </w:p>
    <w:p w14:paraId="3C089BEE" w14:textId="77777777" w:rsid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EDA on Engineered Features:</w:t>
      </w:r>
      <w:r w:rsidRPr="00B937DB">
        <w:rPr>
          <w:rFonts w:ascii="Segoe UI" w:eastAsia="Times New Roman" w:hAnsi="Segoe UI" w:cs="Segoe UI"/>
          <w:color w:val="0F1115"/>
          <w:sz w:val="24"/>
          <w:szCs w:val="24"/>
          <w14:ligatures w14:val="none"/>
        </w:rPr>
        <w:t> Density plots, violin plots, and correlation heatmaps visualized feature distributions across classes.</w:t>
      </w:r>
    </w:p>
    <w:p w14:paraId="6BDB1FFA" w14:textId="77777777" w:rsidR="005F60D3" w:rsidRDefault="005F60D3"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p>
    <w:p w14:paraId="0F65D0A8" w14:textId="712180AD" w:rsidR="005F60D3" w:rsidRDefault="005F60D3"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Pr>
          <w:noProof/>
        </w:rPr>
        <w:drawing>
          <wp:inline distT="0" distB="0" distL="0" distR="0" wp14:anchorId="173416AF" wp14:editId="6D158D7D">
            <wp:extent cx="5274310" cy="2983865"/>
            <wp:effectExtent l="0" t="0" r="2540" b="6985"/>
            <wp:docPr id="41762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83865"/>
                    </a:xfrm>
                    <a:prstGeom prst="rect">
                      <a:avLst/>
                    </a:prstGeom>
                    <a:noFill/>
                    <a:ln>
                      <a:noFill/>
                    </a:ln>
                  </pic:spPr>
                </pic:pic>
              </a:graphicData>
            </a:graphic>
          </wp:inline>
        </w:drawing>
      </w:r>
    </w:p>
    <w:p w14:paraId="6BB470C0" w14:textId="0ED54FBC" w:rsidR="005F60D3" w:rsidRPr="00B937DB" w:rsidRDefault="005F60D3"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Pr>
          <w:noProof/>
        </w:rPr>
        <w:lastRenderedPageBreak/>
        <w:drawing>
          <wp:inline distT="0" distB="0" distL="0" distR="0" wp14:anchorId="6DC2CAF9" wp14:editId="38E6F1C1">
            <wp:extent cx="5010150" cy="3399790"/>
            <wp:effectExtent l="0" t="0" r="0" b="0"/>
            <wp:docPr id="1254440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3399790"/>
                    </a:xfrm>
                    <a:prstGeom prst="rect">
                      <a:avLst/>
                    </a:prstGeom>
                    <a:noFill/>
                    <a:ln>
                      <a:noFill/>
                    </a:ln>
                  </pic:spPr>
                </pic:pic>
              </a:graphicData>
            </a:graphic>
          </wp:inline>
        </w:drawing>
      </w:r>
    </w:p>
    <w:p w14:paraId="3152D686"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3.2 TF-IDF + Stylometric Features:</w:t>
      </w:r>
      <w:r w:rsidRPr="00B937DB">
        <w:rPr>
          <w:rFonts w:ascii="Segoe UI" w:eastAsia="Times New Roman" w:hAnsi="Segoe UI" w:cs="Segoe UI"/>
          <w:color w:val="0F1115"/>
          <w:sz w:val="24"/>
          <w:szCs w:val="24"/>
          <w14:ligatures w14:val="none"/>
        </w:rPr>
        <w:t> A </w:t>
      </w:r>
      <w:proofErr w:type="spellStart"/>
      <w:r w:rsidRPr="005F60D3">
        <w:rPr>
          <w:rFonts w:ascii="Segoe UI" w:eastAsia="Times New Roman" w:hAnsi="Segoe UI" w:cs="Segoe UI"/>
          <w:color w:val="0F1115"/>
          <w:sz w:val="24"/>
          <w:szCs w:val="24"/>
          <w14:ligatures w14:val="none"/>
        </w:rPr>
        <w:t>FeaturePipelineBuilder</w:t>
      </w:r>
      <w:proofErr w:type="spellEnd"/>
      <w:r w:rsidRPr="00B937DB">
        <w:rPr>
          <w:rFonts w:ascii="Segoe UI" w:eastAsia="Times New Roman" w:hAnsi="Segoe UI" w:cs="Segoe UI"/>
          <w:color w:val="0F1115"/>
          <w:sz w:val="24"/>
          <w:szCs w:val="24"/>
          <w14:ligatures w14:val="none"/>
        </w:rPr>
        <w:t xml:space="preserve"> class constructs a Pipeline with </w:t>
      </w:r>
      <w:proofErr w:type="spellStart"/>
      <w:r w:rsidRPr="00B937DB">
        <w:rPr>
          <w:rFonts w:ascii="Segoe UI" w:eastAsia="Times New Roman" w:hAnsi="Segoe UI" w:cs="Segoe UI"/>
          <w:color w:val="0F1115"/>
          <w:sz w:val="24"/>
          <w:szCs w:val="24"/>
          <w14:ligatures w14:val="none"/>
        </w:rPr>
        <w:t>HashingTF</w:t>
      </w:r>
      <w:proofErr w:type="spellEnd"/>
      <w:r w:rsidRPr="00B937DB">
        <w:rPr>
          <w:rFonts w:ascii="Segoe UI" w:eastAsia="Times New Roman" w:hAnsi="Segoe UI" w:cs="Segoe UI"/>
          <w:color w:val="0F1115"/>
          <w:sz w:val="24"/>
          <w:szCs w:val="24"/>
          <w14:ligatures w14:val="none"/>
        </w:rPr>
        <w:t xml:space="preserve"> (4,096 features), IDF, </w:t>
      </w:r>
      <w:proofErr w:type="spellStart"/>
      <w:r w:rsidRPr="00B937DB">
        <w:rPr>
          <w:rFonts w:ascii="Segoe UI" w:eastAsia="Times New Roman" w:hAnsi="Segoe UI" w:cs="Segoe UI"/>
          <w:color w:val="0F1115"/>
          <w:sz w:val="24"/>
          <w:szCs w:val="24"/>
          <w14:ligatures w14:val="none"/>
        </w:rPr>
        <w:t>VectorAssembler</w:t>
      </w:r>
      <w:proofErr w:type="spellEnd"/>
      <w:r w:rsidRPr="00B937DB">
        <w:rPr>
          <w:rFonts w:ascii="Segoe UI" w:eastAsia="Times New Roman" w:hAnsi="Segoe UI" w:cs="Segoe UI"/>
          <w:color w:val="0F1115"/>
          <w:sz w:val="24"/>
          <w:szCs w:val="24"/>
          <w14:ligatures w14:val="none"/>
        </w:rPr>
        <w:t xml:space="preserve"> for stylometric features, </w:t>
      </w:r>
      <w:proofErr w:type="spellStart"/>
      <w:r w:rsidRPr="00B937DB">
        <w:rPr>
          <w:rFonts w:ascii="Segoe UI" w:eastAsia="Times New Roman" w:hAnsi="Segoe UI" w:cs="Segoe UI"/>
          <w:color w:val="0F1115"/>
          <w:sz w:val="24"/>
          <w:szCs w:val="24"/>
          <w14:ligatures w14:val="none"/>
        </w:rPr>
        <w:t>StandardScaler</w:t>
      </w:r>
      <w:proofErr w:type="spellEnd"/>
      <w:r w:rsidRPr="00B937DB">
        <w:rPr>
          <w:rFonts w:ascii="Segoe UI" w:eastAsia="Times New Roman" w:hAnsi="Segoe UI" w:cs="Segoe UI"/>
          <w:color w:val="0F1115"/>
          <w:sz w:val="24"/>
          <w:szCs w:val="24"/>
          <w14:ligatures w14:val="none"/>
        </w:rPr>
        <w:t xml:space="preserve">, and final </w:t>
      </w:r>
      <w:proofErr w:type="spellStart"/>
      <w:r w:rsidRPr="00B937DB">
        <w:rPr>
          <w:rFonts w:ascii="Segoe UI" w:eastAsia="Times New Roman" w:hAnsi="Segoe UI" w:cs="Segoe UI"/>
          <w:color w:val="0F1115"/>
          <w:sz w:val="24"/>
          <w:szCs w:val="24"/>
          <w14:ligatures w14:val="none"/>
        </w:rPr>
        <w:t>VectorAssembler</w:t>
      </w:r>
      <w:proofErr w:type="spellEnd"/>
      <w:r w:rsidRPr="00B937DB">
        <w:rPr>
          <w:rFonts w:ascii="Segoe UI" w:eastAsia="Times New Roman" w:hAnsi="Segoe UI" w:cs="Segoe UI"/>
          <w:color w:val="0F1115"/>
          <w:sz w:val="24"/>
          <w:szCs w:val="24"/>
          <w14:ligatures w14:val="none"/>
        </w:rPr>
        <w:t xml:space="preserve"> combining TF-IDF and scaled stylometric features.</w:t>
      </w:r>
    </w:p>
    <w:p w14:paraId="51FC9D15"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3.3 Data Splitting:</w:t>
      </w:r>
      <w:r w:rsidRPr="00B937DB">
        <w:rPr>
          <w:rFonts w:ascii="Segoe UI" w:eastAsia="Times New Roman" w:hAnsi="Segoe UI" w:cs="Segoe UI"/>
          <w:color w:val="0F1115"/>
          <w:sz w:val="24"/>
          <w:szCs w:val="24"/>
          <w14:ligatures w14:val="none"/>
        </w:rPr>
        <w:t> 70% training (29,345 samples), 15% validation (6,430 samples), 15% test (6,161 samples).</w:t>
      </w:r>
    </w:p>
    <w:p w14:paraId="5AC7649D" w14:textId="77777777" w:rsidR="005F60D3" w:rsidRDefault="005F60D3" w:rsidP="00B937DB">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632316A1" w14:textId="6384052C"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3.4 Model Arena:</w:t>
      </w:r>
      <w:r w:rsidRPr="00B937DB">
        <w:rPr>
          <w:rFonts w:ascii="Segoe UI" w:eastAsia="Times New Roman" w:hAnsi="Segoe UI" w:cs="Segoe UI"/>
          <w:color w:val="0F1115"/>
          <w:sz w:val="24"/>
          <w:szCs w:val="24"/>
          <w14:ligatures w14:val="none"/>
        </w:rPr>
        <w:t> A </w:t>
      </w:r>
      <w:proofErr w:type="spellStart"/>
      <w:r w:rsidRPr="005F60D3">
        <w:rPr>
          <w:rFonts w:ascii="Segoe UI" w:eastAsia="Times New Roman" w:hAnsi="Segoe UI" w:cs="Segoe UI"/>
          <w:color w:val="0F1115"/>
          <w:sz w:val="24"/>
          <w:szCs w:val="24"/>
          <w14:ligatures w14:val="none"/>
        </w:rPr>
        <w:t>ModelArena</w:t>
      </w:r>
      <w:proofErr w:type="spellEnd"/>
      <w:r w:rsidRPr="00B937DB">
        <w:rPr>
          <w:rFonts w:ascii="Segoe UI" w:eastAsia="Times New Roman" w:hAnsi="Segoe UI" w:cs="Segoe UI"/>
          <w:color w:val="0F1115"/>
          <w:sz w:val="24"/>
          <w:szCs w:val="24"/>
          <w14:ligatures w14:val="none"/>
        </w:rPr>
        <w:t> class trains and evaluates multiple classifiers:</w:t>
      </w:r>
    </w:p>
    <w:p w14:paraId="5427FCD2"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Naive Bayes (multinomial, smoothing=1.0)</w:t>
      </w:r>
    </w:p>
    <w:p w14:paraId="1D1AF86E"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Logistic Regression (</w:t>
      </w:r>
      <w:proofErr w:type="spellStart"/>
      <w:r w:rsidRPr="00B937DB">
        <w:rPr>
          <w:rFonts w:ascii="Segoe UI" w:eastAsia="Times New Roman" w:hAnsi="Segoe UI" w:cs="Segoe UI"/>
          <w:color w:val="0F1115"/>
          <w:sz w:val="24"/>
          <w:szCs w:val="24"/>
          <w14:ligatures w14:val="none"/>
        </w:rPr>
        <w:t>maxIter</w:t>
      </w:r>
      <w:proofErr w:type="spellEnd"/>
      <w:r w:rsidRPr="00B937DB">
        <w:rPr>
          <w:rFonts w:ascii="Segoe UI" w:eastAsia="Times New Roman" w:hAnsi="Segoe UI" w:cs="Segoe UI"/>
          <w:color w:val="0F1115"/>
          <w:sz w:val="24"/>
          <w:szCs w:val="24"/>
          <w14:ligatures w14:val="none"/>
        </w:rPr>
        <w:t xml:space="preserve">=30, </w:t>
      </w:r>
      <w:proofErr w:type="spellStart"/>
      <w:r w:rsidRPr="00B937DB">
        <w:rPr>
          <w:rFonts w:ascii="Segoe UI" w:eastAsia="Times New Roman" w:hAnsi="Segoe UI" w:cs="Segoe UI"/>
          <w:color w:val="0F1115"/>
          <w:sz w:val="24"/>
          <w:szCs w:val="24"/>
          <w14:ligatures w14:val="none"/>
        </w:rPr>
        <w:t>regParam</w:t>
      </w:r>
      <w:proofErr w:type="spellEnd"/>
      <w:r w:rsidRPr="00B937DB">
        <w:rPr>
          <w:rFonts w:ascii="Segoe UI" w:eastAsia="Times New Roman" w:hAnsi="Segoe UI" w:cs="Segoe UI"/>
          <w:color w:val="0F1115"/>
          <w:sz w:val="24"/>
          <w:szCs w:val="24"/>
          <w14:ligatures w14:val="none"/>
        </w:rPr>
        <w:t>=0.01)</w:t>
      </w:r>
    </w:p>
    <w:p w14:paraId="2EB95C45"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Random Forest (</w:t>
      </w:r>
      <w:proofErr w:type="spellStart"/>
      <w:r w:rsidRPr="00B937DB">
        <w:rPr>
          <w:rFonts w:ascii="Segoe UI" w:eastAsia="Times New Roman" w:hAnsi="Segoe UI" w:cs="Segoe UI"/>
          <w:color w:val="0F1115"/>
          <w:sz w:val="24"/>
          <w:szCs w:val="24"/>
          <w14:ligatures w14:val="none"/>
        </w:rPr>
        <w:t>numTrees</w:t>
      </w:r>
      <w:proofErr w:type="spellEnd"/>
      <w:r w:rsidRPr="00B937DB">
        <w:rPr>
          <w:rFonts w:ascii="Segoe UI" w:eastAsia="Times New Roman" w:hAnsi="Segoe UI" w:cs="Segoe UI"/>
          <w:color w:val="0F1115"/>
          <w:sz w:val="24"/>
          <w:szCs w:val="24"/>
          <w14:ligatures w14:val="none"/>
        </w:rPr>
        <w:t xml:space="preserve">=80, </w:t>
      </w:r>
      <w:proofErr w:type="spellStart"/>
      <w:r w:rsidRPr="00B937DB">
        <w:rPr>
          <w:rFonts w:ascii="Segoe UI" w:eastAsia="Times New Roman" w:hAnsi="Segoe UI" w:cs="Segoe UI"/>
          <w:color w:val="0F1115"/>
          <w:sz w:val="24"/>
          <w:szCs w:val="24"/>
          <w14:ligatures w14:val="none"/>
        </w:rPr>
        <w:t>maxDepth</w:t>
      </w:r>
      <w:proofErr w:type="spellEnd"/>
      <w:r w:rsidRPr="00B937DB">
        <w:rPr>
          <w:rFonts w:ascii="Segoe UI" w:eastAsia="Times New Roman" w:hAnsi="Segoe UI" w:cs="Segoe UI"/>
          <w:color w:val="0F1115"/>
          <w:sz w:val="24"/>
          <w:szCs w:val="24"/>
          <w14:ligatures w14:val="none"/>
        </w:rPr>
        <w:t>=10)</w:t>
      </w:r>
    </w:p>
    <w:p w14:paraId="18158169"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Linear SVM (</w:t>
      </w:r>
      <w:proofErr w:type="spellStart"/>
      <w:r w:rsidRPr="00B937DB">
        <w:rPr>
          <w:rFonts w:ascii="Segoe UI" w:eastAsia="Times New Roman" w:hAnsi="Segoe UI" w:cs="Segoe UI"/>
          <w:color w:val="0F1115"/>
          <w:sz w:val="24"/>
          <w:szCs w:val="24"/>
          <w14:ligatures w14:val="none"/>
        </w:rPr>
        <w:t>maxIter</w:t>
      </w:r>
      <w:proofErr w:type="spellEnd"/>
      <w:r w:rsidRPr="00B937DB">
        <w:rPr>
          <w:rFonts w:ascii="Segoe UI" w:eastAsia="Times New Roman" w:hAnsi="Segoe UI" w:cs="Segoe UI"/>
          <w:color w:val="0F1115"/>
          <w:sz w:val="24"/>
          <w:szCs w:val="24"/>
          <w14:ligatures w14:val="none"/>
        </w:rPr>
        <w:t xml:space="preserve">=30, </w:t>
      </w:r>
      <w:proofErr w:type="spellStart"/>
      <w:r w:rsidRPr="00B937DB">
        <w:rPr>
          <w:rFonts w:ascii="Segoe UI" w:eastAsia="Times New Roman" w:hAnsi="Segoe UI" w:cs="Segoe UI"/>
          <w:color w:val="0F1115"/>
          <w:sz w:val="24"/>
          <w:szCs w:val="24"/>
          <w14:ligatures w14:val="none"/>
        </w:rPr>
        <w:t>regParam</w:t>
      </w:r>
      <w:proofErr w:type="spellEnd"/>
      <w:r w:rsidRPr="00B937DB">
        <w:rPr>
          <w:rFonts w:ascii="Segoe UI" w:eastAsia="Times New Roman" w:hAnsi="Segoe UI" w:cs="Segoe UI"/>
          <w:color w:val="0F1115"/>
          <w:sz w:val="24"/>
          <w:szCs w:val="24"/>
          <w14:ligatures w14:val="none"/>
        </w:rPr>
        <w:t>=0.05)</w:t>
      </w:r>
    </w:p>
    <w:p w14:paraId="0C12516B"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3.5 Model Persistence:</w:t>
      </w:r>
      <w:r w:rsidRPr="00B937DB">
        <w:rPr>
          <w:rFonts w:ascii="Segoe UI" w:eastAsia="Times New Roman" w:hAnsi="Segoe UI" w:cs="Segoe UI"/>
          <w:color w:val="0F1115"/>
          <w:sz w:val="24"/>
          <w:szCs w:val="24"/>
          <w14:ligatures w14:val="none"/>
        </w:rPr>
        <w:t> The best model (Logistic Regression) and preprocessing pipeline are saved to disk.</w:t>
      </w:r>
    </w:p>
    <w:p w14:paraId="35CA3928"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4: Stream Processing and Benchmarking</w:t>
      </w:r>
    </w:p>
    <w:p w14:paraId="29FF91B8"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4.1 Producer:</w:t>
      </w:r>
      <w:r w:rsidRPr="00B937DB">
        <w:rPr>
          <w:rFonts w:ascii="Segoe UI" w:eastAsia="Times New Roman" w:hAnsi="Segoe UI" w:cs="Segoe UI"/>
          <w:color w:val="0F1115"/>
          <w:sz w:val="24"/>
          <w:szCs w:val="24"/>
          <w14:ligatures w14:val="none"/>
        </w:rPr>
        <w:t xml:space="preserve"> Sample 20 JSON records from raw </w:t>
      </w:r>
      <w:proofErr w:type="spellStart"/>
      <w:r w:rsidRPr="00B937DB">
        <w:rPr>
          <w:rFonts w:ascii="Segoe UI" w:eastAsia="Times New Roman" w:hAnsi="Segoe UI" w:cs="Segoe UI"/>
          <w:color w:val="0F1115"/>
          <w:sz w:val="24"/>
          <w:szCs w:val="24"/>
          <w14:ligatures w14:val="none"/>
        </w:rPr>
        <w:t>DataFrame</w:t>
      </w:r>
      <w:proofErr w:type="spellEnd"/>
      <w:r w:rsidRPr="00B937DB">
        <w:rPr>
          <w:rFonts w:ascii="Segoe UI" w:eastAsia="Times New Roman" w:hAnsi="Segoe UI" w:cs="Segoe UI"/>
          <w:color w:val="0F1115"/>
          <w:sz w:val="24"/>
          <w:szCs w:val="24"/>
          <w14:ligatures w14:val="none"/>
        </w:rPr>
        <w:t xml:space="preserve"> and write to streaming inbox directory.</w:t>
      </w:r>
    </w:p>
    <w:p w14:paraId="4C85FFAF"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lastRenderedPageBreak/>
        <w:t>4.2 Consumer (Spark Structured Streaming):</w:t>
      </w:r>
      <w:r w:rsidRPr="00B937DB">
        <w:rPr>
          <w:rFonts w:ascii="Segoe UI" w:eastAsia="Times New Roman" w:hAnsi="Segoe UI" w:cs="Segoe UI"/>
          <w:color w:val="0F1115"/>
          <w:sz w:val="24"/>
          <w:szCs w:val="24"/>
          <w14:ligatures w14:val="none"/>
        </w:rPr>
        <w:t> Reloads saved pipeline and model, applies preprocessing UDFs, transforms with TF-IDF pipeline, runs inference, and writes predictions as JSON to output directory.</w:t>
      </w:r>
    </w:p>
    <w:p w14:paraId="0FF701E4" w14:textId="6F4DE5E0" w:rsidR="00B937DB" w:rsidRPr="006D5ED9" w:rsidRDefault="00B937DB"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4.3 Scalability Sweep:</w:t>
      </w:r>
      <w:r w:rsidRPr="00B937DB">
        <w:rPr>
          <w:rFonts w:ascii="Segoe UI" w:eastAsia="Times New Roman" w:hAnsi="Segoe UI" w:cs="Segoe UI"/>
          <w:color w:val="0F1115"/>
          <w:sz w:val="24"/>
          <w:szCs w:val="24"/>
          <w14:ligatures w14:val="none"/>
        </w:rPr>
        <w:t> Tests inference latency with 2, 4, 8, and 16 shuffle partitions.</w:t>
      </w:r>
    </w:p>
    <w:p w14:paraId="550B9961" w14:textId="6DCC9249" w:rsidR="00417D3E" w:rsidRDefault="006C00C1"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5.</w:t>
      </w:r>
      <w:r w:rsidR="006D5ED9">
        <w:rPr>
          <w:rFonts w:ascii="Segoe UI" w:eastAsia="Times New Roman" w:hAnsi="Segoe UI" w:cs="Segoe UI"/>
          <w:b/>
          <w:bCs/>
          <w:color w:val="0F1115"/>
          <w:sz w:val="30"/>
          <w:szCs w:val="30"/>
          <w14:ligatures w14:val="none"/>
        </w:rPr>
        <w:t xml:space="preserve"> </w:t>
      </w:r>
      <w:r w:rsidR="00417D3E" w:rsidRPr="00417D3E">
        <w:rPr>
          <w:rFonts w:ascii="Segoe UI" w:eastAsia="Times New Roman" w:hAnsi="Segoe UI" w:cs="Segoe UI"/>
          <w:b/>
          <w:bCs/>
          <w:color w:val="0F1115"/>
          <w:sz w:val="30"/>
          <w:szCs w:val="30"/>
          <w14:ligatures w14:val="none"/>
        </w:rPr>
        <w:t xml:space="preserve">Results </w:t>
      </w:r>
    </w:p>
    <w:p w14:paraId="31F8035B"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Model Performance Comparison (Validation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1452"/>
        <w:gridCol w:w="1355"/>
        <w:gridCol w:w="1424"/>
        <w:gridCol w:w="2086"/>
      </w:tblGrid>
      <w:tr w:rsidR="006D5ED9" w:rsidRPr="006D5ED9" w14:paraId="4543EF47" w14:textId="77777777" w:rsidTr="006D5ED9">
        <w:trPr>
          <w:tblHeader/>
        </w:trPr>
        <w:tc>
          <w:tcPr>
            <w:tcW w:w="0" w:type="auto"/>
            <w:tcMar>
              <w:top w:w="150" w:type="dxa"/>
              <w:left w:w="0" w:type="dxa"/>
              <w:bottom w:w="150" w:type="dxa"/>
              <w:right w:w="240" w:type="dxa"/>
            </w:tcMar>
            <w:vAlign w:val="center"/>
            <w:hideMark/>
          </w:tcPr>
          <w:p w14:paraId="12A58956"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Model</w:t>
            </w:r>
          </w:p>
        </w:tc>
        <w:tc>
          <w:tcPr>
            <w:tcW w:w="0" w:type="auto"/>
            <w:tcMar>
              <w:top w:w="150" w:type="dxa"/>
              <w:left w:w="240" w:type="dxa"/>
              <w:bottom w:w="150" w:type="dxa"/>
              <w:right w:w="240" w:type="dxa"/>
            </w:tcMar>
            <w:vAlign w:val="center"/>
            <w:hideMark/>
          </w:tcPr>
          <w:p w14:paraId="73926275"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Accuracy</w:t>
            </w:r>
          </w:p>
        </w:tc>
        <w:tc>
          <w:tcPr>
            <w:tcW w:w="0" w:type="auto"/>
            <w:tcMar>
              <w:top w:w="150" w:type="dxa"/>
              <w:left w:w="240" w:type="dxa"/>
              <w:bottom w:w="150" w:type="dxa"/>
              <w:right w:w="240" w:type="dxa"/>
            </w:tcMar>
            <w:vAlign w:val="center"/>
            <w:hideMark/>
          </w:tcPr>
          <w:p w14:paraId="51D827E0"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F1-Score</w:t>
            </w:r>
          </w:p>
        </w:tc>
        <w:tc>
          <w:tcPr>
            <w:tcW w:w="0" w:type="auto"/>
            <w:tcMar>
              <w:top w:w="150" w:type="dxa"/>
              <w:left w:w="240" w:type="dxa"/>
              <w:bottom w:w="150" w:type="dxa"/>
              <w:right w:w="240" w:type="dxa"/>
            </w:tcMar>
            <w:vAlign w:val="center"/>
            <w:hideMark/>
          </w:tcPr>
          <w:p w14:paraId="6C7EA280"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AUC-ROC</w:t>
            </w:r>
          </w:p>
        </w:tc>
        <w:tc>
          <w:tcPr>
            <w:tcW w:w="0" w:type="auto"/>
            <w:tcMar>
              <w:top w:w="150" w:type="dxa"/>
              <w:left w:w="240" w:type="dxa"/>
              <w:bottom w:w="150" w:type="dxa"/>
              <w:right w:w="240" w:type="dxa"/>
            </w:tcMar>
            <w:vAlign w:val="center"/>
            <w:hideMark/>
          </w:tcPr>
          <w:p w14:paraId="512CF871"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Training Time (s)</w:t>
            </w:r>
          </w:p>
        </w:tc>
      </w:tr>
      <w:tr w:rsidR="006D5ED9" w:rsidRPr="006D5ED9" w14:paraId="6C315C2A" w14:textId="77777777" w:rsidTr="006D5ED9">
        <w:tc>
          <w:tcPr>
            <w:tcW w:w="0" w:type="auto"/>
            <w:tcMar>
              <w:top w:w="150" w:type="dxa"/>
              <w:left w:w="0" w:type="dxa"/>
              <w:bottom w:w="150" w:type="dxa"/>
              <w:right w:w="240" w:type="dxa"/>
            </w:tcMar>
            <w:vAlign w:val="center"/>
            <w:hideMark/>
          </w:tcPr>
          <w:p w14:paraId="5A3F43AB"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Logistic Regression</w:t>
            </w:r>
          </w:p>
        </w:tc>
        <w:tc>
          <w:tcPr>
            <w:tcW w:w="0" w:type="auto"/>
            <w:tcMar>
              <w:top w:w="150" w:type="dxa"/>
              <w:left w:w="240" w:type="dxa"/>
              <w:bottom w:w="150" w:type="dxa"/>
              <w:right w:w="240" w:type="dxa"/>
            </w:tcMar>
            <w:vAlign w:val="center"/>
            <w:hideMark/>
          </w:tcPr>
          <w:p w14:paraId="4813DEE6"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0.9802</w:t>
            </w:r>
          </w:p>
        </w:tc>
        <w:tc>
          <w:tcPr>
            <w:tcW w:w="0" w:type="auto"/>
            <w:tcMar>
              <w:top w:w="150" w:type="dxa"/>
              <w:left w:w="240" w:type="dxa"/>
              <w:bottom w:w="150" w:type="dxa"/>
              <w:right w:w="240" w:type="dxa"/>
            </w:tcMar>
            <w:vAlign w:val="center"/>
            <w:hideMark/>
          </w:tcPr>
          <w:p w14:paraId="3D5AE6F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0.9804</w:t>
            </w:r>
          </w:p>
        </w:tc>
        <w:tc>
          <w:tcPr>
            <w:tcW w:w="0" w:type="auto"/>
            <w:tcMar>
              <w:top w:w="150" w:type="dxa"/>
              <w:left w:w="240" w:type="dxa"/>
              <w:bottom w:w="150" w:type="dxa"/>
              <w:right w:w="240" w:type="dxa"/>
            </w:tcMar>
            <w:vAlign w:val="center"/>
            <w:hideMark/>
          </w:tcPr>
          <w:p w14:paraId="635C2BAF"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0.9955</w:t>
            </w:r>
          </w:p>
        </w:tc>
        <w:tc>
          <w:tcPr>
            <w:tcW w:w="0" w:type="auto"/>
            <w:tcMar>
              <w:top w:w="150" w:type="dxa"/>
              <w:left w:w="240" w:type="dxa"/>
              <w:bottom w:w="150" w:type="dxa"/>
              <w:right w:w="0" w:type="dxa"/>
            </w:tcMar>
            <w:vAlign w:val="center"/>
            <w:hideMark/>
          </w:tcPr>
          <w:p w14:paraId="6204C61E"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11.05</w:t>
            </w:r>
          </w:p>
        </w:tc>
      </w:tr>
      <w:tr w:rsidR="006D5ED9" w:rsidRPr="006D5ED9" w14:paraId="237C2CE1" w14:textId="77777777" w:rsidTr="006D5ED9">
        <w:tc>
          <w:tcPr>
            <w:tcW w:w="0" w:type="auto"/>
            <w:tcMar>
              <w:top w:w="150" w:type="dxa"/>
              <w:left w:w="0" w:type="dxa"/>
              <w:bottom w:w="150" w:type="dxa"/>
              <w:right w:w="240" w:type="dxa"/>
            </w:tcMar>
            <w:vAlign w:val="center"/>
            <w:hideMark/>
          </w:tcPr>
          <w:p w14:paraId="3CA9AD5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Linear SVM</w:t>
            </w:r>
          </w:p>
        </w:tc>
        <w:tc>
          <w:tcPr>
            <w:tcW w:w="0" w:type="auto"/>
            <w:tcMar>
              <w:top w:w="150" w:type="dxa"/>
              <w:left w:w="240" w:type="dxa"/>
              <w:bottom w:w="150" w:type="dxa"/>
              <w:right w:w="240" w:type="dxa"/>
            </w:tcMar>
            <w:vAlign w:val="center"/>
            <w:hideMark/>
          </w:tcPr>
          <w:p w14:paraId="546BECFF"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0.9750</w:t>
            </w:r>
          </w:p>
        </w:tc>
        <w:tc>
          <w:tcPr>
            <w:tcW w:w="0" w:type="auto"/>
            <w:tcMar>
              <w:top w:w="150" w:type="dxa"/>
              <w:left w:w="240" w:type="dxa"/>
              <w:bottom w:w="150" w:type="dxa"/>
              <w:right w:w="240" w:type="dxa"/>
            </w:tcMar>
            <w:vAlign w:val="center"/>
            <w:hideMark/>
          </w:tcPr>
          <w:p w14:paraId="4B6FDF4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0.9751</w:t>
            </w:r>
          </w:p>
        </w:tc>
        <w:tc>
          <w:tcPr>
            <w:tcW w:w="0" w:type="auto"/>
            <w:tcMar>
              <w:top w:w="150" w:type="dxa"/>
              <w:left w:w="240" w:type="dxa"/>
              <w:bottom w:w="150" w:type="dxa"/>
              <w:right w:w="240" w:type="dxa"/>
            </w:tcMar>
            <w:vAlign w:val="center"/>
            <w:hideMark/>
          </w:tcPr>
          <w:p w14:paraId="1DD5B589"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0.9946</w:t>
            </w:r>
          </w:p>
        </w:tc>
        <w:tc>
          <w:tcPr>
            <w:tcW w:w="0" w:type="auto"/>
            <w:tcMar>
              <w:top w:w="150" w:type="dxa"/>
              <w:left w:w="240" w:type="dxa"/>
              <w:bottom w:w="150" w:type="dxa"/>
              <w:right w:w="0" w:type="dxa"/>
            </w:tcMar>
            <w:vAlign w:val="center"/>
            <w:hideMark/>
          </w:tcPr>
          <w:p w14:paraId="2AA1FD39"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12.03</w:t>
            </w:r>
          </w:p>
        </w:tc>
      </w:tr>
      <w:tr w:rsidR="006D5ED9" w:rsidRPr="006D5ED9" w14:paraId="5FA9733D" w14:textId="77777777" w:rsidTr="006D5ED9">
        <w:tc>
          <w:tcPr>
            <w:tcW w:w="0" w:type="auto"/>
            <w:tcMar>
              <w:top w:w="150" w:type="dxa"/>
              <w:left w:w="0" w:type="dxa"/>
              <w:bottom w:w="150" w:type="dxa"/>
              <w:right w:w="240" w:type="dxa"/>
            </w:tcMar>
            <w:vAlign w:val="center"/>
            <w:hideMark/>
          </w:tcPr>
          <w:p w14:paraId="6DD27DE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Naive Bayes</w:t>
            </w:r>
          </w:p>
        </w:tc>
        <w:tc>
          <w:tcPr>
            <w:tcW w:w="0" w:type="auto"/>
            <w:tcMar>
              <w:top w:w="150" w:type="dxa"/>
              <w:left w:w="240" w:type="dxa"/>
              <w:bottom w:w="150" w:type="dxa"/>
              <w:right w:w="240" w:type="dxa"/>
            </w:tcMar>
            <w:vAlign w:val="center"/>
            <w:hideMark/>
          </w:tcPr>
          <w:p w14:paraId="3F35737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0.9087</w:t>
            </w:r>
          </w:p>
        </w:tc>
        <w:tc>
          <w:tcPr>
            <w:tcW w:w="0" w:type="auto"/>
            <w:tcMar>
              <w:top w:w="150" w:type="dxa"/>
              <w:left w:w="240" w:type="dxa"/>
              <w:bottom w:w="150" w:type="dxa"/>
              <w:right w:w="240" w:type="dxa"/>
            </w:tcMar>
            <w:vAlign w:val="center"/>
            <w:hideMark/>
          </w:tcPr>
          <w:p w14:paraId="009B8702"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0.9137</w:t>
            </w:r>
          </w:p>
        </w:tc>
        <w:tc>
          <w:tcPr>
            <w:tcW w:w="0" w:type="auto"/>
            <w:tcMar>
              <w:top w:w="150" w:type="dxa"/>
              <w:left w:w="240" w:type="dxa"/>
              <w:bottom w:w="150" w:type="dxa"/>
              <w:right w:w="240" w:type="dxa"/>
            </w:tcMar>
            <w:vAlign w:val="center"/>
            <w:hideMark/>
          </w:tcPr>
          <w:p w14:paraId="699704FB"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0.7275</w:t>
            </w:r>
          </w:p>
        </w:tc>
        <w:tc>
          <w:tcPr>
            <w:tcW w:w="0" w:type="auto"/>
            <w:tcMar>
              <w:top w:w="150" w:type="dxa"/>
              <w:left w:w="240" w:type="dxa"/>
              <w:bottom w:w="150" w:type="dxa"/>
              <w:right w:w="0" w:type="dxa"/>
            </w:tcMar>
            <w:vAlign w:val="center"/>
            <w:hideMark/>
          </w:tcPr>
          <w:p w14:paraId="61A7064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4.78</w:t>
            </w:r>
          </w:p>
        </w:tc>
      </w:tr>
      <w:tr w:rsidR="006D5ED9" w:rsidRPr="006D5ED9" w14:paraId="604A02F9" w14:textId="77777777" w:rsidTr="006D5ED9">
        <w:tc>
          <w:tcPr>
            <w:tcW w:w="0" w:type="auto"/>
            <w:tcMar>
              <w:top w:w="150" w:type="dxa"/>
              <w:left w:w="0" w:type="dxa"/>
              <w:bottom w:w="150" w:type="dxa"/>
              <w:right w:w="240" w:type="dxa"/>
            </w:tcMar>
            <w:vAlign w:val="center"/>
            <w:hideMark/>
          </w:tcPr>
          <w:p w14:paraId="02B6DF01"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Random Forest</w:t>
            </w:r>
          </w:p>
        </w:tc>
        <w:tc>
          <w:tcPr>
            <w:tcW w:w="0" w:type="auto"/>
            <w:tcMar>
              <w:top w:w="150" w:type="dxa"/>
              <w:left w:w="240" w:type="dxa"/>
              <w:bottom w:w="150" w:type="dxa"/>
              <w:right w:w="240" w:type="dxa"/>
            </w:tcMar>
            <w:vAlign w:val="center"/>
            <w:hideMark/>
          </w:tcPr>
          <w:p w14:paraId="3C95D5C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0.8123</w:t>
            </w:r>
          </w:p>
        </w:tc>
        <w:tc>
          <w:tcPr>
            <w:tcW w:w="0" w:type="auto"/>
            <w:tcMar>
              <w:top w:w="150" w:type="dxa"/>
              <w:left w:w="240" w:type="dxa"/>
              <w:bottom w:w="150" w:type="dxa"/>
              <w:right w:w="240" w:type="dxa"/>
            </w:tcMar>
            <w:vAlign w:val="center"/>
            <w:hideMark/>
          </w:tcPr>
          <w:p w14:paraId="5B37C1EF"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0.7396</w:t>
            </w:r>
          </w:p>
        </w:tc>
        <w:tc>
          <w:tcPr>
            <w:tcW w:w="0" w:type="auto"/>
            <w:tcMar>
              <w:top w:w="150" w:type="dxa"/>
              <w:left w:w="240" w:type="dxa"/>
              <w:bottom w:w="150" w:type="dxa"/>
              <w:right w:w="240" w:type="dxa"/>
            </w:tcMar>
            <w:vAlign w:val="center"/>
            <w:hideMark/>
          </w:tcPr>
          <w:p w14:paraId="0517E1F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0.9872</w:t>
            </w:r>
          </w:p>
        </w:tc>
        <w:tc>
          <w:tcPr>
            <w:tcW w:w="0" w:type="auto"/>
            <w:tcMar>
              <w:top w:w="150" w:type="dxa"/>
              <w:left w:w="240" w:type="dxa"/>
              <w:bottom w:w="150" w:type="dxa"/>
              <w:right w:w="0" w:type="dxa"/>
            </w:tcMar>
            <w:vAlign w:val="center"/>
            <w:hideMark/>
          </w:tcPr>
          <w:p w14:paraId="0044890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41.76</w:t>
            </w:r>
          </w:p>
        </w:tc>
      </w:tr>
    </w:tbl>
    <w:p w14:paraId="1260E919"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Logistic Regression significantly outperformed all other models, achieving near-perfect discrimination (AUC &gt; 0.99). Linear SVM showed competitive performance but slightly lower metrics. Naive Bayes underperformed due to its independence assumptions violated by correlated features. Random Forest, despite high AUC, showed lower F1-score due to class imbalance handling issues.</w:t>
      </w:r>
    </w:p>
    <w:p w14:paraId="2ADB0F64"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Test Set Performance (Logistic Regression)</w:t>
      </w:r>
    </w:p>
    <w:p w14:paraId="30EA48B8" w14:textId="77777777" w:rsidR="006D5ED9" w:rsidRPr="006D5ED9" w:rsidRDefault="006D5ED9" w:rsidP="006D5ED9">
      <w:pPr>
        <w:numPr>
          <w:ilvl w:val="0"/>
          <w:numId w:val="29"/>
        </w:numPr>
        <w:shd w:val="clear" w:color="auto" w:fill="FFFFFF"/>
        <w:bidi w:val="0"/>
        <w:spacing w:after="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Accuracy:</w:t>
      </w:r>
      <w:r w:rsidRPr="006D5ED9">
        <w:rPr>
          <w:rFonts w:ascii="Segoe UI" w:eastAsia="Times New Roman" w:hAnsi="Segoe UI" w:cs="Segoe UI"/>
          <w:color w:val="0F1115"/>
          <w:sz w:val="24"/>
          <w:szCs w:val="24"/>
          <w14:ligatures w14:val="none"/>
        </w:rPr>
        <w:t> 0.9825</w:t>
      </w:r>
    </w:p>
    <w:p w14:paraId="26F48912" w14:textId="77777777" w:rsidR="006D5ED9" w:rsidRPr="006D5ED9" w:rsidRDefault="006D5ED9" w:rsidP="006D5ED9">
      <w:pPr>
        <w:numPr>
          <w:ilvl w:val="0"/>
          <w:numId w:val="29"/>
        </w:numPr>
        <w:shd w:val="clear" w:color="auto" w:fill="FFFFFF"/>
        <w:bidi w:val="0"/>
        <w:spacing w:after="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F1-Score:</w:t>
      </w:r>
      <w:r w:rsidRPr="006D5ED9">
        <w:rPr>
          <w:rFonts w:ascii="Segoe UI" w:eastAsia="Times New Roman" w:hAnsi="Segoe UI" w:cs="Segoe UI"/>
          <w:color w:val="0F1115"/>
          <w:sz w:val="24"/>
          <w:szCs w:val="24"/>
          <w14:ligatures w14:val="none"/>
        </w:rPr>
        <w:t> 0.9826</w:t>
      </w:r>
    </w:p>
    <w:p w14:paraId="0E3B434C" w14:textId="77777777" w:rsidR="006D5ED9" w:rsidRPr="006D5ED9" w:rsidRDefault="006D5ED9" w:rsidP="006D5ED9">
      <w:pPr>
        <w:numPr>
          <w:ilvl w:val="0"/>
          <w:numId w:val="29"/>
        </w:numPr>
        <w:shd w:val="clear" w:color="auto" w:fill="FFFFFF"/>
        <w:bidi w:val="0"/>
        <w:spacing w:after="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AUC-ROC:</w:t>
      </w:r>
      <w:r w:rsidRPr="006D5ED9">
        <w:rPr>
          <w:rFonts w:ascii="Segoe UI" w:eastAsia="Times New Roman" w:hAnsi="Segoe UI" w:cs="Segoe UI"/>
          <w:color w:val="0F1115"/>
          <w:sz w:val="24"/>
          <w:szCs w:val="24"/>
          <w14:ligatures w14:val="none"/>
        </w:rPr>
        <w:t> 0.9961</w:t>
      </w:r>
    </w:p>
    <w:p w14:paraId="0E63D002" w14:textId="7C6E681D" w:rsidR="006D5ED9" w:rsidRPr="006D5ED9" w:rsidRDefault="006D5ED9" w:rsidP="006D5ED9">
      <w:pPr>
        <w:shd w:val="clear" w:color="auto" w:fill="FFFFFF"/>
        <w:tabs>
          <w:tab w:val="left" w:pos="3063"/>
        </w:tabs>
        <w:bidi w:val="0"/>
        <w:spacing w:before="240" w:after="240" w:line="240" w:lineRule="auto"/>
        <w:rPr>
          <w:rFonts w:ascii="Segoe UI" w:eastAsia="Times New Roman" w:hAnsi="Segoe UI" w:cs="Segoe UI"/>
          <w:b/>
          <w:bCs/>
          <w:color w:val="0F1115"/>
          <w:sz w:val="24"/>
          <w:szCs w:val="24"/>
          <w14:ligatures w14:val="none"/>
        </w:rPr>
      </w:pPr>
      <w:r w:rsidRPr="006D5ED9">
        <w:rPr>
          <w:rFonts w:ascii="Segoe UI" w:eastAsia="Times New Roman" w:hAnsi="Segoe UI" w:cs="Segoe UI"/>
          <w:b/>
          <w:bCs/>
          <w:color w:val="0F1115"/>
          <w:sz w:val="24"/>
          <w:szCs w:val="24"/>
          <w14:ligatures w14:val="none"/>
        </w:rPr>
        <w:lastRenderedPageBreak/>
        <w:t>Confusion Matrix:</w:t>
      </w:r>
      <w:r>
        <w:rPr>
          <w:rFonts w:ascii="Segoe UI" w:eastAsia="Times New Roman" w:hAnsi="Segoe UI" w:cs="Segoe UI"/>
          <w:b/>
          <w:bCs/>
          <w:color w:val="0F1115"/>
          <w:sz w:val="24"/>
          <w:szCs w:val="24"/>
          <w14:ligatures w14:val="none"/>
        </w:rPr>
        <w:tab/>
      </w:r>
      <w:r>
        <w:rPr>
          <w:noProof/>
        </w:rPr>
        <w:drawing>
          <wp:inline distT="0" distB="0" distL="0" distR="0" wp14:anchorId="7E75E347" wp14:editId="18BDB1FB">
            <wp:extent cx="4088765" cy="3264535"/>
            <wp:effectExtent l="0" t="0" r="6985" b="0"/>
            <wp:docPr id="1280495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8765" cy="3264535"/>
                    </a:xfrm>
                    <a:prstGeom prst="rect">
                      <a:avLst/>
                    </a:prstGeom>
                    <a:noFill/>
                    <a:ln>
                      <a:noFill/>
                    </a:ln>
                  </pic:spPr>
                </pic:pic>
              </a:graphicData>
            </a:graphic>
          </wp:inline>
        </w:drawing>
      </w:r>
    </w:p>
    <w:p w14:paraId="6CE7CBD1"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The model shows excellent performance with only 35 false positives (AI misclassified as human) and 73 false negatives (human misclassified as AI). The low error rates indicate strong discriminative capability.</w:t>
      </w:r>
    </w:p>
    <w:tbl>
      <w:tblPr>
        <w:tblpPr w:leftFromText="180" w:rightFromText="180" w:vertAnchor="text" w:horzAnchor="margin" w:tblpXSpec="center" w:tblpY="844"/>
        <w:tblW w:w="7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5"/>
        <w:gridCol w:w="1890"/>
      </w:tblGrid>
      <w:tr w:rsidR="006D5ED9" w:rsidRPr="006D5ED9" w14:paraId="77AF94E5" w14:textId="77777777" w:rsidTr="006D5ED9">
        <w:trPr>
          <w:tblHeader/>
        </w:trPr>
        <w:tc>
          <w:tcPr>
            <w:tcW w:w="5485" w:type="dxa"/>
            <w:tcMar>
              <w:top w:w="150" w:type="dxa"/>
              <w:left w:w="0" w:type="dxa"/>
              <w:bottom w:w="150" w:type="dxa"/>
              <w:right w:w="240" w:type="dxa"/>
            </w:tcMar>
            <w:vAlign w:val="center"/>
            <w:hideMark/>
          </w:tcPr>
          <w:p w14:paraId="6DC0CA6B"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Feature</w:t>
            </w:r>
          </w:p>
        </w:tc>
        <w:tc>
          <w:tcPr>
            <w:tcW w:w="1890" w:type="dxa"/>
            <w:tcMar>
              <w:top w:w="150" w:type="dxa"/>
              <w:left w:w="240" w:type="dxa"/>
              <w:bottom w:w="150" w:type="dxa"/>
              <w:right w:w="240" w:type="dxa"/>
            </w:tcMar>
            <w:vAlign w:val="center"/>
            <w:hideMark/>
          </w:tcPr>
          <w:p w14:paraId="182251FA"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Importance</w:t>
            </w:r>
          </w:p>
        </w:tc>
      </w:tr>
      <w:tr w:rsidR="006D5ED9" w:rsidRPr="006D5ED9" w14:paraId="34EE4957" w14:textId="77777777" w:rsidTr="006D5ED9">
        <w:tc>
          <w:tcPr>
            <w:tcW w:w="5485" w:type="dxa"/>
            <w:tcMar>
              <w:top w:w="150" w:type="dxa"/>
              <w:left w:w="0" w:type="dxa"/>
              <w:bottom w:w="150" w:type="dxa"/>
              <w:right w:w="240" w:type="dxa"/>
            </w:tcMar>
            <w:vAlign w:val="center"/>
            <w:hideMark/>
          </w:tcPr>
          <w:p w14:paraId="25F0146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clean_text_columns_f023_avg_syllables_per_word</w:t>
            </w:r>
          </w:p>
        </w:tc>
        <w:tc>
          <w:tcPr>
            <w:tcW w:w="1890" w:type="dxa"/>
            <w:tcMar>
              <w:top w:w="150" w:type="dxa"/>
              <w:left w:w="240" w:type="dxa"/>
              <w:bottom w:w="150" w:type="dxa"/>
              <w:right w:w="0" w:type="dxa"/>
            </w:tcMar>
            <w:vAlign w:val="center"/>
            <w:hideMark/>
          </w:tcPr>
          <w:p w14:paraId="064C3733"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0.00341</w:t>
            </w:r>
          </w:p>
        </w:tc>
      </w:tr>
      <w:tr w:rsidR="006D5ED9" w:rsidRPr="006D5ED9" w14:paraId="5C0C3876" w14:textId="77777777" w:rsidTr="006D5ED9">
        <w:tc>
          <w:tcPr>
            <w:tcW w:w="5485" w:type="dxa"/>
            <w:tcMar>
              <w:top w:w="150" w:type="dxa"/>
              <w:left w:w="0" w:type="dxa"/>
              <w:bottom w:w="150" w:type="dxa"/>
              <w:right w:w="240" w:type="dxa"/>
            </w:tcMar>
            <w:vAlign w:val="center"/>
            <w:hideMark/>
          </w:tcPr>
          <w:p w14:paraId="34804FB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clean_text_columns_f046_num_nouns</w:t>
            </w:r>
          </w:p>
        </w:tc>
        <w:tc>
          <w:tcPr>
            <w:tcW w:w="1890" w:type="dxa"/>
            <w:tcMar>
              <w:top w:w="150" w:type="dxa"/>
              <w:left w:w="240" w:type="dxa"/>
              <w:bottom w:w="150" w:type="dxa"/>
              <w:right w:w="0" w:type="dxa"/>
            </w:tcMar>
            <w:vAlign w:val="center"/>
            <w:hideMark/>
          </w:tcPr>
          <w:p w14:paraId="397F19C4"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0.01591</w:t>
            </w:r>
          </w:p>
        </w:tc>
      </w:tr>
      <w:tr w:rsidR="006D5ED9" w:rsidRPr="006D5ED9" w14:paraId="609A1F6B" w14:textId="77777777" w:rsidTr="006D5ED9">
        <w:tc>
          <w:tcPr>
            <w:tcW w:w="5485" w:type="dxa"/>
            <w:tcMar>
              <w:top w:w="150" w:type="dxa"/>
              <w:left w:w="0" w:type="dxa"/>
              <w:bottom w:w="150" w:type="dxa"/>
              <w:right w:w="240" w:type="dxa"/>
            </w:tcMar>
            <w:vAlign w:val="center"/>
            <w:hideMark/>
          </w:tcPr>
          <w:p w14:paraId="5BDEF2E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proofErr w:type="spellStart"/>
            <w:r w:rsidRPr="006D5ED9">
              <w:rPr>
                <w:rFonts w:ascii="Segoe UI" w:eastAsia="Times New Roman" w:hAnsi="Segoe UI" w:cs="Segoe UI"/>
                <w:sz w:val="23"/>
                <w:szCs w:val="23"/>
                <w14:ligatures w14:val="none"/>
              </w:rPr>
              <w:t>n_tokens</w:t>
            </w:r>
            <w:proofErr w:type="spellEnd"/>
          </w:p>
        </w:tc>
        <w:tc>
          <w:tcPr>
            <w:tcW w:w="1890" w:type="dxa"/>
            <w:tcMar>
              <w:top w:w="150" w:type="dxa"/>
              <w:left w:w="240" w:type="dxa"/>
              <w:bottom w:w="150" w:type="dxa"/>
              <w:right w:w="0" w:type="dxa"/>
            </w:tcMar>
            <w:vAlign w:val="center"/>
            <w:hideMark/>
          </w:tcPr>
          <w:p w14:paraId="1319D201"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0.02037</w:t>
            </w:r>
          </w:p>
        </w:tc>
      </w:tr>
    </w:tbl>
    <w:p w14:paraId="1E9A66E8"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13830870" w14:textId="7C7138BB"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Feature Importance (Random Forest)</w:t>
      </w:r>
    </w:p>
    <w:p w14:paraId="69625865" w14:textId="77777777" w:rsid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Token count (</w:t>
      </w:r>
      <w:proofErr w:type="spellStart"/>
      <w:r w:rsidRPr="006D5ED9">
        <w:rPr>
          <w:rFonts w:ascii="Segoe UI" w:eastAsia="Times New Roman" w:hAnsi="Segoe UI" w:cs="Segoe UI"/>
          <w:color w:val="0F1115"/>
          <w:sz w:val="24"/>
          <w:szCs w:val="24"/>
          <w14:ligatures w14:val="none"/>
        </w:rPr>
        <w:t>n_tokens</w:t>
      </w:r>
      <w:proofErr w:type="spellEnd"/>
      <w:r w:rsidRPr="006D5ED9">
        <w:rPr>
          <w:rFonts w:ascii="Segoe UI" w:eastAsia="Times New Roman" w:hAnsi="Segoe UI" w:cs="Segoe UI"/>
          <w:color w:val="0F1115"/>
          <w:sz w:val="24"/>
          <w:szCs w:val="24"/>
          <w14:ligatures w14:val="none"/>
        </w:rPr>
        <w:t xml:space="preserve">) showed the highest importance among stylometric features, followed by noun count. Average syllables per word </w:t>
      </w:r>
      <w:r w:rsidRPr="006D5ED9">
        <w:rPr>
          <w:rFonts w:ascii="Segoe UI" w:eastAsia="Times New Roman" w:hAnsi="Segoe UI" w:cs="Segoe UI"/>
          <w:color w:val="0F1115"/>
          <w:sz w:val="24"/>
          <w:szCs w:val="24"/>
          <w14:ligatures w14:val="none"/>
        </w:rPr>
        <w:lastRenderedPageBreak/>
        <w:t>contributed minimally, suggesting that syllable-level features may be less discriminative than lexical density measures for this dataset.</w:t>
      </w:r>
    </w:p>
    <w:p w14:paraId="18AD9EE3" w14:textId="34FE406E"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Pr>
          <w:noProof/>
        </w:rPr>
        <w:drawing>
          <wp:inline distT="0" distB="0" distL="0" distR="0" wp14:anchorId="21E727F3" wp14:editId="4BF73B7B">
            <wp:extent cx="5274310" cy="2266315"/>
            <wp:effectExtent l="0" t="0" r="2540" b="635"/>
            <wp:docPr id="1855584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266315"/>
                    </a:xfrm>
                    <a:prstGeom prst="rect">
                      <a:avLst/>
                    </a:prstGeom>
                    <a:noFill/>
                    <a:ln>
                      <a:noFill/>
                    </a:ln>
                  </pic:spPr>
                </pic:pic>
              </a:graphicData>
            </a:graphic>
          </wp:inline>
        </w:drawing>
      </w:r>
    </w:p>
    <w:p w14:paraId="7CE61CD7"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Streaming Performance</w:t>
      </w:r>
    </w:p>
    <w:p w14:paraId="22ED5181"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color w:val="0F1115"/>
          <w:sz w:val="24"/>
          <w:szCs w:val="24"/>
          <w14:ligatures w14:val="none"/>
        </w:rPr>
        <w:t>The streaming pipeline successfully processed 20 JSON records with 95.00% accuracy on the simulated batch, demonstrating real-time inference capability with proper checkpointing.</w:t>
      </w:r>
    </w:p>
    <w:tbl>
      <w:tblPr>
        <w:tblpPr w:leftFromText="180" w:rightFromText="180" w:vertAnchor="text" w:horzAnchor="margin" w:tblpXSpec="center" w:tblpY="717"/>
        <w:tblW w:w="6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3532"/>
      </w:tblGrid>
      <w:tr w:rsidR="006D5ED9" w:rsidRPr="006D5ED9" w14:paraId="1AEC51A2" w14:textId="77777777" w:rsidTr="006D5ED9">
        <w:trPr>
          <w:tblHeader/>
        </w:trPr>
        <w:tc>
          <w:tcPr>
            <w:tcW w:w="0" w:type="auto"/>
            <w:tcMar>
              <w:top w:w="150" w:type="dxa"/>
              <w:left w:w="0" w:type="dxa"/>
              <w:bottom w:w="150" w:type="dxa"/>
              <w:right w:w="240" w:type="dxa"/>
            </w:tcMar>
            <w:vAlign w:val="center"/>
            <w:hideMark/>
          </w:tcPr>
          <w:p w14:paraId="160C90E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Partitions</w:t>
            </w:r>
          </w:p>
        </w:tc>
        <w:tc>
          <w:tcPr>
            <w:tcW w:w="3532" w:type="dxa"/>
            <w:tcMar>
              <w:top w:w="150" w:type="dxa"/>
              <w:left w:w="240" w:type="dxa"/>
              <w:bottom w:w="150" w:type="dxa"/>
              <w:right w:w="240" w:type="dxa"/>
            </w:tcMar>
            <w:vAlign w:val="center"/>
            <w:hideMark/>
          </w:tcPr>
          <w:p w14:paraId="7B202304"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Inference Time (seconds)</w:t>
            </w:r>
          </w:p>
        </w:tc>
      </w:tr>
      <w:tr w:rsidR="006D5ED9" w:rsidRPr="006D5ED9" w14:paraId="012621AC" w14:textId="77777777" w:rsidTr="006D5ED9">
        <w:tc>
          <w:tcPr>
            <w:tcW w:w="0" w:type="auto"/>
            <w:tcMar>
              <w:top w:w="150" w:type="dxa"/>
              <w:left w:w="0" w:type="dxa"/>
              <w:bottom w:w="150" w:type="dxa"/>
              <w:right w:w="240" w:type="dxa"/>
            </w:tcMar>
            <w:vAlign w:val="center"/>
            <w:hideMark/>
          </w:tcPr>
          <w:p w14:paraId="77046D05"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2</w:t>
            </w:r>
          </w:p>
        </w:tc>
        <w:tc>
          <w:tcPr>
            <w:tcW w:w="3532" w:type="dxa"/>
            <w:tcMar>
              <w:top w:w="150" w:type="dxa"/>
              <w:left w:w="240" w:type="dxa"/>
              <w:bottom w:w="150" w:type="dxa"/>
              <w:right w:w="0" w:type="dxa"/>
            </w:tcMar>
            <w:vAlign w:val="center"/>
            <w:hideMark/>
          </w:tcPr>
          <w:p w14:paraId="7FD7495B"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0.365</w:t>
            </w:r>
          </w:p>
        </w:tc>
      </w:tr>
      <w:tr w:rsidR="006D5ED9" w:rsidRPr="006D5ED9" w14:paraId="4AA44075" w14:textId="77777777" w:rsidTr="006D5ED9">
        <w:tc>
          <w:tcPr>
            <w:tcW w:w="0" w:type="auto"/>
            <w:tcMar>
              <w:top w:w="150" w:type="dxa"/>
              <w:left w:w="0" w:type="dxa"/>
              <w:bottom w:w="150" w:type="dxa"/>
              <w:right w:w="240" w:type="dxa"/>
            </w:tcMar>
            <w:vAlign w:val="center"/>
            <w:hideMark/>
          </w:tcPr>
          <w:p w14:paraId="2EE66F7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4</w:t>
            </w:r>
          </w:p>
        </w:tc>
        <w:tc>
          <w:tcPr>
            <w:tcW w:w="3532" w:type="dxa"/>
            <w:tcMar>
              <w:top w:w="150" w:type="dxa"/>
              <w:left w:w="240" w:type="dxa"/>
              <w:bottom w:w="150" w:type="dxa"/>
              <w:right w:w="0" w:type="dxa"/>
            </w:tcMar>
            <w:vAlign w:val="center"/>
            <w:hideMark/>
          </w:tcPr>
          <w:p w14:paraId="594F19F9"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0.237</w:t>
            </w:r>
          </w:p>
        </w:tc>
      </w:tr>
      <w:tr w:rsidR="006D5ED9" w:rsidRPr="006D5ED9" w14:paraId="02BBE82D" w14:textId="77777777" w:rsidTr="006D5ED9">
        <w:tc>
          <w:tcPr>
            <w:tcW w:w="0" w:type="auto"/>
            <w:tcMar>
              <w:top w:w="150" w:type="dxa"/>
              <w:left w:w="0" w:type="dxa"/>
              <w:bottom w:w="150" w:type="dxa"/>
              <w:right w:w="240" w:type="dxa"/>
            </w:tcMar>
            <w:vAlign w:val="center"/>
            <w:hideMark/>
          </w:tcPr>
          <w:p w14:paraId="1A49A651"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8</w:t>
            </w:r>
          </w:p>
        </w:tc>
        <w:tc>
          <w:tcPr>
            <w:tcW w:w="3532" w:type="dxa"/>
            <w:tcMar>
              <w:top w:w="150" w:type="dxa"/>
              <w:left w:w="240" w:type="dxa"/>
              <w:bottom w:w="150" w:type="dxa"/>
              <w:right w:w="0" w:type="dxa"/>
            </w:tcMar>
            <w:vAlign w:val="center"/>
            <w:hideMark/>
          </w:tcPr>
          <w:p w14:paraId="167E34C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0.189</w:t>
            </w:r>
          </w:p>
        </w:tc>
      </w:tr>
      <w:tr w:rsidR="006D5ED9" w:rsidRPr="006D5ED9" w14:paraId="73BBD197" w14:textId="77777777" w:rsidTr="006D5ED9">
        <w:tc>
          <w:tcPr>
            <w:tcW w:w="0" w:type="auto"/>
            <w:tcMar>
              <w:top w:w="150" w:type="dxa"/>
              <w:left w:w="0" w:type="dxa"/>
              <w:bottom w:w="150" w:type="dxa"/>
              <w:right w:w="240" w:type="dxa"/>
            </w:tcMar>
            <w:vAlign w:val="center"/>
            <w:hideMark/>
          </w:tcPr>
          <w:p w14:paraId="7DC6C210"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16</w:t>
            </w:r>
          </w:p>
        </w:tc>
        <w:tc>
          <w:tcPr>
            <w:tcW w:w="3532" w:type="dxa"/>
            <w:tcMar>
              <w:top w:w="150" w:type="dxa"/>
              <w:left w:w="240" w:type="dxa"/>
              <w:bottom w:w="150" w:type="dxa"/>
              <w:right w:w="0" w:type="dxa"/>
            </w:tcMar>
            <w:vAlign w:val="center"/>
            <w:hideMark/>
          </w:tcPr>
          <w:p w14:paraId="4D0FD71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0.214</w:t>
            </w:r>
          </w:p>
        </w:tc>
      </w:tr>
    </w:tbl>
    <w:p w14:paraId="055C7CD6"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Scalability Benchmark</w:t>
      </w:r>
    </w:p>
    <w:p w14:paraId="5EADD64F"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Optimal performance was achieved at 8 partitions (0.189 seconds), showing diminishing returns beyond this point due to increased overhead from task scheduling. The scalability curve demonstrates effective parallelization up to the available CPU cores.</w:t>
      </w:r>
    </w:p>
    <w:p w14:paraId="34618E1B"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088C931D" w14:textId="22090299"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noProof/>
        </w:rPr>
        <w:drawing>
          <wp:inline distT="0" distB="0" distL="0" distR="0" wp14:anchorId="25FE0617" wp14:editId="191165F0">
            <wp:extent cx="5274310" cy="3495040"/>
            <wp:effectExtent l="0" t="0" r="2540" b="0"/>
            <wp:docPr id="1460671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495040"/>
                    </a:xfrm>
                    <a:prstGeom prst="rect">
                      <a:avLst/>
                    </a:prstGeom>
                    <a:noFill/>
                    <a:ln>
                      <a:noFill/>
                    </a:ln>
                  </pic:spPr>
                </pic:pic>
              </a:graphicData>
            </a:graphic>
          </wp:inline>
        </w:drawing>
      </w:r>
    </w:p>
    <w:p w14:paraId="255A1B57"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4908B64D"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78FF9B7F" w14:textId="61983109" w:rsidR="00417D3E" w:rsidRPr="00417D3E" w:rsidRDefault="004B3D92"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6 </w:t>
      </w:r>
      <w:r w:rsidR="00417D3E" w:rsidRPr="00417D3E">
        <w:rPr>
          <w:rFonts w:ascii="Segoe UI" w:eastAsia="Times New Roman" w:hAnsi="Segoe UI" w:cs="Segoe UI"/>
          <w:b/>
          <w:bCs/>
          <w:color w:val="0F1115"/>
          <w:sz w:val="30"/>
          <w:szCs w:val="30"/>
          <w14:ligatures w14:val="none"/>
        </w:rPr>
        <w:t>Conclusion &amp; Future Work</w:t>
      </w:r>
    </w:p>
    <w:p w14:paraId="1C8463A2" w14:textId="77777777" w:rsidR="004B3D92" w:rsidRDefault="004B3D92" w:rsidP="0068711A">
      <w:pPr>
        <w:shd w:val="clear" w:color="auto" w:fill="FFFFFF"/>
        <w:bidi w:val="0"/>
        <w:spacing w:before="240" w:after="240" w:line="240" w:lineRule="auto"/>
        <w:jc w:val="both"/>
        <w:rPr>
          <w:rFonts w:ascii="Segoe UI" w:eastAsia="Times New Roman" w:hAnsi="Segoe UI" w:cs="Segoe UI"/>
          <w:b/>
          <w:bCs/>
          <w:color w:val="0F1115"/>
          <w:sz w:val="24"/>
          <w:szCs w:val="24"/>
          <w14:ligatures w14:val="none"/>
        </w:rPr>
      </w:pPr>
      <w:r>
        <w:rPr>
          <w:rFonts w:ascii="Segoe UI" w:eastAsia="Times New Roman" w:hAnsi="Segoe UI" w:cs="Segoe UI"/>
          <w:b/>
          <w:bCs/>
          <w:color w:val="0F1115"/>
          <w:sz w:val="24"/>
          <w:szCs w:val="24"/>
          <w14:ligatures w14:val="none"/>
        </w:rPr>
        <w:t xml:space="preserve">6.1 </w:t>
      </w:r>
      <w:r w:rsidR="00417D3E" w:rsidRPr="00417D3E">
        <w:rPr>
          <w:rFonts w:ascii="Segoe UI" w:eastAsia="Times New Roman" w:hAnsi="Segoe UI" w:cs="Segoe UI"/>
          <w:b/>
          <w:bCs/>
          <w:color w:val="0F1115"/>
          <w:sz w:val="24"/>
          <w:szCs w:val="24"/>
          <w14:ligatures w14:val="none"/>
        </w:rPr>
        <w:t>Conclusion:</w:t>
      </w:r>
    </w:p>
    <w:p w14:paraId="7C5F39EB" w14:textId="3048BC48" w:rsidR="004B3D92" w:rsidRDefault="00417D3E" w:rsidP="006D5ED9">
      <w:pPr>
        <w:pStyle w:val="ds-markdown-paragraph"/>
        <w:shd w:val="clear" w:color="auto" w:fill="FFFFFF"/>
        <w:spacing w:before="240" w:beforeAutospacing="0" w:after="240" w:afterAutospacing="0"/>
        <w:jc w:val="both"/>
        <w:rPr>
          <w:rFonts w:ascii="Segoe UI" w:hAnsi="Segoe UI" w:cs="Segoe UI"/>
          <w:color w:val="0F1115"/>
        </w:rPr>
      </w:pPr>
      <w:r w:rsidRPr="00417D3E">
        <w:rPr>
          <w:rFonts w:ascii="Segoe UI" w:hAnsi="Segoe UI" w:cs="Segoe UI"/>
          <w:color w:val="0F1115"/>
        </w:rPr>
        <w:br/>
      </w:r>
      <w:r w:rsidR="006D5ED9" w:rsidRPr="006D5ED9">
        <w:rPr>
          <w:rFonts w:ascii="Segoe UI" w:hAnsi="Segoe UI" w:cs="Segoe UI"/>
          <w:color w:val="0F1115"/>
        </w:rPr>
        <w:t xml:space="preserve"> This project successfully implemented a distributed big data pipeline for Arabic AI-text detection using Apache Spark. The Logistic Regression model, trained on a hybrid feature set combining TF-IDF and stylometric features (average syllables per word and noun count), achieved excellent performance (98.25% accuracy, 0.9826 F1-score, 0.9961 AUC). The streaming implementation demonstrated real-time inference capability, and scalability analysis identified optimal parallelism at 8 partitions.</w:t>
      </w:r>
    </w:p>
    <w:p w14:paraId="00FD60DC" w14:textId="05750053" w:rsidR="00417D3E" w:rsidRDefault="00417D3E" w:rsidP="004B3D92">
      <w:pPr>
        <w:shd w:val="clear" w:color="auto" w:fill="FFFFFF"/>
        <w:bidi w:val="0"/>
        <w:spacing w:before="240" w:after="240" w:line="240" w:lineRule="auto"/>
        <w:jc w:val="both"/>
        <w:rPr>
          <w:rFonts w:ascii="Segoe UI" w:eastAsia="Times New Roman" w:hAnsi="Segoe UI" w:cs="Segoe UI"/>
          <w:color w:val="0F1115"/>
          <w:sz w:val="24"/>
          <w:szCs w:val="24"/>
          <w14:ligatures w14:val="none"/>
        </w:rPr>
      </w:pPr>
    </w:p>
    <w:p w14:paraId="136E3CE5" w14:textId="77777777" w:rsidR="00174BFF" w:rsidRPr="00417D3E" w:rsidRDefault="00174BFF" w:rsidP="00174BFF">
      <w:pPr>
        <w:shd w:val="clear" w:color="auto" w:fill="FFFFFF"/>
        <w:bidi w:val="0"/>
        <w:spacing w:before="240" w:after="240" w:line="240" w:lineRule="auto"/>
        <w:jc w:val="both"/>
        <w:rPr>
          <w:rFonts w:ascii="Segoe UI" w:eastAsia="Times New Roman" w:hAnsi="Segoe UI" w:cs="Segoe UI"/>
          <w:color w:val="0F1115"/>
          <w:sz w:val="24"/>
          <w:szCs w:val="24"/>
          <w14:ligatures w14:val="none"/>
        </w:rPr>
      </w:pPr>
    </w:p>
    <w:p w14:paraId="13798601" w14:textId="341CBA83" w:rsidR="00417D3E" w:rsidRPr="00417D3E" w:rsidRDefault="004B3D92" w:rsidP="00417D3E">
      <w:pPr>
        <w:shd w:val="clear" w:color="auto" w:fill="FFFFFF"/>
        <w:bidi w:val="0"/>
        <w:spacing w:before="240" w:after="240" w:line="240" w:lineRule="auto"/>
        <w:rPr>
          <w:rFonts w:ascii="Segoe UI" w:eastAsia="Times New Roman" w:hAnsi="Segoe UI" w:cs="Segoe UI"/>
          <w:color w:val="0F1115"/>
          <w:sz w:val="24"/>
          <w:szCs w:val="24"/>
          <w14:ligatures w14:val="none"/>
        </w:rPr>
      </w:pPr>
      <w:r>
        <w:rPr>
          <w:rFonts w:ascii="Segoe UI" w:eastAsia="Times New Roman" w:hAnsi="Segoe UI" w:cs="Segoe UI"/>
          <w:b/>
          <w:bCs/>
          <w:color w:val="0F1115"/>
          <w:sz w:val="24"/>
          <w:szCs w:val="24"/>
          <w14:ligatures w14:val="none"/>
        </w:rPr>
        <w:lastRenderedPageBreak/>
        <w:t xml:space="preserve">6.2 </w:t>
      </w:r>
      <w:r w:rsidR="00417D3E" w:rsidRPr="00417D3E">
        <w:rPr>
          <w:rFonts w:ascii="Segoe UI" w:eastAsia="Times New Roman" w:hAnsi="Segoe UI" w:cs="Segoe UI"/>
          <w:b/>
          <w:bCs/>
          <w:color w:val="0F1115"/>
          <w:sz w:val="24"/>
          <w:szCs w:val="24"/>
          <w14:ligatures w14:val="none"/>
        </w:rPr>
        <w:t>Limitations:</w:t>
      </w:r>
    </w:p>
    <w:p w14:paraId="15D4A99E" w14:textId="77777777" w:rsidR="006D5ED9" w:rsidRDefault="006D5ED9" w:rsidP="006D5ED9">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camel-tools Dependency:</w:t>
      </w:r>
      <w:r>
        <w:rPr>
          <w:rFonts w:ascii="Segoe UI" w:hAnsi="Segoe UI" w:cs="Segoe UI"/>
          <w:color w:val="0F1115"/>
        </w:rPr>
        <w:t> Advanced noun detection requires external library with data files</w:t>
      </w:r>
    </w:p>
    <w:p w14:paraId="1A7BC880" w14:textId="77777777" w:rsidR="006D5ED9" w:rsidRDefault="006D5ED9" w:rsidP="006D5ED9">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Static Features:</w:t>
      </w:r>
      <w:r>
        <w:rPr>
          <w:rFonts w:ascii="Segoe UI" w:hAnsi="Segoe UI" w:cs="Segoe UI"/>
          <w:color w:val="0F1115"/>
        </w:rPr>
        <w:t> TF-IDF vocabulary is fixed, limiting adaptability to evolving language patterns</w:t>
      </w:r>
    </w:p>
    <w:p w14:paraId="61376550" w14:textId="06419806" w:rsidR="00417D3E" w:rsidRPr="00417D3E" w:rsidRDefault="004B3D92" w:rsidP="00417D3E">
      <w:pPr>
        <w:shd w:val="clear" w:color="auto" w:fill="FFFFFF"/>
        <w:bidi w:val="0"/>
        <w:spacing w:before="240" w:after="240" w:line="240" w:lineRule="auto"/>
        <w:rPr>
          <w:rFonts w:ascii="Segoe UI" w:eastAsia="Times New Roman" w:hAnsi="Segoe UI" w:cs="Segoe UI"/>
          <w:color w:val="0F1115"/>
          <w:sz w:val="24"/>
          <w:szCs w:val="24"/>
          <w14:ligatures w14:val="none"/>
        </w:rPr>
      </w:pPr>
      <w:r>
        <w:rPr>
          <w:rFonts w:ascii="Segoe UI" w:eastAsia="Times New Roman" w:hAnsi="Segoe UI" w:cs="Segoe UI"/>
          <w:b/>
          <w:bCs/>
          <w:color w:val="0F1115"/>
          <w:sz w:val="24"/>
          <w:szCs w:val="24"/>
          <w14:ligatures w14:val="none"/>
        </w:rPr>
        <w:t xml:space="preserve">6.3 </w:t>
      </w:r>
      <w:r w:rsidR="00417D3E" w:rsidRPr="00417D3E">
        <w:rPr>
          <w:rFonts w:ascii="Segoe UI" w:eastAsia="Times New Roman" w:hAnsi="Segoe UI" w:cs="Segoe UI"/>
          <w:b/>
          <w:bCs/>
          <w:color w:val="0F1115"/>
          <w:sz w:val="24"/>
          <w:szCs w:val="24"/>
          <w14:ligatures w14:val="none"/>
        </w:rPr>
        <w:t>Future Work:</w:t>
      </w:r>
    </w:p>
    <w:p w14:paraId="5DC1B2CE" w14:textId="77777777" w:rsidR="006D5ED9" w:rsidRDefault="006D5ED9" w:rsidP="006D5ED9">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Advanced Arabic NLP:</w:t>
      </w:r>
      <w:r>
        <w:rPr>
          <w:rFonts w:ascii="Segoe UI" w:hAnsi="Segoe UI" w:cs="Segoe UI"/>
          <w:color w:val="0F1115"/>
        </w:rPr>
        <w:t> Incorporate AraBERT or other transformer models as feature extractors</w:t>
      </w:r>
    </w:p>
    <w:p w14:paraId="6AF57A0D" w14:textId="77777777" w:rsidR="006D5ED9" w:rsidRDefault="006D5ED9" w:rsidP="006D5ED9">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Multi-LLM Classification:</w:t>
      </w:r>
      <w:r>
        <w:rPr>
          <w:rFonts w:ascii="Segoe UI" w:hAnsi="Segoe UI" w:cs="Segoe UI"/>
          <w:color w:val="0F1115"/>
        </w:rPr>
        <w:t> Extend to identify which LLM generated the text</w:t>
      </w:r>
    </w:p>
    <w:p w14:paraId="146C0F2C" w14:textId="36D59B54" w:rsidR="0068711A" w:rsidRPr="00174BFF" w:rsidRDefault="006D5ED9" w:rsidP="00174BFF">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Production Streaming:</w:t>
      </w:r>
      <w:r>
        <w:rPr>
          <w:rFonts w:ascii="Segoe UI" w:hAnsi="Segoe UI" w:cs="Segoe UI"/>
          <w:color w:val="0F1115"/>
        </w:rPr>
        <w:t> Replace file-based source with Apache Kafka</w:t>
      </w:r>
    </w:p>
    <w:p w14:paraId="25C14B16" w14:textId="77777777" w:rsidR="00417D3E" w:rsidRDefault="00417D3E" w:rsidP="00417D3E">
      <w:pPr>
        <w:shd w:val="clear" w:color="auto" w:fill="FFFFFF"/>
        <w:bidi w:val="0"/>
        <w:spacing w:after="0" w:line="240" w:lineRule="auto"/>
        <w:rPr>
          <w:rFonts w:ascii="Segoe UI" w:eastAsia="Times New Roman" w:hAnsi="Segoe UI" w:cs="Segoe UI"/>
          <w:color w:val="0F1115"/>
          <w:sz w:val="24"/>
          <w:szCs w:val="24"/>
          <w14:ligatures w14:val="none"/>
        </w:rPr>
      </w:pPr>
    </w:p>
    <w:p w14:paraId="1F0F1624" w14:textId="1AADBDFD" w:rsidR="00417D3E" w:rsidRDefault="00417D3E" w:rsidP="00417D3E">
      <w:pPr>
        <w:shd w:val="clear" w:color="auto" w:fill="FFFFFF"/>
        <w:bidi w:val="0"/>
        <w:spacing w:after="0" w:line="240" w:lineRule="auto"/>
        <w:rPr>
          <w:rFonts w:ascii="Segoe UI" w:eastAsia="Times New Roman" w:hAnsi="Segoe UI" w:cs="Segoe UI"/>
          <w:b/>
          <w:bCs/>
          <w:color w:val="0F1115"/>
          <w:sz w:val="30"/>
          <w:szCs w:val="30"/>
          <w14:ligatures w14:val="none"/>
        </w:rPr>
      </w:pPr>
      <w:r w:rsidRPr="00417D3E">
        <w:rPr>
          <w:rFonts w:ascii="Segoe UI" w:eastAsia="Times New Roman" w:hAnsi="Segoe UI" w:cs="Segoe UI"/>
          <w:b/>
          <w:bCs/>
          <w:color w:val="0F1115"/>
          <w:sz w:val="30"/>
          <w:szCs w:val="30"/>
          <w14:ligatures w14:val="none"/>
        </w:rPr>
        <w:t xml:space="preserve">References </w:t>
      </w:r>
    </w:p>
    <w:p w14:paraId="2A975A40" w14:textId="1F5ED24F"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[1] </w:t>
      </w:r>
      <w:r w:rsidR="00174BFF" w:rsidRPr="00174BFF">
        <w:rPr>
          <w:rFonts w:ascii="Segoe UI" w:hAnsi="Segoe UI" w:cs="Segoe UI"/>
          <w:color w:val="0F1115"/>
        </w:rPr>
        <w:t xml:space="preserve">Gehrmann, S., </w:t>
      </w:r>
      <w:proofErr w:type="spellStart"/>
      <w:r w:rsidR="00174BFF" w:rsidRPr="00174BFF">
        <w:rPr>
          <w:rFonts w:ascii="Segoe UI" w:hAnsi="Segoe UI" w:cs="Segoe UI"/>
          <w:color w:val="0F1115"/>
        </w:rPr>
        <w:t>Strobelt</w:t>
      </w:r>
      <w:proofErr w:type="spellEnd"/>
      <w:r w:rsidR="00174BFF" w:rsidRPr="00174BFF">
        <w:rPr>
          <w:rFonts w:ascii="Segoe UI" w:hAnsi="Segoe UI" w:cs="Segoe UI"/>
          <w:color w:val="0F1115"/>
        </w:rPr>
        <w:t xml:space="preserve">, H., &amp; Rush, A. M. (2019, July). </w:t>
      </w:r>
      <w:proofErr w:type="spellStart"/>
      <w:r w:rsidR="00174BFF" w:rsidRPr="00174BFF">
        <w:rPr>
          <w:rFonts w:ascii="Segoe UI" w:hAnsi="Segoe UI" w:cs="Segoe UI"/>
          <w:color w:val="0F1115"/>
        </w:rPr>
        <w:t>Gltr</w:t>
      </w:r>
      <w:proofErr w:type="spellEnd"/>
      <w:r w:rsidR="00174BFF" w:rsidRPr="00174BFF">
        <w:rPr>
          <w:rFonts w:ascii="Segoe UI" w:hAnsi="Segoe UI" w:cs="Segoe UI"/>
          <w:color w:val="0F1115"/>
        </w:rPr>
        <w:t>: Statistical detection and visualization of generated text. In Proceedings of the 57th annual meeting of the association for computational linguistics: system demonstrations (pp. 111-116).</w:t>
      </w:r>
    </w:p>
    <w:p w14:paraId="0B6E159B" w14:textId="28A3C097"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[2] </w:t>
      </w:r>
      <w:r w:rsidR="00174BFF" w:rsidRPr="00174BFF">
        <w:rPr>
          <w:rFonts w:ascii="Segoe UI" w:hAnsi="Segoe UI" w:cs="Segoe UI"/>
          <w:color w:val="0F1115"/>
        </w:rPr>
        <w:t>Ippolito, D., Duckworth, D., Callison-Burch, C., &amp; Eck, D. (2020, July). Automatic detection of generated text is easiest when humans are fooled. In Proceedings of the 58th annual meeting of the association for computational linguistics (pp. 1808-1822).</w:t>
      </w:r>
    </w:p>
    <w:p w14:paraId="193F924F" w14:textId="1A9DF77A"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[3] </w:t>
      </w:r>
      <w:r w:rsidR="00174BFF" w:rsidRPr="00174BFF">
        <w:rPr>
          <w:rFonts w:ascii="Segoe UI" w:hAnsi="Segoe UI" w:cs="Segoe UI"/>
          <w:color w:val="0F1115"/>
        </w:rPr>
        <w:t xml:space="preserve">Jawahar, G., Abdul-Mageed, M., &amp; </w:t>
      </w:r>
      <w:proofErr w:type="spellStart"/>
      <w:r w:rsidR="00174BFF" w:rsidRPr="00174BFF">
        <w:rPr>
          <w:rFonts w:ascii="Segoe UI" w:hAnsi="Segoe UI" w:cs="Segoe UI"/>
          <w:color w:val="0F1115"/>
        </w:rPr>
        <w:t>Laks</w:t>
      </w:r>
      <w:proofErr w:type="spellEnd"/>
      <w:r w:rsidR="00174BFF" w:rsidRPr="00174BFF">
        <w:rPr>
          <w:rFonts w:ascii="Segoe UI" w:hAnsi="Segoe UI" w:cs="Segoe UI"/>
          <w:color w:val="0F1115"/>
        </w:rPr>
        <w:t xml:space="preserve"> Lakshmanan, V. S. (2020, December). Automatic detection of machine generated text: A critical survey. In Proceedings of the 28th international conference on computational linguistics (pp. 2296-2309).</w:t>
      </w:r>
    </w:p>
    <w:p w14:paraId="36DCA09D" w14:textId="0B6D9648"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[4] </w:t>
      </w:r>
      <w:r w:rsidR="00174BFF" w:rsidRPr="00174BFF">
        <w:rPr>
          <w:rFonts w:ascii="Segoe UI" w:hAnsi="Segoe UI" w:cs="Segoe UI"/>
          <w:color w:val="0F1115"/>
        </w:rPr>
        <w:t xml:space="preserve">Bakhtin, A., Gross, S., Ott, M., Deng, Y., </w:t>
      </w:r>
      <w:proofErr w:type="spellStart"/>
      <w:r w:rsidR="00174BFF" w:rsidRPr="00174BFF">
        <w:rPr>
          <w:rFonts w:ascii="Segoe UI" w:hAnsi="Segoe UI" w:cs="Segoe UI"/>
          <w:color w:val="0F1115"/>
        </w:rPr>
        <w:t>Ranzato</w:t>
      </w:r>
      <w:proofErr w:type="spellEnd"/>
      <w:r w:rsidR="00174BFF" w:rsidRPr="00174BFF">
        <w:rPr>
          <w:rFonts w:ascii="Segoe UI" w:hAnsi="Segoe UI" w:cs="Segoe UI"/>
          <w:color w:val="0F1115"/>
        </w:rPr>
        <w:t xml:space="preserve">, M. A., &amp; </w:t>
      </w:r>
      <w:proofErr w:type="spellStart"/>
      <w:r w:rsidR="00174BFF" w:rsidRPr="00174BFF">
        <w:rPr>
          <w:rFonts w:ascii="Segoe UI" w:hAnsi="Segoe UI" w:cs="Segoe UI"/>
          <w:color w:val="0F1115"/>
        </w:rPr>
        <w:t>Szlam</w:t>
      </w:r>
      <w:proofErr w:type="spellEnd"/>
      <w:r w:rsidR="00174BFF" w:rsidRPr="00174BFF">
        <w:rPr>
          <w:rFonts w:ascii="Segoe UI" w:hAnsi="Segoe UI" w:cs="Segoe UI"/>
          <w:color w:val="0F1115"/>
        </w:rPr>
        <w:t xml:space="preserve">, A. (2019). Real or fake? </w:t>
      </w:r>
      <w:proofErr w:type="gramStart"/>
      <w:r w:rsidR="00174BFF" w:rsidRPr="00174BFF">
        <w:rPr>
          <w:rFonts w:ascii="Segoe UI" w:hAnsi="Segoe UI" w:cs="Segoe UI"/>
          <w:color w:val="0F1115"/>
        </w:rPr>
        <w:t>learning</w:t>
      </w:r>
      <w:proofErr w:type="gramEnd"/>
      <w:r w:rsidR="00174BFF" w:rsidRPr="00174BFF">
        <w:rPr>
          <w:rFonts w:ascii="Segoe UI" w:hAnsi="Segoe UI" w:cs="Segoe UI"/>
          <w:color w:val="0F1115"/>
        </w:rPr>
        <w:t xml:space="preserve"> to discriminate machine from human generated text. </w:t>
      </w:r>
      <w:proofErr w:type="spellStart"/>
      <w:r w:rsidR="00174BFF" w:rsidRPr="00174BFF">
        <w:rPr>
          <w:rFonts w:ascii="Segoe UI" w:hAnsi="Segoe UI" w:cs="Segoe UI"/>
          <w:color w:val="0F1115"/>
        </w:rPr>
        <w:t>arXiv</w:t>
      </w:r>
      <w:proofErr w:type="spellEnd"/>
      <w:r w:rsidR="00174BFF" w:rsidRPr="00174BFF">
        <w:rPr>
          <w:rFonts w:ascii="Segoe UI" w:hAnsi="Segoe UI" w:cs="Segoe UI"/>
          <w:color w:val="0F1115"/>
        </w:rPr>
        <w:t xml:space="preserve"> preprint arXiv:1906.03351.</w:t>
      </w:r>
    </w:p>
    <w:p w14:paraId="490A7E8D" w14:textId="1E0E9FFF"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[5] </w:t>
      </w:r>
      <w:r w:rsidR="00174BFF" w:rsidRPr="00174BFF">
        <w:rPr>
          <w:rFonts w:ascii="Segoe UI" w:hAnsi="Segoe UI" w:cs="Segoe UI"/>
          <w:color w:val="0F1115"/>
        </w:rPr>
        <w:t xml:space="preserve">Solaiman, I., Brundage, M., Clark, J., Askell, A., Herbert-Voss, A., Wu, J., ... &amp; Wang, J. (2019). Release strategies and the social impacts of language models. </w:t>
      </w:r>
      <w:proofErr w:type="spellStart"/>
      <w:r w:rsidR="00174BFF" w:rsidRPr="00174BFF">
        <w:rPr>
          <w:rFonts w:ascii="Segoe UI" w:hAnsi="Segoe UI" w:cs="Segoe UI"/>
          <w:color w:val="0F1115"/>
        </w:rPr>
        <w:t>arXiv</w:t>
      </w:r>
      <w:proofErr w:type="spellEnd"/>
      <w:r w:rsidR="00174BFF" w:rsidRPr="00174BFF">
        <w:rPr>
          <w:rFonts w:ascii="Segoe UI" w:hAnsi="Segoe UI" w:cs="Segoe UI"/>
          <w:color w:val="0F1115"/>
        </w:rPr>
        <w:t xml:space="preserve"> preprint arXiv:1908.09203.</w:t>
      </w:r>
    </w:p>
    <w:p w14:paraId="4A7309B0" w14:textId="497C5FA1" w:rsidR="006D5ED9" w:rsidRDefault="006D5ED9" w:rsidP="00174BF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[6] </w:t>
      </w:r>
      <w:r w:rsidR="00174BFF" w:rsidRPr="00174BFF">
        <w:rPr>
          <w:rFonts w:ascii="Segoe UI" w:hAnsi="Segoe UI" w:cs="Segoe UI"/>
          <w:color w:val="0F1115"/>
        </w:rPr>
        <w:t xml:space="preserve">Abbasi, A., &amp; Chen, H. (2008). </w:t>
      </w:r>
      <w:proofErr w:type="spellStart"/>
      <w:r w:rsidR="00174BFF" w:rsidRPr="00174BFF">
        <w:rPr>
          <w:rFonts w:ascii="Segoe UI" w:hAnsi="Segoe UI" w:cs="Segoe UI"/>
          <w:color w:val="0F1115"/>
        </w:rPr>
        <w:t>Writeprints</w:t>
      </w:r>
      <w:proofErr w:type="spellEnd"/>
      <w:r w:rsidR="00174BFF" w:rsidRPr="00174BFF">
        <w:rPr>
          <w:rFonts w:ascii="Segoe UI" w:hAnsi="Segoe UI" w:cs="Segoe UI"/>
          <w:color w:val="0F1115"/>
        </w:rPr>
        <w:t>: A stylometric approach to identity-level identification and similarity detection in cyberspace. ACM Transactions on Information Systems (TOIS), 26(2), 1-29.</w:t>
      </w:r>
    </w:p>
    <w:p w14:paraId="3A479122" w14:textId="5BACFF09"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sidR="00174BFF">
        <w:rPr>
          <w:rFonts w:ascii="Segoe UI" w:hAnsi="Segoe UI" w:cs="Segoe UI"/>
          <w:color w:val="0F1115"/>
        </w:rPr>
        <w:t>7</w:t>
      </w:r>
      <w:r>
        <w:rPr>
          <w:rFonts w:ascii="Segoe UI" w:hAnsi="Segoe UI" w:cs="Segoe UI"/>
          <w:color w:val="0F1115"/>
        </w:rPr>
        <w:t>] KFUPM-JRCAI, "Arabic generated abstracts," </w:t>
      </w:r>
      <w:r>
        <w:rPr>
          <w:rStyle w:val="Emphasis"/>
          <w:rFonts w:ascii="Segoe UI" w:hAnsi="Segoe UI" w:cs="Segoe UI"/>
          <w:color w:val="0F1115"/>
        </w:rPr>
        <w:t>Hugging Face Datasets</w:t>
      </w:r>
      <w:r>
        <w:rPr>
          <w:rFonts w:ascii="Segoe UI" w:hAnsi="Segoe UI" w:cs="Segoe UI"/>
          <w:color w:val="0F1115"/>
        </w:rPr>
        <w:t>, 2023.</w:t>
      </w:r>
    </w:p>
    <w:p w14:paraId="6697AA47" w14:textId="73A19728" w:rsidR="006D5ED9" w:rsidRDefault="006D5ED9" w:rsidP="006D5ED9">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lastRenderedPageBreak/>
        <w:t>[</w:t>
      </w:r>
      <w:r w:rsidR="00174BFF">
        <w:rPr>
          <w:rFonts w:ascii="Segoe UI" w:hAnsi="Segoe UI" w:cs="Segoe UI"/>
          <w:color w:val="0F1115"/>
        </w:rPr>
        <w:t>8</w:t>
      </w:r>
      <w:r>
        <w:rPr>
          <w:rFonts w:ascii="Segoe UI" w:hAnsi="Segoe UI" w:cs="Segoe UI"/>
          <w:color w:val="0F1115"/>
        </w:rPr>
        <w:t xml:space="preserve">] </w:t>
      </w:r>
      <w:r w:rsidR="00174BFF" w:rsidRPr="00174BFF">
        <w:rPr>
          <w:rFonts w:ascii="Segoe UI" w:hAnsi="Segoe UI" w:cs="Segoe UI"/>
          <w:color w:val="0F1115"/>
        </w:rPr>
        <w:t>Zaharia, M., Xin, R. S., Wendell, P., Das, T., Armbrust, M., Dave, A., ... &amp; Stoica, I. (2016). Apache spark: a unified engine for big data processing. Communications of the ACM, 59(11), 56-65.</w:t>
      </w:r>
    </w:p>
    <w:p w14:paraId="3CC74F79" w14:textId="73E4C646" w:rsidR="00791543" w:rsidRPr="00192E3F" w:rsidRDefault="00791543" w:rsidP="006D5ED9">
      <w:pPr>
        <w:pStyle w:val="ds-markdown-paragraph"/>
        <w:shd w:val="clear" w:color="auto" w:fill="FFFFFF"/>
        <w:spacing w:before="240" w:beforeAutospacing="0" w:after="240" w:afterAutospacing="0"/>
        <w:rPr>
          <w:rFonts w:ascii="Segoe UI" w:hAnsi="Segoe UI" w:cs="Segoe UI"/>
          <w:color w:val="0F1115"/>
        </w:rPr>
      </w:pPr>
    </w:p>
    <w:sectPr w:rsidR="00791543" w:rsidRPr="00192E3F"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D9B"/>
    <w:multiLevelType w:val="multilevel"/>
    <w:tmpl w:val="0B48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C7393"/>
    <w:multiLevelType w:val="multilevel"/>
    <w:tmpl w:val="62480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41DBD"/>
    <w:multiLevelType w:val="multilevel"/>
    <w:tmpl w:val="2312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C5E66"/>
    <w:multiLevelType w:val="multilevel"/>
    <w:tmpl w:val="7D14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170DD"/>
    <w:multiLevelType w:val="multilevel"/>
    <w:tmpl w:val="2B8A9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107B"/>
    <w:multiLevelType w:val="hybridMultilevel"/>
    <w:tmpl w:val="BF6C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31945"/>
    <w:multiLevelType w:val="multilevel"/>
    <w:tmpl w:val="334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C56A6"/>
    <w:multiLevelType w:val="multilevel"/>
    <w:tmpl w:val="DE68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12469"/>
    <w:multiLevelType w:val="multilevel"/>
    <w:tmpl w:val="208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E5F09"/>
    <w:multiLevelType w:val="multilevel"/>
    <w:tmpl w:val="5ED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01985"/>
    <w:multiLevelType w:val="multilevel"/>
    <w:tmpl w:val="8FF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137BB"/>
    <w:multiLevelType w:val="multilevel"/>
    <w:tmpl w:val="9BA2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E3D31"/>
    <w:multiLevelType w:val="multilevel"/>
    <w:tmpl w:val="A3B8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21218"/>
    <w:multiLevelType w:val="multilevel"/>
    <w:tmpl w:val="8A9C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445F9"/>
    <w:multiLevelType w:val="multilevel"/>
    <w:tmpl w:val="545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561F9"/>
    <w:multiLevelType w:val="multilevel"/>
    <w:tmpl w:val="B694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384750"/>
    <w:multiLevelType w:val="multilevel"/>
    <w:tmpl w:val="0C62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20325"/>
    <w:multiLevelType w:val="multilevel"/>
    <w:tmpl w:val="C8BE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829E0"/>
    <w:multiLevelType w:val="multilevel"/>
    <w:tmpl w:val="842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C137D"/>
    <w:multiLevelType w:val="multilevel"/>
    <w:tmpl w:val="BBD2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E69BE"/>
    <w:multiLevelType w:val="multilevel"/>
    <w:tmpl w:val="DF8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B0C22"/>
    <w:multiLevelType w:val="multilevel"/>
    <w:tmpl w:val="653C1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748C1"/>
    <w:multiLevelType w:val="multilevel"/>
    <w:tmpl w:val="A9E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8066AE"/>
    <w:multiLevelType w:val="multilevel"/>
    <w:tmpl w:val="F00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439EC"/>
    <w:multiLevelType w:val="multilevel"/>
    <w:tmpl w:val="8BD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14E34"/>
    <w:multiLevelType w:val="multilevel"/>
    <w:tmpl w:val="AD44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033AED"/>
    <w:multiLevelType w:val="multilevel"/>
    <w:tmpl w:val="9676CC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C927B6E"/>
    <w:multiLevelType w:val="multilevel"/>
    <w:tmpl w:val="E81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167D5"/>
    <w:multiLevelType w:val="multilevel"/>
    <w:tmpl w:val="60E8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A1057E"/>
    <w:multiLevelType w:val="multilevel"/>
    <w:tmpl w:val="A5F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B71F2"/>
    <w:multiLevelType w:val="multilevel"/>
    <w:tmpl w:val="274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86207">
    <w:abstractNumId w:val="19"/>
  </w:num>
  <w:num w:numId="2" w16cid:durableId="1365592171">
    <w:abstractNumId w:val="0"/>
  </w:num>
  <w:num w:numId="3" w16cid:durableId="1906910024">
    <w:abstractNumId w:val="26"/>
  </w:num>
  <w:num w:numId="4" w16cid:durableId="558907110">
    <w:abstractNumId w:val="9"/>
  </w:num>
  <w:num w:numId="5" w16cid:durableId="1917743324">
    <w:abstractNumId w:val="12"/>
  </w:num>
  <w:num w:numId="6" w16cid:durableId="2101681899">
    <w:abstractNumId w:val="29"/>
  </w:num>
  <w:num w:numId="7" w16cid:durableId="817458372">
    <w:abstractNumId w:val="24"/>
  </w:num>
  <w:num w:numId="8" w16cid:durableId="442578110">
    <w:abstractNumId w:val="21"/>
  </w:num>
  <w:num w:numId="9" w16cid:durableId="757361976">
    <w:abstractNumId w:val="22"/>
  </w:num>
  <w:num w:numId="10" w16cid:durableId="1833450315">
    <w:abstractNumId w:val="15"/>
  </w:num>
  <w:num w:numId="11" w16cid:durableId="1995797626">
    <w:abstractNumId w:val="8"/>
  </w:num>
  <w:num w:numId="12" w16cid:durableId="680854621">
    <w:abstractNumId w:val="5"/>
  </w:num>
  <w:num w:numId="13" w16cid:durableId="1741439417">
    <w:abstractNumId w:val="23"/>
  </w:num>
  <w:num w:numId="14" w16cid:durableId="1464271618">
    <w:abstractNumId w:val="4"/>
  </w:num>
  <w:num w:numId="15" w16cid:durableId="610669603">
    <w:abstractNumId w:val="2"/>
  </w:num>
  <w:num w:numId="16" w16cid:durableId="844592137">
    <w:abstractNumId w:val="7"/>
  </w:num>
  <w:num w:numId="17" w16cid:durableId="742991546">
    <w:abstractNumId w:val="17"/>
  </w:num>
  <w:num w:numId="18" w16cid:durableId="1649245146">
    <w:abstractNumId w:val="18"/>
  </w:num>
  <w:num w:numId="19" w16cid:durableId="1908874799">
    <w:abstractNumId w:val="14"/>
  </w:num>
  <w:num w:numId="20" w16cid:durableId="131992086">
    <w:abstractNumId w:val="1"/>
  </w:num>
  <w:num w:numId="21" w16cid:durableId="429130844">
    <w:abstractNumId w:val="13"/>
  </w:num>
  <w:num w:numId="22" w16cid:durableId="1007367852">
    <w:abstractNumId w:val="28"/>
  </w:num>
  <w:num w:numId="23" w16cid:durableId="326249611">
    <w:abstractNumId w:val="16"/>
  </w:num>
  <w:num w:numId="24" w16cid:durableId="1218082587">
    <w:abstractNumId w:val="6"/>
  </w:num>
  <w:num w:numId="25" w16cid:durableId="1510096957">
    <w:abstractNumId w:val="10"/>
  </w:num>
  <w:num w:numId="26" w16cid:durableId="1396123652">
    <w:abstractNumId w:val="27"/>
  </w:num>
  <w:num w:numId="27" w16cid:durableId="575558610">
    <w:abstractNumId w:val="3"/>
  </w:num>
  <w:num w:numId="28" w16cid:durableId="650255111">
    <w:abstractNumId w:val="20"/>
  </w:num>
  <w:num w:numId="29" w16cid:durableId="665594346">
    <w:abstractNumId w:val="30"/>
  </w:num>
  <w:num w:numId="30" w16cid:durableId="1672222588">
    <w:abstractNumId w:val="11"/>
  </w:num>
  <w:num w:numId="31" w16cid:durableId="20908107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F3"/>
    <w:rsid w:val="00045127"/>
    <w:rsid w:val="000B5147"/>
    <w:rsid w:val="00174BFF"/>
    <w:rsid w:val="00192E3F"/>
    <w:rsid w:val="00290C80"/>
    <w:rsid w:val="003E25EF"/>
    <w:rsid w:val="00405CF3"/>
    <w:rsid w:val="00417D3E"/>
    <w:rsid w:val="004A6668"/>
    <w:rsid w:val="004B3D92"/>
    <w:rsid w:val="00526E27"/>
    <w:rsid w:val="005A36F3"/>
    <w:rsid w:val="005B2903"/>
    <w:rsid w:val="005F60D3"/>
    <w:rsid w:val="0066571C"/>
    <w:rsid w:val="0068711A"/>
    <w:rsid w:val="006A2FF9"/>
    <w:rsid w:val="006C00C1"/>
    <w:rsid w:val="006D3696"/>
    <w:rsid w:val="006D5ED9"/>
    <w:rsid w:val="00791543"/>
    <w:rsid w:val="00905D1E"/>
    <w:rsid w:val="00A173BB"/>
    <w:rsid w:val="00A613D9"/>
    <w:rsid w:val="00A7117D"/>
    <w:rsid w:val="00B530D7"/>
    <w:rsid w:val="00B937DB"/>
    <w:rsid w:val="00BA00BF"/>
    <w:rsid w:val="00BB693E"/>
    <w:rsid w:val="00D943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3A16"/>
  <w15:chartTrackingRefBased/>
  <w15:docId w15:val="{5EF84F66-030F-4F15-AFE2-74140009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05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5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5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CF3"/>
    <w:rPr>
      <w:rFonts w:eastAsiaTheme="majorEastAsia" w:cstheme="majorBidi"/>
      <w:color w:val="272727" w:themeColor="text1" w:themeTint="D8"/>
    </w:rPr>
  </w:style>
  <w:style w:type="paragraph" w:styleId="Title">
    <w:name w:val="Title"/>
    <w:basedOn w:val="Normal"/>
    <w:next w:val="Normal"/>
    <w:link w:val="TitleChar"/>
    <w:uiPriority w:val="10"/>
    <w:qFormat/>
    <w:rsid w:val="00405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CF3"/>
    <w:pPr>
      <w:spacing w:before="160"/>
      <w:jc w:val="center"/>
    </w:pPr>
    <w:rPr>
      <w:i/>
      <w:iCs/>
      <w:color w:val="404040" w:themeColor="text1" w:themeTint="BF"/>
    </w:rPr>
  </w:style>
  <w:style w:type="character" w:customStyle="1" w:styleId="QuoteChar">
    <w:name w:val="Quote Char"/>
    <w:basedOn w:val="DefaultParagraphFont"/>
    <w:link w:val="Quote"/>
    <w:uiPriority w:val="29"/>
    <w:rsid w:val="00405CF3"/>
    <w:rPr>
      <w:i/>
      <w:iCs/>
      <w:color w:val="404040" w:themeColor="text1" w:themeTint="BF"/>
    </w:rPr>
  </w:style>
  <w:style w:type="paragraph" w:styleId="ListParagraph">
    <w:name w:val="List Paragraph"/>
    <w:basedOn w:val="Normal"/>
    <w:uiPriority w:val="34"/>
    <w:qFormat/>
    <w:rsid w:val="00405CF3"/>
    <w:pPr>
      <w:ind w:left="720"/>
      <w:contextualSpacing/>
    </w:pPr>
  </w:style>
  <w:style w:type="character" w:styleId="IntenseEmphasis">
    <w:name w:val="Intense Emphasis"/>
    <w:basedOn w:val="DefaultParagraphFont"/>
    <w:uiPriority w:val="21"/>
    <w:qFormat/>
    <w:rsid w:val="00405CF3"/>
    <w:rPr>
      <w:i/>
      <w:iCs/>
      <w:color w:val="0F4761" w:themeColor="accent1" w:themeShade="BF"/>
    </w:rPr>
  </w:style>
  <w:style w:type="paragraph" w:styleId="IntenseQuote">
    <w:name w:val="Intense Quote"/>
    <w:basedOn w:val="Normal"/>
    <w:next w:val="Normal"/>
    <w:link w:val="IntenseQuoteChar"/>
    <w:uiPriority w:val="30"/>
    <w:qFormat/>
    <w:rsid w:val="0040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CF3"/>
    <w:rPr>
      <w:i/>
      <w:iCs/>
      <w:color w:val="0F4761" w:themeColor="accent1" w:themeShade="BF"/>
    </w:rPr>
  </w:style>
  <w:style w:type="character" w:styleId="IntenseReference">
    <w:name w:val="Intense Reference"/>
    <w:basedOn w:val="DefaultParagraphFont"/>
    <w:uiPriority w:val="32"/>
    <w:qFormat/>
    <w:rsid w:val="00405CF3"/>
    <w:rPr>
      <w:b/>
      <w:bCs/>
      <w:smallCaps/>
      <w:color w:val="0F4761" w:themeColor="accent1" w:themeShade="BF"/>
      <w:spacing w:val="5"/>
    </w:rPr>
  </w:style>
  <w:style w:type="character" w:styleId="Strong">
    <w:name w:val="Strong"/>
    <w:basedOn w:val="DefaultParagraphFont"/>
    <w:uiPriority w:val="22"/>
    <w:qFormat/>
    <w:rsid w:val="00417D3E"/>
    <w:rPr>
      <w:b/>
      <w:bCs/>
    </w:rPr>
  </w:style>
  <w:style w:type="paragraph" w:customStyle="1" w:styleId="ds-markdown-paragraph">
    <w:name w:val="ds-markdown-paragraph"/>
    <w:basedOn w:val="Normal"/>
    <w:rsid w:val="00417D3E"/>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Emphasis">
    <w:name w:val="Emphasis"/>
    <w:basedOn w:val="DefaultParagraphFont"/>
    <w:uiPriority w:val="20"/>
    <w:qFormat/>
    <w:rsid w:val="00417D3E"/>
    <w:rPr>
      <w:i/>
      <w:iCs/>
    </w:rPr>
  </w:style>
  <w:style w:type="character" w:styleId="HTMLCode">
    <w:name w:val="HTML Code"/>
    <w:basedOn w:val="DefaultParagraphFont"/>
    <w:uiPriority w:val="99"/>
    <w:semiHidden/>
    <w:unhideWhenUsed/>
    <w:rsid w:val="00417D3E"/>
    <w:rPr>
      <w:rFonts w:ascii="Courier New" w:eastAsia="Times New Roman" w:hAnsi="Courier New" w:cs="Courier New"/>
      <w:sz w:val="20"/>
      <w:szCs w:val="20"/>
    </w:rPr>
  </w:style>
  <w:style w:type="character" w:customStyle="1" w:styleId="d813de27">
    <w:name w:val="d813de27"/>
    <w:basedOn w:val="DefaultParagraphFont"/>
    <w:rsid w:val="00417D3E"/>
  </w:style>
  <w:style w:type="paragraph" w:styleId="HTMLPreformatted">
    <w:name w:val="HTML Preformatted"/>
    <w:basedOn w:val="Normal"/>
    <w:link w:val="HTMLPreformattedChar"/>
    <w:uiPriority w:val="99"/>
    <w:semiHidden/>
    <w:unhideWhenUsed/>
    <w:rsid w:val="00417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417D3E"/>
    <w:rPr>
      <w:rFonts w:ascii="Courier New" w:eastAsia="Times New Roman" w:hAnsi="Courier New" w:cs="Courier New"/>
      <w:sz w:val="20"/>
      <w:szCs w:val="20"/>
      <w14:ligatures w14:val="none"/>
    </w:rPr>
  </w:style>
  <w:style w:type="character" w:styleId="Hyperlink">
    <w:name w:val="Hyperlink"/>
    <w:basedOn w:val="DefaultParagraphFont"/>
    <w:uiPriority w:val="99"/>
    <w:semiHidden/>
    <w:unhideWhenUsed/>
    <w:rsid w:val="00417D3E"/>
    <w:rPr>
      <w:color w:val="0000FF"/>
      <w:u w:val="single"/>
    </w:rPr>
  </w:style>
  <w:style w:type="table" w:styleId="TableGrid">
    <w:name w:val="Table Grid"/>
    <w:basedOn w:val="TableNormal"/>
    <w:uiPriority w:val="39"/>
    <w:rsid w:val="006D5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Gaber</dc:creator>
  <cp:keywords/>
  <dc:description/>
  <cp:lastModifiedBy>Maryam Gaber</cp:lastModifiedBy>
  <cp:revision>2</cp:revision>
  <dcterms:created xsi:type="dcterms:W3CDTF">2026-05-17T09:54:00Z</dcterms:created>
  <dcterms:modified xsi:type="dcterms:W3CDTF">2026-05-17T09:54:00Z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23ccab38-9940-4ab6-a3f9-436d11e80e72</vt:lpwstr>
  </property>
</Properties>
</file>