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C8A96B"/>
          <w:sz w:val="32"/>
        </w:rPr>
        <w:t>ALIGNED PRINT &amp; SCAN</w:t>
      </w:r>
    </w:p>
    <w:p>
      <w:pPr>
        <w:jc w:val="center"/>
      </w:pPr>
      <w:r>
        <w:rPr>
          <w:rFonts w:ascii="Aptos Display" w:hAnsi="Aptos Display"/>
          <w:b/>
          <w:color w:val="161C4D"/>
          <w:sz w:val="58"/>
        </w:rPr>
        <w:t>OPERATIONS, POLICIES</w:t>
        <w:br/>
        <w:t>&amp; STANDARD OPERATING</w:t>
        <w:br/>
        <w:t>PROCEDURES HANDBOOK</w:t>
      </w:r>
    </w:p>
    <w:p>
      <w:pPr>
        <w:jc w:val="center"/>
      </w:pPr>
      <w:r>
        <w:rPr>
          <w:b/>
          <w:color w:val="C8A96B"/>
          <w:sz w:val="30"/>
        </w:rPr>
        <w:t>OPERATOR EDITION</w:t>
      </w:r>
    </w:p>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Document control</w:t>
            </w:r>
          </w:p>
        </w:tc>
        <w:tc>
          <w:tcPr>
            <w:tcW w:type="dxa" w:w="6480"/>
            <w:shd w:fill="161C4D"/>
            <w:tcMar>
              <w:top w:w="100" w:type="dxa"/>
              <w:start w:w="120" w:type="dxa"/>
              <w:bottom w:w="100" w:type="dxa"/>
              <w:end w:w="120" w:type="dxa"/>
            </w:tcMar>
          </w:tcPr>
          <w:p>
            <w:r>
              <w:rPr>
                <w:b/>
                <w:color w:val="FFFFFF"/>
                <w:sz w:val="19"/>
              </w:rPr>
              <w:t>Value</w:t>
            </w:r>
          </w:p>
        </w:tc>
      </w:tr>
      <w:tr>
        <w:trPr>
          <w:cantSplit/>
        </w:trPr>
        <w:tc>
          <w:tcPr>
            <w:tcW w:type="dxa" w:w="2880"/>
            <w:vAlign w:val="center"/>
            <w:tcMar>
              <w:top w:w="100" w:type="dxa"/>
              <w:start w:w="120" w:type="dxa"/>
              <w:bottom w:w="100" w:type="dxa"/>
              <w:end w:w="120" w:type="dxa"/>
            </w:tcMar>
          </w:tcPr>
          <w:p>
            <w:r>
              <w:t>System production baseline</w:t>
            </w:r>
          </w:p>
        </w:tc>
        <w:tc>
          <w:tcPr>
            <w:tcW w:type="dxa" w:w="6480"/>
            <w:vAlign w:val="center"/>
            <w:tcMar>
              <w:top w:w="100" w:type="dxa"/>
              <w:start w:w="120" w:type="dxa"/>
              <w:bottom w:w="100" w:type="dxa"/>
              <w:end w:w="120" w:type="dxa"/>
            </w:tcMar>
          </w:tcPr>
          <w:p>
            <w:r>
              <w:t>Current origin/main at release verification</w:t>
            </w:r>
          </w:p>
        </w:tc>
      </w:tr>
      <w:tr>
        <w:trPr>
          <w:cantSplit/>
        </w:trPr>
        <w:tc>
          <w:tcPr>
            <w:tcW w:type="dxa" w:w="2880"/>
            <w:vAlign w:val="center"/>
            <w:tcMar>
              <w:top w:w="100" w:type="dxa"/>
              <w:start w:w="120" w:type="dxa"/>
              <w:bottom w:w="100" w:type="dxa"/>
              <w:end w:w="120" w:type="dxa"/>
            </w:tcMar>
          </w:tcPr>
          <w:p>
            <w:r>
              <w:t>Documentation revision</w:t>
            </w:r>
          </w:p>
        </w:tc>
        <w:tc>
          <w:tcPr>
            <w:tcW w:type="dxa" w:w="6480"/>
            <w:vAlign w:val="center"/>
            <w:tcMar>
              <w:top w:w="100" w:type="dxa"/>
              <w:start w:w="120" w:type="dxa"/>
              <w:bottom w:w="100" w:type="dxa"/>
              <w:end w:w="120" w:type="dxa"/>
            </w:tcMar>
          </w:tcPr>
          <w:p>
            <w:r>
              <w:t>3.0 - August 15, 2026</w:t>
            </w:r>
          </w:p>
        </w:tc>
      </w:tr>
      <w:tr>
        <w:trPr>
          <w:cantSplit/>
        </w:trPr>
        <w:tc>
          <w:tcPr>
            <w:tcW w:type="dxa" w:w="2880"/>
            <w:vAlign w:val="center"/>
            <w:tcMar>
              <w:top w:w="100" w:type="dxa"/>
              <w:start w:w="120" w:type="dxa"/>
              <w:bottom w:w="100" w:type="dxa"/>
              <w:end w:w="120" w:type="dxa"/>
            </w:tcMar>
          </w:tcPr>
          <w:p>
            <w:r>
              <w:t>Validation</w:t>
            </w:r>
          </w:p>
        </w:tc>
        <w:tc>
          <w:tcPr>
            <w:tcW w:type="dxa" w:w="6480"/>
            <w:vAlign w:val="center"/>
            <w:tcMar>
              <w:top w:w="100" w:type="dxa"/>
              <w:start w:w="120" w:type="dxa"/>
              <w:bottom w:w="100" w:type="dxa"/>
              <w:end w:w="120" w:type="dxa"/>
            </w:tcMar>
          </w:tcPr>
          <w:p>
            <w:r>
              <w:t>Validated against current production implementation</w:t>
            </w:r>
          </w:p>
        </w:tc>
      </w:tr>
      <w:tr>
        <w:trPr>
          <w:cantSplit/>
        </w:trPr>
        <w:tc>
          <w:tcPr>
            <w:tcW w:type="dxa" w:w="2880"/>
            <w:vAlign w:val="center"/>
            <w:tcMar>
              <w:top w:w="100" w:type="dxa"/>
              <w:start w:w="120" w:type="dxa"/>
              <w:bottom w:w="100" w:type="dxa"/>
              <w:end w:w="120" w:type="dxa"/>
            </w:tcMar>
          </w:tcPr>
          <w:p>
            <w:r>
              <w:t>Audience</w:t>
            </w:r>
          </w:p>
        </w:tc>
        <w:tc>
          <w:tcPr>
            <w:tcW w:type="dxa" w:w="6480"/>
            <w:vAlign w:val="center"/>
            <w:tcMar>
              <w:top w:w="100" w:type="dxa"/>
              <w:start w:w="120" w:type="dxa"/>
              <w:bottom w:w="100" w:type="dxa"/>
              <w:end w:w="120" w:type="dxa"/>
            </w:tcMar>
          </w:tcPr>
          <w:p>
            <w:r>
              <w:t>APS administrators and trained operators</w:t>
            </w:r>
          </w:p>
        </w:tc>
      </w:tr>
    </w:tbl>
    <w:p>
      <w:pPr>
        <w:spacing w:after="40"/>
      </w:pPr>
    </w:p>
    <w:p>
      <w:r>
        <w:br w:type="page"/>
      </w:r>
    </w:p>
    <w:p>
      <w:bookmarkStart w:id="1986932646" w:name="contents"/>
      <w:pPr>
        <w:pStyle w:val="Heading1"/>
        <w:keepNext/>
      </w:pPr>
      <w:r>
        <w:t>Contents</w:t>
      </w:r>
      <w:bookmarkEnd w:id="1986932646"/>
    </w:p>
    <w:p>
      <w:r>
        <w:t>Click any entry to navigate. Page references are Word PAGEREF fields and update when fields are refreshed.</w:t>
      </w:r>
    </w:p>
    <w:p>
      <w:pPr>
        <w:spacing w:before="120"/>
      </w:pPr>
      <w:r>
        <w:rPr>
          <w:b/>
          <w:color w:val="161C4D"/>
        </w:rPr>
      </w:r>
      <w:hyperlink w:anchor="part_I">
        <w:r>
          <w:rPr>
            <w:color w:val="161C4D"/>
            <w:u w:val="single"/>
          </w:rPr>
          <w:t>PART I - FOUNDATION</w:t>
        </w:r>
      </w:hyperlink>
    </w:p>
    <w:p>
      <w:pPr>
        <w:ind w:left="360"/>
      </w:pPr>
      <w:hyperlink w:anchor="part_I_chapter_1">
        <w:r>
          <w:rPr>
            <w:color w:val="161C4D"/>
            <w:u w:val="single"/>
          </w:rPr>
          <w:t>Chapter 1 - How to Use This Handbook</w:t>
        </w:r>
      </w:hyperlink>
      <w:r>
        <w:t xml:space="preserve">  ....  </w:t>
      </w:r>
      <w:r>
        <w:fldChar w:fldCharType="begin"/>
        <w:instrText>PAGEREF part_I_chapter_1 \h</w:instrText>
        <w:fldChar w:fldCharType="separate"/>
        <w:t>0</w:t>
        <w:fldChar w:fldCharType="end"/>
      </w:r>
    </w:p>
    <w:p>
      <w:pPr>
        <w:ind w:left="360"/>
      </w:pPr>
      <w:hyperlink w:anchor="part_I_chapter_2">
        <w:r>
          <w:rPr>
            <w:color w:val="161C4D"/>
            <w:u w:val="single"/>
          </w:rPr>
          <w:t>Chapter 2 - System Production Baseline and Document Control</w:t>
        </w:r>
      </w:hyperlink>
      <w:r>
        <w:t xml:space="preserve">  ....  </w:t>
      </w:r>
      <w:r>
        <w:fldChar w:fldCharType="begin"/>
        <w:instrText>PAGEREF part_I_chapter_2 \h</w:instrText>
        <w:fldChar w:fldCharType="separate"/>
        <w:t>0</w:t>
        <w:fldChar w:fldCharType="end"/>
      </w:r>
    </w:p>
    <w:p>
      <w:pPr>
        <w:ind w:left="360"/>
      </w:pPr>
      <w:hyperlink w:anchor="part_I_chapter_3">
        <w:r>
          <w:rPr>
            <w:color w:val="161C4D"/>
            <w:u w:val="single"/>
          </w:rPr>
          <w:t>Chapter 3 - Operator Role, Authority, and Escalation</w:t>
        </w:r>
      </w:hyperlink>
      <w:r>
        <w:t xml:space="preserve">  ....  </w:t>
      </w:r>
      <w:r>
        <w:fldChar w:fldCharType="begin"/>
        <w:instrText>PAGEREF part_I_chapter_3 \h</w:instrText>
        <w:fldChar w:fldCharType="separate"/>
        <w:t>0</w:t>
        <w:fldChar w:fldCharType="end"/>
      </w:r>
    </w:p>
    <w:p>
      <w:pPr>
        <w:ind w:left="360"/>
      </w:pPr>
      <w:hyperlink w:anchor="part_I_chapter_4">
        <w:r>
          <w:rPr>
            <w:color w:val="161C4D"/>
            <w:u w:val="single"/>
          </w:rPr>
          <w:t>Chapter 4 - Service Lines and Ownership</w:t>
        </w:r>
      </w:hyperlink>
      <w:r>
        <w:t xml:space="preserve">  ....  </w:t>
      </w:r>
      <w:r>
        <w:fldChar w:fldCharType="begin"/>
        <w:instrText>PAGEREF part_I_chapter_4 \h</w:instrText>
        <w:fldChar w:fldCharType="separate"/>
        <w:t>0</w:t>
        <w:fldChar w:fldCharType="end"/>
      </w:r>
    </w:p>
    <w:p>
      <w:pPr>
        <w:spacing w:before="120"/>
      </w:pPr>
      <w:r>
        <w:rPr>
          <w:b/>
          <w:color w:val="161C4D"/>
        </w:rPr>
      </w:r>
      <w:hyperlink w:anchor="part_II">
        <w:r>
          <w:rPr>
            <w:color w:val="161C4D"/>
            <w:u w:val="single"/>
          </w:rPr>
          <w:t>PART II - CUSTOMER LIFECYCLE</w:t>
        </w:r>
      </w:hyperlink>
    </w:p>
    <w:p>
      <w:pPr>
        <w:ind w:left="360"/>
      </w:pPr>
      <w:hyperlink w:anchor="part_II_chapter_1">
        <w:r>
          <w:rPr>
            <w:color w:val="161C4D"/>
            <w:u w:val="single"/>
          </w:rPr>
          <w:t>Chapter 1 - Lifecycle from Intake to Completion</w:t>
        </w:r>
      </w:hyperlink>
      <w:r>
        <w:t xml:space="preserve">  ....  </w:t>
      </w:r>
      <w:r>
        <w:fldChar w:fldCharType="begin"/>
        <w:instrText>PAGEREF part_II_chapter_1 \h</w:instrText>
        <w:fldChar w:fldCharType="separate"/>
        <w:t>0</w:t>
        <w:fldChar w:fldCharType="end"/>
      </w:r>
    </w:p>
    <w:p>
      <w:pPr>
        <w:ind w:left="360"/>
      </w:pPr>
      <w:hyperlink w:anchor="part_II_chapter_2">
        <w:r>
          <w:rPr>
            <w:color w:val="161C4D"/>
            <w:u w:val="single"/>
          </w:rPr>
          <w:t>Chapter 2 - What the Customer Sees</w:t>
        </w:r>
      </w:hyperlink>
      <w:r>
        <w:t xml:space="preserve">  ....  </w:t>
      </w:r>
      <w:r>
        <w:fldChar w:fldCharType="begin"/>
        <w:instrText>PAGEREF part_II_chapter_2 \h</w:instrText>
        <w:fldChar w:fldCharType="separate"/>
        <w:t>0</w:t>
        <w:fldChar w:fldCharType="end"/>
      </w:r>
    </w:p>
    <w:p>
      <w:pPr>
        <w:ind w:left="360"/>
      </w:pPr>
      <w:hyperlink w:anchor="part_II_chapter_3">
        <w:r>
          <w:rPr>
            <w:color w:val="161C4D"/>
            <w:u w:val="single"/>
          </w:rPr>
          <w:t>Chapter 3 - Customer Information Boundaries</w:t>
        </w:r>
      </w:hyperlink>
      <w:r>
        <w:t xml:space="preserve">  ....  </w:t>
      </w:r>
      <w:r>
        <w:fldChar w:fldCharType="begin"/>
        <w:instrText>PAGEREF part_II_chapter_3 \h</w:instrText>
        <w:fldChar w:fldCharType="separate"/>
        <w:t>0</w:t>
        <w:fldChar w:fldCharType="end"/>
      </w:r>
    </w:p>
    <w:p>
      <w:pPr>
        <w:spacing w:before="120"/>
      </w:pPr>
      <w:r>
        <w:rPr>
          <w:b/>
          <w:color w:val="161C4D"/>
        </w:rPr>
      </w:r>
      <w:hyperlink w:anchor="part_III">
        <w:r>
          <w:rPr>
            <w:color w:val="161C4D"/>
            <w:u w:val="single"/>
          </w:rPr>
          <w:t>PART III - ADMIN DASHBOARD</w:t>
        </w:r>
      </w:hyperlink>
    </w:p>
    <w:p>
      <w:pPr>
        <w:ind w:left="360"/>
      </w:pPr>
      <w:hyperlink w:anchor="part_III_chapter_1">
        <w:r>
          <w:rPr>
            <w:color w:val="161C4D"/>
            <w:u w:val="single"/>
          </w:rPr>
          <w:t>Chapter 1 - Requests</w:t>
        </w:r>
      </w:hyperlink>
      <w:r>
        <w:t xml:space="preserve">  ....  </w:t>
      </w:r>
      <w:r>
        <w:fldChar w:fldCharType="begin"/>
        <w:instrText>PAGEREF part_III_chapter_1 \h</w:instrText>
        <w:fldChar w:fldCharType="separate"/>
        <w:t>0</w:t>
        <w:fldChar w:fldCharType="end"/>
      </w:r>
    </w:p>
    <w:p>
      <w:pPr>
        <w:ind w:left="360"/>
      </w:pPr>
      <w:hyperlink w:anchor="part_III_chapter_2">
        <w:r>
          <w:rPr>
            <w:color w:val="161C4D"/>
            <w:u w:val="single"/>
          </w:rPr>
          <w:t>Chapter 2 - Review Queue</w:t>
        </w:r>
      </w:hyperlink>
      <w:r>
        <w:t xml:space="preserve">  ....  </w:t>
      </w:r>
      <w:r>
        <w:fldChar w:fldCharType="begin"/>
        <w:instrText>PAGEREF part_III_chapter_2 \h</w:instrText>
        <w:fldChar w:fldCharType="separate"/>
        <w:t>0</w:t>
        <w:fldChar w:fldCharType="end"/>
      </w:r>
    </w:p>
    <w:p>
      <w:pPr>
        <w:ind w:left="360"/>
      </w:pPr>
      <w:hyperlink w:anchor="part_III_chapter_3">
        <w:r>
          <w:rPr>
            <w:color w:val="161C4D"/>
            <w:u w:val="single"/>
          </w:rPr>
          <w:t>Chapter 3 - Calendar and RON Sessions</w:t>
        </w:r>
      </w:hyperlink>
      <w:r>
        <w:t xml:space="preserve">  ....  </w:t>
      </w:r>
      <w:r>
        <w:fldChar w:fldCharType="begin"/>
        <w:instrText>PAGEREF part_III_chapter_3 \h</w:instrText>
        <w:fldChar w:fldCharType="separate"/>
        <w:t>0</w:t>
        <w:fldChar w:fldCharType="end"/>
      </w:r>
    </w:p>
    <w:p>
      <w:pPr>
        <w:ind w:left="360"/>
      </w:pPr>
      <w:hyperlink w:anchor="part_III_chapter_4">
        <w:r>
          <w:rPr>
            <w:color w:val="161C4D"/>
            <w:u w:val="single"/>
          </w:rPr>
          <w:t>Chapter 4 - Customers, Invoices, and Payments</w:t>
        </w:r>
      </w:hyperlink>
      <w:r>
        <w:t xml:space="preserve">  ....  </w:t>
      </w:r>
      <w:r>
        <w:fldChar w:fldCharType="begin"/>
        <w:instrText>PAGEREF part_III_chapter_4 \h</w:instrText>
        <w:fldChar w:fldCharType="separate"/>
        <w:t>0</w:t>
        <w:fldChar w:fldCharType="end"/>
      </w:r>
    </w:p>
    <w:p>
      <w:pPr>
        <w:ind w:left="360"/>
      </w:pPr>
      <w:hyperlink w:anchor="part_III_chapter_5">
        <w:r>
          <w:rPr>
            <w:color w:val="161C4D"/>
            <w:u w:val="single"/>
          </w:rPr>
          <w:t>Chapter 5 - Messages, Templates, and Scripts</w:t>
        </w:r>
      </w:hyperlink>
      <w:r>
        <w:t xml:space="preserve">  ....  </w:t>
      </w:r>
      <w:r>
        <w:fldChar w:fldCharType="begin"/>
        <w:instrText>PAGEREF part_III_chapter_5 \h</w:instrText>
        <w:fldChar w:fldCharType="separate"/>
        <w:t>0</w:t>
        <w:fldChar w:fldCharType="end"/>
      </w:r>
    </w:p>
    <w:p>
      <w:pPr>
        <w:spacing w:before="120"/>
      </w:pPr>
      <w:r>
        <w:rPr>
          <w:b/>
          <w:color w:val="161C4D"/>
        </w:rPr>
      </w:r>
      <w:hyperlink w:anchor="part_IV">
        <w:r>
          <w:rPr>
            <w:color w:val="161C4D"/>
            <w:u w:val="single"/>
          </w:rPr>
          <w:t>PART IV - REQUEST WORKSPACE</w:t>
        </w:r>
      </w:hyperlink>
    </w:p>
    <w:p>
      <w:pPr>
        <w:ind w:left="360"/>
      </w:pPr>
      <w:hyperlink w:anchor="part_IV_chapter_1">
        <w:r>
          <w:rPr>
            <w:color w:val="161C4D"/>
            <w:u w:val="single"/>
          </w:rPr>
          <w:t>Chapter 1 - Overview</w:t>
        </w:r>
      </w:hyperlink>
      <w:r>
        <w:t xml:space="preserve">  ....  </w:t>
      </w:r>
      <w:r>
        <w:fldChar w:fldCharType="begin"/>
        <w:instrText>PAGEREF part_IV_chapter_1 \h</w:instrText>
        <w:fldChar w:fldCharType="separate"/>
        <w:t>0</w:t>
        <w:fldChar w:fldCharType="end"/>
      </w:r>
    </w:p>
    <w:p>
      <w:pPr>
        <w:ind w:left="360"/>
      </w:pPr>
      <w:hyperlink w:anchor="part_IV_chapter_2">
        <w:r>
          <w:rPr>
            <w:color w:val="161C4D"/>
            <w:u w:val="single"/>
          </w:rPr>
          <w:t>Chapter 2 - Customer</w:t>
        </w:r>
      </w:hyperlink>
      <w:r>
        <w:t xml:space="preserve">  ....  </w:t>
      </w:r>
      <w:r>
        <w:fldChar w:fldCharType="begin"/>
        <w:instrText>PAGEREF part_IV_chapter_2 \h</w:instrText>
        <w:fldChar w:fldCharType="separate"/>
        <w:t>0</w:t>
        <w:fldChar w:fldCharType="end"/>
      </w:r>
    </w:p>
    <w:p>
      <w:pPr>
        <w:ind w:left="360"/>
      </w:pPr>
      <w:hyperlink w:anchor="part_IV_chapter_3">
        <w:r>
          <w:rPr>
            <w:color w:val="161C4D"/>
            <w:u w:val="single"/>
          </w:rPr>
          <w:t>Chapter 3 - Documents</w:t>
        </w:r>
      </w:hyperlink>
      <w:r>
        <w:t xml:space="preserve">  ....  </w:t>
      </w:r>
      <w:r>
        <w:fldChar w:fldCharType="begin"/>
        <w:instrText>PAGEREF part_IV_chapter_3 \h</w:instrText>
        <w:fldChar w:fldCharType="separate"/>
        <w:t>0</w:t>
        <w:fldChar w:fldCharType="end"/>
      </w:r>
    </w:p>
    <w:p>
      <w:pPr>
        <w:ind w:left="360"/>
      </w:pPr>
      <w:hyperlink w:anchor="part_IV_chapter_4">
        <w:r>
          <w:rPr>
            <w:color w:val="161C4D"/>
            <w:u w:val="single"/>
          </w:rPr>
          <w:t>Chapter 4 - Quote</w:t>
        </w:r>
      </w:hyperlink>
      <w:r>
        <w:t xml:space="preserve">  ....  </w:t>
      </w:r>
      <w:r>
        <w:fldChar w:fldCharType="begin"/>
        <w:instrText>PAGEREF part_IV_chapter_4 \h</w:instrText>
        <w:fldChar w:fldCharType="separate"/>
        <w:t>0</w:t>
        <w:fldChar w:fldCharType="end"/>
      </w:r>
    </w:p>
    <w:p>
      <w:pPr>
        <w:ind w:left="360"/>
      </w:pPr>
      <w:hyperlink w:anchor="part_IV_chapter_5">
        <w:r>
          <w:rPr>
            <w:color w:val="161C4D"/>
            <w:u w:val="single"/>
          </w:rPr>
          <w:t>Chapter 5 - Payments</w:t>
        </w:r>
      </w:hyperlink>
      <w:r>
        <w:t xml:space="preserve">  ....  </w:t>
      </w:r>
      <w:r>
        <w:fldChar w:fldCharType="begin"/>
        <w:instrText>PAGEREF part_IV_chapter_5 \h</w:instrText>
        <w:fldChar w:fldCharType="separate"/>
        <w:t>0</w:t>
        <w:fldChar w:fldCharType="end"/>
      </w:r>
    </w:p>
    <w:p>
      <w:pPr>
        <w:ind w:left="360"/>
      </w:pPr>
      <w:hyperlink w:anchor="part_IV_chapter_6">
        <w:r>
          <w:rPr>
            <w:color w:val="161C4D"/>
            <w:u w:val="single"/>
          </w:rPr>
          <w:t>Chapter 6 - Messages</w:t>
        </w:r>
      </w:hyperlink>
      <w:r>
        <w:t xml:space="preserve">  ....  </w:t>
      </w:r>
      <w:r>
        <w:fldChar w:fldCharType="begin"/>
        <w:instrText>PAGEREF part_IV_chapter_6 \h</w:instrText>
        <w:fldChar w:fldCharType="separate"/>
        <w:t>0</w:t>
        <w:fldChar w:fldCharType="end"/>
      </w:r>
    </w:p>
    <w:p>
      <w:pPr>
        <w:ind w:left="360"/>
      </w:pPr>
      <w:hyperlink w:anchor="part_IV_chapter_7">
        <w:r>
          <w:rPr>
            <w:color w:val="161C4D"/>
            <w:u w:val="single"/>
          </w:rPr>
          <w:t>Chapter 7 - Fulfillment</w:t>
        </w:r>
      </w:hyperlink>
      <w:r>
        <w:t xml:space="preserve">  ....  </w:t>
      </w:r>
      <w:r>
        <w:fldChar w:fldCharType="begin"/>
        <w:instrText>PAGEREF part_IV_chapter_7 \h</w:instrText>
        <w:fldChar w:fldCharType="separate"/>
        <w:t>0</w:t>
        <w:fldChar w:fldCharType="end"/>
      </w:r>
    </w:p>
    <w:p>
      <w:pPr>
        <w:ind w:left="360"/>
      </w:pPr>
      <w:hyperlink w:anchor="part_IV_chapter_8">
        <w:r>
          <w:rPr>
            <w:color w:val="161C4D"/>
            <w:u w:val="single"/>
          </w:rPr>
          <w:t>Chapter 8 - Timeline</w:t>
        </w:r>
      </w:hyperlink>
      <w:r>
        <w:t xml:space="preserve">  ....  </w:t>
      </w:r>
      <w:r>
        <w:fldChar w:fldCharType="begin"/>
        <w:instrText>PAGEREF part_IV_chapter_8 \h</w:instrText>
        <w:fldChar w:fldCharType="separate"/>
        <w:t>0</w:t>
        <w:fldChar w:fldCharType="end"/>
      </w:r>
    </w:p>
    <w:p>
      <w:pPr>
        <w:spacing w:before="120"/>
      </w:pPr>
      <w:r>
        <w:rPr>
          <w:b/>
          <w:color w:val="161C4D"/>
        </w:rPr>
      </w:r>
      <w:hyperlink w:anchor="part_V">
        <w:r>
          <w:rPr>
            <w:color w:val="161C4D"/>
            <w:u w:val="single"/>
          </w:rPr>
          <w:t>PART V - COMMUNICATIONS, TEMPLATES &amp; STATUS TRANSITIONS</w:t>
        </w:r>
      </w:hyperlink>
    </w:p>
    <w:p>
      <w:pPr>
        <w:ind w:left="360"/>
      </w:pPr>
      <w:hyperlink w:anchor="part_V_chapter_1">
        <w:r>
          <w:rPr>
            <w:color w:val="161C4D"/>
            <w:u w:val="single"/>
          </w:rPr>
          <w:t>Chapter 1 - How APS Communications Work</w:t>
        </w:r>
      </w:hyperlink>
      <w:r>
        <w:t xml:space="preserve">  ....  </w:t>
      </w:r>
      <w:r>
        <w:fldChar w:fldCharType="begin"/>
        <w:instrText>PAGEREF part_V_chapter_1 \h</w:instrText>
        <w:fldChar w:fldCharType="separate"/>
        <w:t>0</w:t>
        <w:fldChar w:fldCharType="end"/>
      </w:r>
    </w:p>
    <w:p>
      <w:pPr>
        <w:ind w:left="360"/>
      </w:pPr>
      <w:hyperlink w:anchor="part_V_chapter_2">
        <w:r>
          <w:rPr>
            <w:color w:val="161C4D"/>
            <w:u w:val="single"/>
          </w:rPr>
          <w:t>Chapter 2 - Send Message vs Send &amp; Update Status</w:t>
        </w:r>
      </w:hyperlink>
      <w:r>
        <w:t xml:space="preserve">  ....  </w:t>
      </w:r>
      <w:r>
        <w:fldChar w:fldCharType="begin"/>
        <w:instrText>PAGEREF part_V_chapter_2 \h</w:instrText>
        <w:fldChar w:fldCharType="separate"/>
        <w:t>0</w:t>
        <w:fldChar w:fldCharType="end"/>
      </w:r>
    </w:p>
    <w:p>
      <w:pPr>
        <w:ind w:left="360"/>
      </w:pPr>
      <w:hyperlink w:anchor="part_V_chapter_3">
        <w:r>
          <w:rPr>
            <w:color w:val="161C4D"/>
            <w:u w:val="single"/>
          </w:rPr>
          <w:t>Chapter 3 - Communication Log and Timeline</w:t>
        </w:r>
      </w:hyperlink>
      <w:r>
        <w:t xml:space="preserve">  ....  </w:t>
      </w:r>
      <w:r>
        <w:fldChar w:fldCharType="begin"/>
        <w:instrText>PAGEREF part_V_chapter_3 \h</w:instrText>
        <w:fldChar w:fldCharType="separate"/>
        <w:t>0</w:t>
        <w:fldChar w:fldCharType="end"/>
      </w:r>
    </w:p>
    <w:p>
      <w:pPr>
        <w:ind w:left="360"/>
      </w:pPr>
      <w:hyperlink w:anchor="part_V_chapter_4">
        <w:r>
          <w:rPr>
            <w:color w:val="161C4D"/>
            <w:u w:val="single"/>
          </w:rPr>
          <w:t>Chapter 4 - Template Operator Workflow</w:t>
        </w:r>
      </w:hyperlink>
      <w:r>
        <w:t xml:space="preserve">  ....  </w:t>
      </w:r>
      <w:r>
        <w:fldChar w:fldCharType="begin"/>
        <w:instrText>PAGEREF part_V_chapter_4 \h</w:instrText>
        <w:fldChar w:fldCharType="separate"/>
        <w:t>0</w:t>
        <w:fldChar w:fldCharType="end"/>
      </w:r>
    </w:p>
    <w:p>
      <w:pPr>
        <w:ind w:left="360"/>
      </w:pPr>
      <w:hyperlink w:anchor="part_V_chapter_5">
        <w:r>
          <w:rPr>
            <w:color w:val="161C4D"/>
            <w:u w:val="single"/>
          </w:rPr>
          <w:t>Chapter 5 - Status Transition Discipline</w:t>
        </w:r>
      </w:hyperlink>
      <w:r>
        <w:t xml:space="preserve">  ....  </w:t>
      </w:r>
      <w:r>
        <w:fldChar w:fldCharType="begin"/>
        <w:instrText>PAGEREF part_V_chapter_5 \h</w:instrText>
        <w:fldChar w:fldCharType="separate"/>
        <w:t>0</w:t>
        <w:fldChar w:fldCharType="end"/>
      </w:r>
    </w:p>
    <w:p>
      <w:pPr>
        <w:spacing w:before="120"/>
      </w:pPr>
      <w:r>
        <w:rPr>
          <w:b/>
          <w:color w:val="161C4D"/>
        </w:rPr>
      </w:r>
      <w:hyperlink w:anchor="part_VI">
        <w:r>
          <w:rPr>
            <w:color w:val="161C4D"/>
            <w:u w:val="single"/>
          </w:rPr>
          <w:t>PART VI - DOCUMENT OPERATIONS</w:t>
        </w:r>
      </w:hyperlink>
    </w:p>
    <w:p>
      <w:pPr>
        <w:ind w:left="360"/>
      </w:pPr>
      <w:hyperlink w:anchor="part_VI_chapter_1">
        <w:r>
          <w:rPr>
            <w:color w:val="161C4D"/>
            <w:u w:val="single"/>
          </w:rPr>
          <w:t>Chapter 1 - Document Intake and Provenance</w:t>
        </w:r>
      </w:hyperlink>
      <w:r>
        <w:t xml:space="preserve">  ....  </w:t>
      </w:r>
      <w:r>
        <w:fldChar w:fldCharType="begin"/>
        <w:instrText>PAGEREF part_VI_chapter_1 \h</w:instrText>
        <w:fldChar w:fldCharType="separate"/>
        <w:t>0</w:t>
        <w:fldChar w:fldCharType="end"/>
      </w:r>
    </w:p>
    <w:p>
      <w:pPr>
        <w:ind w:left="360"/>
      </w:pPr>
      <w:hyperlink w:anchor="part_VI_chapter_2">
        <w:r>
          <w:rPr>
            <w:color w:val="161C4D"/>
            <w:u w:val="single"/>
          </w:rPr>
          <w:t>Chapter 2 - Review and Classification</w:t>
        </w:r>
      </w:hyperlink>
      <w:r>
        <w:t xml:space="preserve">  ....  </w:t>
      </w:r>
      <w:r>
        <w:fldChar w:fldCharType="begin"/>
        <w:instrText>PAGEREF part_VI_chapter_2 \h</w:instrText>
        <w:fldChar w:fldCharType="separate"/>
        <w:t>0</w:t>
        <w:fldChar w:fldCharType="end"/>
      </w:r>
    </w:p>
    <w:p>
      <w:pPr>
        <w:ind w:left="360"/>
      </w:pPr>
      <w:hyperlink w:anchor="part_VI_chapter_3">
        <w:r>
          <w:rPr>
            <w:color w:val="161C4D"/>
            <w:u w:val="single"/>
          </w:rPr>
          <w:t>Chapter 3 - Release to Customer</w:t>
        </w:r>
      </w:hyperlink>
      <w:r>
        <w:t xml:space="preserve">  ....  </w:t>
      </w:r>
      <w:r>
        <w:fldChar w:fldCharType="begin"/>
        <w:instrText>PAGEREF part_VI_chapter_3 \h</w:instrText>
        <w:fldChar w:fldCharType="separate"/>
        <w:t>0</w:t>
        <w:fldChar w:fldCharType="end"/>
      </w:r>
    </w:p>
    <w:p>
      <w:pPr>
        <w:ind w:left="360"/>
      </w:pPr>
      <w:hyperlink w:anchor="part_VI_chapter_4">
        <w:r>
          <w:rPr>
            <w:color w:val="161C4D"/>
            <w:u w:val="single"/>
          </w:rPr>
          <w:t>Chapter 4 - Completed Deliverables and Re-review</w:t>
        </w:r>
      </w:hyperlink>
      <w:r>
        <w:t xml:space="preserve">  ....  </w:t>
      </w:r>
      <w:r>
        <w:fldChar w:fldCharType="begin"/>
        <w:instrText>PAGEREF part_VI_chapter_4 \h</w:instrText>
        <w:fldChar w:fldCharType="separate"/>
        <w:t>0</w:t>
        <w:fldChar w:fldCharType="end"/>
      </w:r>
    </w:p>
    <w:p>
      <w:pPr>
        <w:spacing w:before="120"/>
      </w:pPr>
      <w:r>
        <w:rPr>
          <w:b/>
          <w:color w:val="161C4D"/>
        </w:rPr>
      </w:r>
      <w:hyperlink w:anchor="part_VII">
        <w:r>
          <w:rPr>
            <w:color w:val="161C4D"/>
            <w:u w:val="single"/>
          </w:rPr>
          <w:t>PART VII - QUOTES, INVOICES, PAYMENTS &amp; REFUNDS</w:t>
        </w:r>
      </w:hyperlink>
    </w:p>
    <w:p>
      <w:pPr>
        <w:ind w:left="360"/>
      </w:pPr>
      <w:hyperlink w:anchor="part_VII_chapter_1">
        <w:r>
          <w:rPr>
            <w:color w:val="161C4D"/>
            <w:u w:val="single"/>
          </w:rPr>
          <w:t>Chapter 1 - Quote Review and Approval</w:t>
        </w:r>
      </w:hyperlink>
      <w:r>
        <w:t xml:space="preserve">  ....  </w:t>
      </w:r>
      <w:r>
        <w:fldChar w:fldCharType="begin"/>
        <w:instrText>PAGEREF part_VII_chapter_1 \h</w:instrText>
        <w:fldChar w:fldCharType="separate"/>
        <w:t>0</w:t>
        <w:fldChar w:fldCharType="end"/>
      </w:r>
    </w:p>
    <w:p>
      <w:pPr>
        <w:ind w:left="360"/>
      </w:pPr>
      <w:hyperlink w:anchor="part_VII_chapter_2">
        <w:r>
          <w:rPr>
            <w:color w:val="161C4D"/>
            <w:u w:val="single"/>
          </w:rPr>
          <w:t>Chapter 2 - Invoice Creation and Supplemental Charges</w:t>
        </w:r>
      </w:hyperlink>
      <w:r>
        <w:t xml:space="preserve">  ....  </w:t>
      </w:r>
      <w:r>
        <w:fldChar w:fldCharType="begin"/>
        <w:instrText>PAGEREF part_VII_chapter_2 \h</w:instrText>
        <w:fldChar w:fldCharType="separate"/>
        <w:t>0</w:t>
        <w:fldChar w:fldCharType="end"/>
      </w:r>
    </w:p>
    <w:p>
      <w:pPr>
        <w:ind w:left="360"/>
      </w:pPr>
      <w:hyperlink w:anchor="part_VII_chapter_3">
        <w:r>
          <w:rPr>
            <w:color w:val="161C4D"/>
            <w:u w:val="single"/>
          </w:rPr>
          <w:t>Chapter 3 - Stripe and Manual Payment</w:t>
        </w:r>
      </w:hyperlink>
      <w:r>
        <w:t xml:space="preserve">  ....  </w:t>
      </w:r>
      <w:r>
        <w:fldChar w:fldCharType="begin"/>
        <w:instrText>PAGEREF part_VII_chapter_3 \h</w:instrText>
        <w:fldChar w:fldCharType="separate"/>
        <w:t>0</w:t>
        <w:fldChar w:fldCharType="end"/>
      </w:r>
    </w:p>
    <w:p>
      <w:pPr>
        <w:ind w:left="360"/>
      </w:pPr>
      <w:hyperlink w:anchor="part_VII_chapter_4">
        <w:r>
          <w:rPr>
            <w:color w:val="161C4D"/>
            <w:u w:val="single"/>
          </w:rPr>
          <w:t>Chapter 4 - Refund Decision</w:t>
        </w:r>
      </w:hyperlink>
      <w:r>
        <w:t xml:space="preserve">  ....  </w:t>
      </w:r>
      <w:r>
        <w:fldChar w:fldCharType="begin"/>
        <w:instrText>PAGEREF part_VII_chapter_4 \h</w:instrText>
        <w:fldChar w:fldCharType="separate"/>
        <w:t>0</w:t>
        <w:fldChar w:fldCharType="end"/>
      </w:r>
    </w:p>
    <w:p>
      <w:pPr>
        <w:ind w:left="360"/>
      </w:pPr>
      <w:hyperlink w:anchor="part_VII_chapter_5">
        <w:r>
          <w:rPr>
            <w:color w:val="161C4D"/>
            <w:u w:val="single"/>
          </w:rPr>
          <w:t>Chapter 5 - Stripe and Offline Refund</w:t>
        </w:r>
      </w:hyperlink>
      <w:r>
        <w:t xml:space="preserve">  ....  </w:t>
      </w:r>
      <w:r>
        <w:fldChar w:fldCharType="begin"/>
        <w:instrText>PAGEREF part_VII_chapter_5 \h</w:instrText>
        <w:fldChar w:fldCharType="separate"/>
        <w:t>0</w:t>
        <w:fldChar w:fldCharType="end"/>
      </w:r>
    </w:p>
    <w:p>
      <w:pPr>
        <w:ind w:left="360"/>
      </w:pPr>
      <w:hyperlink w:anchor="part_VII_chapter_6">
        <w:r>
          <w:rPr>
            <w:color w:val="161C4D"/>
            <w:u w:val="single"/>
          </w:rPr>
          <w:t>Chapter 6 - Financial Reconciliation</w:t>
        </w:r>
      </w:hyperlink>
      <w:r>
        <w:t xml:space="preserve">  ....  </w:t>
      </w:r>
      <w:r>
        <w:fldChar w:fldCharType="begin"/>
        <w:instrText>PAGEREF part_VII_chapter_6 \h</w:instrText>
        <w:fldChar w:fldCharType="separate"/>
        <w:t>0</w:t>
        <w:fldChar w:fldCharType="end"/>
      </w:r>
    </w:p>
    <w:p>
      <w:pPr>
        <w:spacing w:before="120"/>
      </w:pPr>
      <w:r>
        <w:rPr>
          <w:b/>
          <w:color w:val="161C4D"/>
        </w:rPr>
      </w:r>
      <w:hyperlink w:anchor="part_VIII">
        <w:r>
          <w:rPr>
            <w:color w:val="161C4D"/>
            <w:u w:val="single"/>
          </w:rPr>
          <w:t>PART VIII - SCHEDULING, RESCHEDULING &amp; CANCELLATION</w:t>
        </w:r>
      </w:hyperlink>
    </w:p>
    <w:p>
      <w:pPr>
        <w:ind w:left="360"/>
      </w:pPr>
      <w:hyperlink w:anchor="part_VIII_chapter_1">
        <w:r>
          <w:rPr>
            <w:color w:val="161C4D"/>
            <w:u w:val="single"/>
          </w:rPr>
          <w:t>Chapter 1 - Scheduling and Confirmation</w:t>
        </w:r>
      </w:hyperlink>
      <w:r>
        <w:t xml:space="preserve">  ....  </w:t>
      </w:r>
      <w:r>
        <w:fldChar w:fldCharType="begin"/>
        <w:instrText>PAGEREF part_VIII_chapter_1 \h</w:instrText>
        <w:fldChar w:fldCharType="separate"/>
        <w:t>0</w:t>
        <w:fldChar w:fldCharType="end"/>
      </w:r>
    </w:p>
    <w:p>
      <w:pPr>
        <w:ind w:left="360"/>
      </w:pPr>
      <w:hyperlink w:anchor="part_VIII_chapter_2">
        <w:r>
          <w:rPr>
            <w:color w:val="161C4D"/>
            <w:u w:val="single"/>
          </w:rPr>
          <w:t>Chapter 2 - Rescheduling</w:t>
        </w:r>
      </w:hyperlink>
      <w:r>
        <w:t xml:space="preserve">  ....  </w:t>
      </w:r>
      <w:r>
        <w:fldChar w:fldCharType="begin"/>
        <w:instrText>PAGEREF part_VIII_chapter_2 \h</w:instrText>
        <w:fldChar w:fldCharType="separate"/>
        <w:t>0</w:t>
        <w:fldChar w:fldCharType="end"/>
      </w:r>
    </w:p>
    <w:p>
      <w:pPr>
        <w:ind w:left="360"/>
      </w:pPr>
      <w:hyperlink w:anchor="part_VIII_chapter_3">
        <w:r>
          <w:rPr>
            <w:color w:val="161C4D"/>
            <w:u w:val="single"/>
          </w:rPr>
          <w:t>Chapter 3 - Cancellation Review</w:t>
        </w:r>
      </w:hyperlink>
      <w:r>
        <w:t xml:space="preserve">  ....  </w:t>
      </w:r>
      <w:r>
        <w:fldChar w:fldCharType="begin"/>
        <w:instrText>PAGEREF part_VIII_chapter_3 \h</w:instrText>
        <w:fldChar w:fldCharType="separate"/>
        <w:t>0</w:t>
        <w:fldChar w:fldCharType="end"/>
      </w:r>
    </w:p>
    <w:p>
      <w:pPr>
        <w:ind w:left="360"/>
      </w:pPr>
      <w:hyperlink w:anchor="part_VIII_chapter_4">
        <w:r>
          <w:rPr>
            <w:color w:val="161C4D"/>
            <w:u w:val="single"/>
          </w:rPr>
          <w:t>Chapter 4 - No-show, Late Cancellation, and APS Unable to Fulfill</w:t>
        </w:r>
      </w:hyperlink>
      <w:r>
        <w:t xml:space="preserve">  ....  </w:t>
      </w:r>
      <w:r>
        <w:fldChar w:fldCharType="begin"/>
        <w:instrText>PAGEREF part_VIII_chapter_4 \h</w:instrText>
        <w:fldChar w:fldCharType="separate"/>
        <w:t>0</w:t>
        <w:fldChar w:fldCharType="end"/>
      </w:r>
    </w:p>
    <w:p>
      <w:pPr>
        <w:spacing w:before="120"/>
      </w:pPr>
      <w:r>
        <w:rPr>
          <w:b/>
          <w:color w:val="161C4D"/>
        </w:rPr>
      </w:r>
      <w:hyperlink w:anchor="part_IX">
        <w:r>
          <w:rPr>
            <w:color w:val="161C4D"/>
            <w:u w:val="single"/>
          </w:rPr>
          <w:t>PART IX - RON OPERATOR SOP</w:t>
        </w:r>
      </w:hyperlink>
    </w:p>
    <w:p>
      <w:pPr>
        <w:ind w:left="360"/>
      </w:pPr>
      <w:hyperlink w:anchor="part_IX_chapter_1">
        <w:r>
          <w:rPr>
            <w:color w:val="161C4D"/>
            <w:u w:val="single"/>
          </w:rPr>
          <w:t>Chapter 1 - RON Readiness</w:t>
        </w:r>
      </w:hyperlink>
      <w:r>
        <w:t xml:space="preserve">  ....  </w:t>
      </w:r>
      <w:r>
        <w:fldChar w:fldCharType="begin"/>
        <w:instrText>PAGEREF part_IX_chapter_1 \h</w:instrText>
        <w:fldChar w:fldCharType="separate"/>
        <w:t>0</w:t>
        <w:fldChar w:fldCharType="end"/>
      </w:r>
    </w:p>
    <w:p>
      <w:pPr>
        <w:ind w:left="360"/>
      </w:pPr>
      <w:hyperlink w:anchor="part_IX_chapter_2">
        <w:r>
          <w:rPr>
            <w:color w:val="161C4D"/>
            <w:u w:val="single"/>
          </w:rPr>
          <w:t>Chapter 2 - Proof Draft and Preparation</w:t>
        </w:r>
      </w:hyperlink>
      <w:r>
        <w:t xml:space="preserve">  ....  </w:t>
      </w:r>
      <w:r>
        <w:fldChar w:fldCharType="begin"/>
        <w:instrText>PAGEREF part_IX_chapter_2 \h</w:instrText>
        <w:fldChar w:fldCharType="separate"/>
        <w:t>0</w:t>
        <w:fldChar w:fldCharType="end"/>
      </w:r>
    </w:p>
    <w:p>
      <w:pPr>
        <w:ind w:left="360"/>
      </w:pPr>
      <w:hyperlink w:anchor="part_IX_chapter_3">
        <w:r>
          <w:rPr>
            <w:color w:val="161C4D"/>
            <w:u w:val="single"/>
          </w:rPr>
          <w:t>Chapter 3 - Review and Activation</w:t>
        </w:r>
      </w:hyperlink>
      <w:r>
        <w:t xml:space="preserve">  ....  </w:t>
      </w:r>
      <w:r>
        <w:fldChar w:fldCharType="begin"/>
        <w:instrText>PAGEREF part_IX_chapter_3 \h</w:instrText>
        <w:fldChar w:fldCharType="separate"/>
        <w:t>0</w:t>
        <w:fldChar w:fldCharType="end"/>
      </w:r>
    </w:p>
    <w:p>
      <w:pPr>
        <w:ind w:left="360"/>
      </w:pPr>
      <w:hyperlink w:anchor="part_IX_chapter_4">
        <w:r>
          <w:rPr>
            <w:color w:val="161C4D"/>
            <w:u w:val="single"/>
          </w:rPr>
          <w:t>Chapter 4 - Signer Access and Live Notarization</w:t>
        </w:r>
      </w:hyperlink>
      <w:r>
        <w:t xml:space="preserve">  ....  </w:t>
      </w:r>
      <w:r>
        <w:fldChar w:fldCharType="begin"/>
        <w:instrText>PAGEREF part_IX_chapter_4 \h</w:instrText>
        <w:fldChar w:fldCharType="separate"/>
        <w:t>0</w:t>
        <w:fldChar w:fldCharType="end"/>
      </w:r>
    </w:p>
    <w:p>
      <w:pPr>
        <w:ind w:left="360"/>
      </w:pPr>
      <w:hyperlink w:anchor="part_IX_chapter_5">
        <w:r>
          <w:rPr>
            <w:color w:val="161C4D"/>
            <w:u w:val="single"/>
          </w:rPr>
          <w:t>Chapter 5 - Return to APS, Review, Release, and Completion</w:t>
        </w:r>
      </w:hyperlink>
      <w:r>
        <w:t xml:space="preserve">  ....  </w:t>
      </w:r>
      <w:r>
        <w:fldChar w:fldCharType="begin"/>
        <w:instrText>PAGEREF part_IX_chapter_5 \h</w:instrText>
        <w:fldChar w:fldCharType="separate"/>
        <w:t>0</w:t>
        <w:fldChar w:fldCharType="end"/>
      </w:r>
    </w:p>
    <w:p>
      <w:pPr>
        <w:spacing w:before="120"/>
      </w:pPr>
      <w:r>
        <w:rPr>
          <w:b/>
          <w:color w:val="161C4D"/>
        </w:rPr>
      </w:r>
      <w:hyperlink w:anchor="part_X">
        <w:r>
          <w:rPr>
            <w:color w:val="161C4D"/>
            <w:u w:val="single"/>
          </w:rPr>
          <w:t>PART X - RON / NOTARIAL ACT SCRIPTS</w:t>
        </w:r>
      </w:hyperlink>
    </w:p>
    <w:p>
      <w:pPr>
        <w:ind w:left="360"/>
      </w:pPr>
      <w:hyperlink w:anchor="part_X_chapter_1">
        <w:r>
          <w:rPr>
            <w:color w:val="161C4D"/>
            <w:u w:val="single"/>
          </w:rPr>
          <w:t>Chapter 1 - Notarial Neutrality and Act Selection</w:t>
        </w:r>
      </w:hyperlink>
      <w:r>
        <w:t xml:space="preserve">  ....  </w:t>
      </w:r>
      <w:r>
        <w:fldChar w:fldCharType="begin"/>
        <w:instrText>PAGEREF part_X_chapter_1 \h</w:instrText>
        <w:fldChar w:fldCharType="separate"/>
        <w:t>0</w:t>
        <w:fldChar w:fldCharType="end"/>
      </w:r>
    </w:p>
    <w:p>
      <w:pPr>
        <w:ind w:left="360"/>
      </w:pPr>
      <w:hyperlink w:anchor="part_X_chapter_2">
        <w:r>
          <w:rPr>
            <w:color w:val="161C4D"/>
            <w:u w:val="single"/>
          </w:rPr>
          <w:t>Chapter 2 - Acknowledgment</w:t>
        </w:r>
      </w:hyperlink>
      <w:r>
        <w:t xml:space="preserve">  ....  </w:t>
      </w:r>
      <w:r>
        <w:fldChar w:fldCharType="begin"/>
        <w:instrText>PAGEREF part_X_chapter_2 \h</w:instrText>
        <w:fldChar w:fldCharType="separate"/>
        <w:t>0</w:t>
        <w:fldChar w:fldCharType="end"/>
      </w:r>
    </w:p>
    <w:p>
      <w:pPr>
        <w:ind w:left="360"/>
      </w:pPr>
      <w:hyperlink w:anchor="part_X_chapter_3">
        <w:r>
          <w:rPr>
            <w:color w:val="161C4D"/>
            <w:u w:val="single"/>
          </w:rPr>
          <w:t>Chapter 3 - Jurat and Oath or Affirmation</w:t>
        </w:r>
      </w:hyperlink>
      <w:r>
        <w:t xml:space="preserve">  ....  </w:t>
      </w:r>
      <w:r>
        <w:fldChar w:fldCharType="begin"/>
        <w:instrText>PAGEREF part_X_chapter_3 \h</w:instrText>
        <w:fldChar w:fldCharType="separate"/>
        <w:t>0</w:t>
        <w:fldChar w:fldCharType="end"/>
      </w:r>
    </w:p>
    <w:p>
      <w:pPr>
        <w:ind w:left="360"/>
      </w:pPr>
      <w:hyperlink w:anchor="part_X_chapter_4">
        <w:r>
          <w:rPr>
            <w:color w:val="161C4D"/>
            <w:u w:val="single"/>
          </w:rPr>
          <w:t>Chapter 4 - Signature Witnessing and Copy Certification</w:t>
        </w:r>
      </w:hyperlink>
      <w:r>
        <w:t xml:space="preserve">  ....  </w:t>
      </w:r>
      <w:r>
        <w:fldChar w:fldCharType="begin"/>
        <w:instrText>PAGEREF part_X_chapter_4 \h</w:instrText>
        <w:fldChar w:fldCharType="separate"/>
        <w:t>0</w:t>
        <w:fldChar w:fldCharType="end"/>
      </w:r>
    </w:p>
    <w:p>
      <w:pPr>
        <w:ind w:left="360"/>
      </w:pPr>
      <w:hyperlink w:anchor="part_X_chapter_5">
        <w:r>
          <w:rPr>
            <w:color w:val="161C4D"/>
            <w:u w:val="single"/>
          </w:rPr>
          <w:t>Chapter 5 - Credible Witness and Document Witness</w:t>
        </w:r>
      </w:hyperlink>
      <w:r>
        <w:t xml:space="preserve">  ....  </w:t>
      </w:r>
      <w:r>
        <w:fldChar w:fldCharType="begin"/>
        <w:instrText>PAGEREF part_X_chapter_5 \h</w:instrText>
        <w:fldChar w:fldCharType="separate"/>
        <w:t>0</w:t>
        <w:fldChar w:fldCharType="end"/>
      </w:r>
    </w:p>
    <w:p>
      <w:pPr>
        <w:ind w:left="360"/>
      </w:pPr>
      <w:hyperlink w:anchor="part_X_chapter_6">
        <w:r>
          <w:rPr>
            <w:color w:val="161C4D"/>
            <w:u w:val="single"/>
          </w:rPr>
          <w:t>Chapter 6 - Representative Capacity and Complex Signings</w:t>
        </w:r>
      </w:hyperlink>
      <w:r>
        <w:t xml:space="preserve">  ....  </w:t>
      </w:r>
      <w:r>
        <w:fldChar w:fldCharType="begin"/>
        <w:instrText>PAGEREF part_X_chapter_6 \h</w:instrText>
        <w:fldChar w:fldCharType="separate"/>
        <w:t>0</w:t>
        <w:fldChar w:fldCharType="end"/>
      </w:r>
    </w:p>
    <w:p>
      <w:pPr>
        <w:ind w:left="360"/>
      </w:pPr>
      <w:hyperlink w:anchor="part_X_chapter_7">
        <w:r>
          <w:rPr>
            <w:color w:val="161C4D"/>
            <w:u w:val="single"/>
          </w:rPr>
          <w:t>Chapter 7 - Stop and Refuse Conditions</w:t>
        </w:r>
      </w:hyperlink>
      <w:r>
        <w:t xml:space="preserve">  ....  </w:t>
      </w:r>
      <w:r>
        <w:fldChar w:fldCharType="begin"/>
        <w:instrText>PAGEREF part_X_chapter_7 \h</w:instrText>
        <w:fldChar w:fldCharType="separate"/>
        <w:t>0</w:t>
        <w:fldChar w:fldCharType="end"/>
      </w:r>
    </w:p>
    <w:p>
      <w:pPr>
        <w:ind w:left="360"/>
      </w:pPr>
      <w:hyperlink w:anchor="part_X_chapter_8">
        <w:r>
          <w:rPr>
            <w:color w:val="161C4D"/>
            <w:u w:val="single"/>
          </w:rPr>
          <w:t>Chapter 8 - RON Quick-Flip</w:t>
        </w:r>
      </w:hyperlink>
      <w:r>
        <w:t xml:space="preserve">  ....  </w:t>
      </w:r>
      <w:r>
        <w:fldChar w:fldCharType="begin"/>
        <w:instrText>PAGEREF part_X_chapter_8 \h</w:instrText>
        <w:fldChar w:fldCharType="separate"/>
        <w:t>0</w:t>
        <w:fldChar w:fldCharType="end"/>
      </w:r>
    </w:p>
    <w:p>
      <w:pPr>
        <w:spacing w:before="120"/>
      </w:pPr>
      <w:r>
        <w:rPr>
          <w:b/>
          <w:color w:val="161C4D"/>
        </w:rPr>
      </w:r>
      <w:hyperlink w:anchor="part_XI">
        <w:r>
          <w:rPr>
            <w:color w:val="161C4D"/>
            <w:u w:val="single"/>
          </w:rPr>
          <w:t>PART XI - MOBILE NOTARY OPERATOR SOP &amp; SCRIPTS</w:t>
        </w:r>
      </w:hyperlink>
    </w:p>
    <w:p>
      <w:pPr>
        <w:ind w:left="360"/>
      </w:pPr>
      <w:hyperlink w:anchor="part_XI_chapter_1">
        <w:r>
          <w:rPr>
            <w:color w:val="161C4D"/>
            <w:u w:val="single"/>
          </w:rPr>
          <w:t>Chapter 1 - Mobile Pre-appointment and Travel</w:t>
        </w:r>
      </w:hyperlink>
      <w:r>
        <w:t xml:space="preserve">  ....  </w:t>
      </w:r>
      <w:r>
        <w:fldChar w:fldCharType="begin"/>
        <w:instrText>PAGEREF part_XI_chapter_1 \h</w:instrText>
        <w:fldChar w:fldCharType="separate"/>
        <w:t>0</w:t>
        <w:fldChar w:fldCharType="end"/>
      </w:r>
    </w:p>
    <w:p>
      <w:pPr>
        <w:ind w:left="360"/>
      </w:pPr>
      <w:hyperlink w:anchor="part_XI_chapter_2">
        <w:r>
          <w:rPr>
            <w:color w:val="161C4D"/>
            <w:u w:val="single"/>
          </w:rPr>
          <w:t>Chapter 2 - Arrival, Identity, and Act Performance</w:t>
        </w:r>
      </w:hyperlink>
      <w:r>
        <w:t xml:space="preserve">  ....  </w:t>
      </w:r>
      <w:r>
        <w:fldChar w:fldCharType="begin"/>
        <w:instrText>PAGEREF part_XI_chapter_2 \h</w:instrText>
        <w:fldChar w:fldCharType="separate"/>
        <w:t>0</w:t>
        <w:fldChar w:fldCharType="end"/>
      </w:r>
    </w:p>
    <w:p>
      <w:pPr>
        <w:ind w:left="360"/>
      </w:pPr>
      <w:hyperlink w:anchor="part_XI_chapter_3">
        <w:r>
          <w:rPr>
            <w:color w:val="161C4D"/>
            <w:u w:val="single"/>
          </w:rPr>
          <w:t>Chapter 3 - Certificate and Document Final Check</w:t>
        </w:r>
      </w:hyperlink>
      <w:r>
        <w:t xml:space="preserve">  ....  </w:t>
      </w:r>
      <w:r>
        <w:fldChar w:fldCharType="begin"/>
        <w:instrText>PAGEREF part_XI_chapter_3 \h</w:instrText>
        <w:fldChar w:fldCharType="separate"/>
        <w:t>0</w:t>
        <w:fldChar w:fldCharType="end"/>
      </w:r>
    </w:p>
    <w:p>
      <w:pPr>
        <w:ind w:left="360"/>
      </w:pPr>
      <w:hyperlink w:anchor="part_XI_chapter_4">
        <w:r>
          <w:rPr>
            <w:color w:val="161C4D"/>
            <w:u w:val="single"/>
          </w:rPr>
          <w:t>Chapter 4 - Return to APS and Completion</w:t>
        </w:r>
      </w:hyperlink>
      <w:r>
        <w:t xml:space="preserve">  ....  </w:t>
      </w:r>
      <w:r>
        <w:fldChar w:fldCharType="begin"/>
        <w:instrText>PAGEREF part_XI_chapter_4 \h</w:instrText>
        <w:fldChar w:fldCharType="separate"/>
        <w:t>0</w:t>
        <w:fldChar w:fldCharType="end"/>
      </w:r>
    </w:p>
    <w:p>
      <w:pPr>
        <w:spacing w:before="120"/>
      </w:pPr>
      <w:r>
        <w:rPr>
          <w:b/>
          <w:color w:val="161C4D"/>
        </w:rPr>
      </w:r>
      <w:hyperlink w:anchor="part_XII">
        <w:r>
          <w:rPr>
            <w:color w:val="161C4D"/>
            <w:u w:val="single"/>
          </w:rPr>
          <w:t>PART XII - PRINT &amp; SCAN OPERATOR SOP</w:t>
        </w:r>
      </w:hyperlink>
    </w:p>
    <w:p>
      <w:pPr>
        <w:ind w:left="360"/>
      </w:pPr>
      <w:hyperlink w:anchor="part_XII_chapter_1">
        <w:r>
          <w:rPr>
            <w:color w:val="161C4D"/>
            <w:u w:val="single"/>
          </w:rPr>
          <w:t>Chapter 1 - Order and Source Review</w:t>
        </w:r>
      </w:hyperlink>
      <w:r>
        <w:t xml:space="preserve">  ....  </w:t>
      </w:r>
      <w:r>
        <w:fldChar w:fldCharType="begin"/>
        <w:instrText>PAGEREF part_XII_chapter_1 \h</w:instrText>
        <w:fldChar w:fldCharType="separate"/>
        <w:t>0</w:t>
        <w:fldChar w:fldCharType="end"/>
      </w:r>
    </w:p>
    <w:p>
      <w:pPr>
        <w:ind w:left="360"/>
      </w:pPr>
      <w:hyperlink w:anchor="part_XII_chapter_2">
        <w:r>
          <w:rPr>
            <w:color w:val="161C4D"/>
            <w:u w:val="single"/>
          </w:rPr>
          <w:t>Chapter 2 - Production Start and Printing</w:t>
        </w:r>
      </w:hyperlink>
      <w:r>
        <w:t xml:space="preserve">  ....  </w:t>
      </w:r>
      <w:r>
        <w:fldChar w:fldCharType="begin"/>
        <w:instrText>PAGEREF part_XII_chapter_2 \h</w:instrText>
        <w:fldChar w:fldCharType="separate"/>
        <w:t>0</w:t>
        <w:fldChar w:fldCharType="end"/>
      </w:r>
    </w:p>
    <w:p>
      <w:pPr>
        <w:ind w:left="360"/>
      </w:pPr>
      <w:hyperlink w:anchor="part_XII_chapter_3">
        <w:r>
          <w:rPr>
            <w:color w:val="161C4D"/>
            <w:u w:val="single"/>
          </w:rPr>
          <w:t>Chapter 3 - Scanning and File Assembly</w:t>
        </w:r>
      </w:hyperlink>
      <w:r>
        <w:t xml:space="preserve">  ....  </w:t>
      </w:r>
      <w:r>
        <w:fldChar w:fldCharType="begin"/>
        <w:instrText>PAGEREF part_XII_chapter_3 \h</w:instrText>
        <w:fldChar w:fldCharType="separate"/>
        <w:t>0</w:t>
        <w:fldChar w:fldCharType="end"/>
      </w:r>
    </w:p>
    <w:p>
      <w:pPr>
        <w:ind w:left="360"/>
      </w:pPr>
      <w:hyperlink w:anchor="part_XII_chapter_4">
        <w:r>
          <w:rPr>
            <w:color w:val="161C4D"/>
            <w:u w:val="single"/>
          </w:rPr>
          <w:t>Chapter 4 - Quality Control, Delivery, and Completion</w:t>
        </w:r>
      </w:hyperlink>
      <w:r>
        <w:t xml:space="preserve">  ....  </w:t>
      </w:r>
      <w:r>
        <w:fldChar w:fldCharType="begin"/>
        <w:instrText>PAGEREF part_XII_chapter_4 \h</w:instrText>
        <w:fldChar w:fldCharType="separate"/>
        <w:t>0</w:t>
        <w:fldChar w:fldCharType="end"/>
      </w:r>
    </w:p>
    <w:p>
      <w:pPr>
        <w:spacing w:before="120"/>
      </w:pPr>
      <w:r>
        <w:rPr>
          <w:b/>
          <w:color w:val="161C4D"/>
        </w:rPr>
      </w:r>
      <w:hyperlink w:anchor="part_XIII">
        <w:r>
          <w:rPr>
            <w:color w:val="161C4D"/>
            <w:u w:val="single"/>
          </w:rPr>
          <w:t>PART XIII - CUSTOMER PORTAL</w:t>
        </w:r>
      </w:hyperlink>
    </w:p>
    <w:p>
      <w:pPr>
        <w:ind w:left="360"/>
      </w:pPr>
      <w:hyperlink w:anchor="part_XIII_chapter_1">
        <w:r>
          <w:rPr>
            <w:color w:val="161C4D"/>
            <w:u w:val="single"/>
          </w:rPr>
          <w:t>Chapter 1 - Portal Access and Navigation</w:t>
        </w:r>
      </w:hyperlink>
      <w:r>
        <w:t xml:space="preserve">  ....  </w:t>
      </w:r>
      <w:r>
        <w:fldChar w:fldCharType="begin"/>
        <w:instrText>PAGEREF part_XIII_chapter_1 \h</w:instrText>
        <w:fldChar w:fldCharType="separate"/>
        <w:t>0</w:t>
        <w:fldChar w:fldCharType="end"/>
      </w:r>
    </w:p>
    <w:p>
      <w:pPr>
        <w:ind w:left="360"/>
      </w:pPr>
      <w:hyperlink w:anchor="part_XIII_chapter_2">
        <w:r>
          <w:rPr>
            <w:color w:val="161C4D"/>
            <w:u w:val="single"/>
          </w:rPr>
          <w:t>Chapter 2 - Documents and Release Visibility</w:t>
        </w:r>
      </w:hyperlink>
      <w:r>
        <w:t xml:space="preserve">  ....  </w:t>
      </w:r>
      <w:r>
        <w:fldChar w:fldCharType="begin"/>
        <w:instrText>PAGEREF part_XIII_chapter_2 \h</w:instrText>
        <w:fldChar w:fldCharType="separate"/>
        <w:t>0</w:t>
        <w:fldChar w:fldCharType="end"/>
      </w:r>
    </w:p>
    <w:p>
      <w:pPr>
        <w:ind w:left="360"/>
      </w:pPr>
      <w:hyperlink w:anchor="part_XIII_chapter_3">
        <w:r>
          <w:rPr>
            <w:color w:val="161C4D"/>
            <w:u w:val="single"/>
          </w:rPr>
          <w:t>Chapter 3 - Quote, Payment, Fulfillment, Messages, and Activity</w:t>
        </w:r>
      </w:hyperlink>
      <w:r>
        <w:t xml:space="preserve">  ....  </w:t>
      </w:r>
      <w:r>
        <w:fldChar w:fldCharType="begin"/>
        <w:instrText>PAGEREF part_XIII_chapter_3 \h</w:instrText>
        <w:fldChar w:fldCharType="separate"/>
        <w:t>0</w:t>
        <w:fldChar w:fldCharType="end"/>
      </w:r>
    </w:p>
    <w:p>
      <w:pPr>
        <w:spacing w:before="120"/>
      </w:pPr>
      <w:r>
        <w:rPr>
          <w:b/>
          <w:color w:val="161C4D"/>
        </w:rPr>
      </w:r>
      <w:hyperlink w:anchor="part_XIV">
        <w:r>
          <w:rPr>
            <w:color w:val="161C4D"/>
            <w:u w:val="single"/>
          </w:rPr>
          <w:t>PART XIV - CUSTOMER SUPPORT</w:t>
        </w:r>
      </w:hyperlink>
    </w:p>
    <w:p>
      <w:pPr>
        <w:ind w:left="360"/>
      </w:pPr>
      <w:hyperlink w:anchor="part_XIV_chapter_1">
        <w:r>
          <w:rPr>
            <w:color w:val="161C4D"/>
            <w:u w:val="single"/>
          </w:rPr>
          <w:t>Chapter 1 - Support Intake and Request Scoping</w:t>
        </w:r>
      </w:hyperlink>
      <w:r>
        <w:t xml:space="preserve">  ....  </w:t>
      </w:r>
      <w:r>
        <w:fldChar w:fldCharType="begin"/>
        <w:instrText>PAGEREF part_XIV_chapter_1 \h</w:instrText>
        <w:fldChar w:fldCharType="separate"/>
        <w:t>0</w:t>
        <w:fldChar w:fldCharType="end"/>
      </w:r>
    </w:p>
    <w:p>
      <w:pPr>
        <w:ind w:left="360"/>
      </w:pPr>
      <w:hyperlink w:anchor="part_XIV_chapter_2">
        <w:r>
          <w:rPr>
            <w:color w:val="161C4D"/>
            <w:u w:val="single"/>
          </w:rPr>
          <w:t>Chapter 2 - Safe Customer Explanations</w:t>
        </w:r>
      </w:hyperlink>
      <w:r>
        <w:t xml:space="preserve">  ....  </w:t>
      </w:r>
      <w:r>
        <w:fldChar w:fldCharType="begin"/>
        <w:instrText>PAGEREF part_XIV_chapter_2 \h</w:instrText>
        <w:fldChar w:fldCharType="separate"/>
        <w:t>0</w:t>
        <w:fldChar w:fldCharType="end"/>
      </w:r>
    </w:p>
    <w:p>
      <w:pPr>
        <w:ind w:left="360"/>
      </w:pPr>
      <w:hyperlink w:anchor="part_XIV_chapter_3">
        <w:r>
          <w:rPr>
            <w:color w:val="161C4D"/>
            <w:u w:val="single"/>
          </w:rPr>
          <w:t>Chapter 3 - Escalation and Resolution</w:t>
        </w:r>
      </w:hyperlink>
      <w:r>
        <w:t xml:space="preserve">  ....  </w:t>
      </w:r>
      <w:r>
        <w:fldChar w:fldCharType="begin"/>
        <w:instrText>PAGEREF part_XIV_chapter_3 \h</w:instrText>
        <w:fldChar w:fldCharType="separate"/>
        <w:t>0</w:t>
        <w:fldChar w:fldCharType="end"/>
      </w:r>
    </w:p>
    <w:p>
      <w:pPr>
        <w:spacing w:before="120"/>
      </w:pPr>
      <w:r>
        <w:rPr>
          <w:b/>
          <w:color w:val="161C4D"/>
        </w:rPr>
      </w:r>
      <w:hyperlink w:anchor="part_XV">
        <w:r>
          <w:rPr>
            <w:color w:val="161C4D"/>
            <w:u w:val="single"/>
          </w:rPr>
          <w:t>PART XV - GROWTH, REVIEWS &amp; ANALYTICS</w:t>
        </w:r>
      </w:hyperlink>
    </w:p>
    <w:p>
      <w:pPr>
        <w:ind w:left="360"/>
      </w:pPr>
      <w:hyperlink w:anchor="part_XV_chapter_1">
        <w:r>
          <w:rPr>
            <w:color w:val="161C4D"/>
            <w:u w:val="single"/>
          </w:rPr>
          <w:t>Chapter 1 - Neutral Review Request</w:t>
        </w:r>
      </w:hyperlink>
      <w:r>
        <w:t xml:space="preserve">  ....  </w:t>
      </w:r>
      <w:r>
        <w:fldChar w:fldCharType="begin"/>
        <w:instrText>PAGEREF part_XV_chapter_1 \h</w:instrText>
        <w:fldChar w:fldCharType="separate"/>
        <w:t>0</w:t>
        <w:fldChar w:fldCharType="end"/>
      </w:r>
    </w:p>
    <w:p>
      <w:pPr>
        <w:ind w:left="360"/>
      </w:pPr>
      <w:hyperlink w:anchor="part_XV_chapter_2">
        <w:r>
          <w:rPr>
            <w:color w:val="161C4D"/>
            <w:u w:val="single"/>
          </w:rPr>
          <w:t>Chapter 2 - Google Business and Review Destinations</w:t>
        </w:r>
      </w:hyperlink>
      <w:r>
        <w:t xml:space="preserve">  ....  </w:t>
      </w:r>
      <w:r>
        <w:fldChar w:fldCharType="begin"/>
        <w:instrText>PAGEREF part_XV_chapter_2 \h</w:instrText>
        <w:fldChar w:fldCharType="separate"/>
        <w:t>0</w:t>
        <w:fldChar w:fldCharType="end"/>
      </w:r>
    </w:p>
    <w:p>
      <w:pPr>
        <w:ind w:left="360"/>
      </w:pPr>
      <w:hyperlink w:anchor="part_XV_chapter_3">
        <w:r>
          <w:rPr>
            <w:color w:val="161C4D"/>
            <w:u w:val="single"/>
          </w:rPr>
          <w:t>Chapter 3 - GA4, Attribution, and Privacy</w:t>
        </w:r>
      </w:hyperlink>
      <w:r>
        <w:t xml:space="preserve">  ....  </w:t>
      </w:r>
      <w:r>
        <w:fldChar w:fldCharType="begin"/>
        <w:instrText>PAGEREF part_XV_chapter_3 \h</w:instrText>
        <w:fldChar w:fldCharType="separate"/>
        <w:t>0</w:t>
        <w:fldChar w:fldCharType="end"/>
      </w:r>
    </w:p>
    <w:p>
      <w:pPr>
        <w:spacing w:before="120"/>
      </w:pPr>
      <w:r>
        <w:rPr>
          <w:b/>
          <w:color w:val="161C4D"/>
        </w:rPr>
      </w:r>
      <w:hyperlink w:anchor="part_XVI">
        <w:r>
          <w:rPr>
            <w:color w:val="161C4D"/>
            <w:u w:val="single"/>
          </w:rPr>
          <w:t>PART XVI - SECURITY, PRIVACY &amp; RECORDS</w:t>
        </w:r>
      </w:hyperlink>
    </w:p>
    <w:p>
      <w:pPr>
        <w:ind w:left="360"/>
      </w:pPr>
      <w:hyperlink w:anchor="part_XVI_chapter_1">
        <w:r>
          <w:rPr>
            <w:color w:val="161C4D"/>
            <w:u w:val="single"/>
          </w:rPr>
          <w:t>Chapter 1 - Authorization and RLS Boundaries</w:t>
        </w:r>
      </w:hyperlink>
      <w:r>
        <w:t xml:space="preserve">  ....  </w:t>
      </w:r>
      <w:r>
        <w:fldChar w:fldCharType="begin"/>
        <w:instrText>PAGEREF part_XVI_chapter_1 \h</w:instrText>
        <w:fldChar w:fldCharType="separate"/>
        <w:t>0</w:t>
        <w:fldChar w:fldCharType="end"/>
      </w:r>
    </w:p>
    <w:p>
      <w:pPr>
        <w:ind w:left="360"/>
      </w:pPr>
      <w:hyperlink w:anchor="part_XVI_chapter_2">
        <w:r>
          <w:rPr>
            <w:color w:val="161C4D"/>
            <w:u w:val="single"/>
          </w:rPr>
          <w:t>Chapter 2 - Sensitive Data and Customer Visibility</w:t>
        </w:r>
      </w:hyperlink>
      <w:r>
        <w:t xml:space="preserve">  ....  </w:t>
      </w:r>
      <w:r>
        <w:fldChar w:fldCharType="begin"/>
        <w:instrText>PAGEREF part_XVI_chapter_2 \h</w:instrText>
        <w:fldChar w:fldCharType="separate"/>
        <w:t>0</w:t>
        <w:fldChar w:fldCharType="end"/>
      </w:r>
    </w:p>
    <w:p>
      <w:pPr>
        <w:ind w:left="360"/>
      </w:pPr>
      <w:hyperlink w:anchor="part_XVI_chapter_3">
        <w:r>
          <w:rPr>
            <w:color w:val="161C4D"/>
            <w:u w:val="single"/>
          </w:rPr>
          <w:t>Chapter 3 - Records, Auditability, and Retention</w:t>
        </w:r>
      </w:hyperlink>
      <w:r>
        <w:t xml:space="preserve">  ....  </w:t>
      </w:r>
      <w:r>
        <w:fldChar w:fldCharType="begin"/>
        <w:instrText>PAGEREF part_XVI_chapter_3 \h</w:instrText>
        <w:fldChar w:fldCharType="separate"/>
        <w:t>0</w:t>
        <w:fldChar w:fldCharType="end"/>
      </w:r>
    </w:p>
    <w:p>
      <w:pPr>
        <w:spacing w:before="120"/>
      </w:pPr>
      <w:r>
        <w:rPr>
          <w:b/>
          <w:color w:val="161C4D"/>
        </w:rPr>
      </w:r>
      <w:hyperlink w:anchor="part_XVII">
        <w:r>
          <w:rPr>
            <w:color w:val="161C4D"/>
            <w:u w:val="single"/>
          </w:rPr>
          <w:t>PART XVII - TROUBLESHOOTING</w:t>
        </w:r>
      </w:hyperlink>
    </w:p>
    <w:p>
      <w:pPr>
        <w:ind w:left="360"/>
      </w:pPr>
      <w:hyperlink w:anchor="part_XVII_chapter_1">
        <w:r>
          <w:rPr>
            <w:color w:val="161C4D"/>
            <w:u w:val="single"/>
          </w:rPr>
          <w:t>Chapter 1 - Intake, Customer, and Document Problems</w:t>
        </w:r>
      </w:hyperlink>
      <w:r>
        <w:t xml:space="preserve">  ....  </w:t>
      </w:r>
      <w:r>
        <w:fldChar w:fldCharType="begin"/>
        <w:instrText>PAGEREF part_XVII_chapter_1 \h</w:instrText>
        <w:fldChar w:fldCharType="separate"/>
        <w:t>0</w:t>
        <w:fldChar w:fldCharType="end"/>
      </w:r>
    </w:p>
    <w:p>
      <w:pPr>
        <w:ind w:left="360"/>
      </w:pPr>
      <w:hyperlink w:anchor="part_XVII_chapter_2">
        <w:r>
          <w:rPr>
            <w:color w:val="161C4D"/>
            <w:u w:val="single"/>
          </w:rPr>
          <w:t>Chapter 2 - Financial and Communication Problems</w:t>
        </w:r>
      </w:hyperlink>
      <w:r>
        <w:t xml:space="preserve">  ....  </w:t>
      </w:r>
      <w:r>
        <w:fldChar w:fldCharType="begin"/>
        <w:instrText>PAGEREF part_XVII_chapter_2 \h</w:instrText>
        <w:fldChar w:fldCharType="separate"/>
        <w:t>0</w:t>
        <w:fldChar w:fldCharType="end"/>
      </w:r>
    </w:p>
    <w:p>
      <w:pPr>
        <w:ind w:left="360"/>
      </w:pPr>
      <w:hyperlink w:anchor="part_XVII_chapter_3">
        <w:r>
          <w:rPr>
            <w:color w:val="161C4D"/>
            <w:u w:val="single"/>
          </w:rPr>
          <w:t>Chapter 3 - Scheduling and Service Problems</w:t>
        </w:r>
      </w:hyperlink>
      <w:r>
        <w:t xml:space="preserve">  ....  </w:t>
      </w:r>
      <w:r>
        <w:fldChar w:fldCharType="begin"/>
        <w:instrText>PAGEREF part_XVII_chapter_3 \h</w:instrText>
        <w:fldChar w:fldCharType="separate"/>
        <w:t>0</w:t>
        <w:fldChar w:fldCharType="end"/>
      </w:r>
    </w:p>
    <w:p>
      <w:pPr>
        <w:ind w:left="360"/>
      </w:pPr>
      <w:hyperlink w:anchor="part_XVII_chapter_4">
        <w:r>
          <w:rPr>
            <w:color w:val="161C4D"/>
            <w:u w:val="single"/>
          </w:rPr>
          <w:t>Chapter 4 - Portal, Notification, and Completion Problems</w:t>
        </w:r>
      </w:hyperlink>
      <w:r>
        <w:t xml:space="preserve">  ....  </w:t>
      </w:r>
      <w:r>
        <w:fldChar w:fldCharType="begin"/>
        <w:instrText>PAGEREF part_XVII_chapter_4 \h</w:instrText>
        <w:fldChar w:fldCharType="separate"/>
        <w:t>0</w:t>
        <w:fldChar w:fldCharType="end"/>
      </w:r>
    </w:p>
    <w:p>
      <w:pPr>
        <w:spacing w:before="120"/>
      </w:pPr>
      <w:r>
        <w:rPr>
          <w:b/>
          <w:color w:val="161C4D"/>
        </w:rPr>
      </w:r>
      <w:hyperlink w:anchor="part_XVIII">
        <w:r>
          <w:rPr>
            <w:color w:val="161C4D"/>
            <w:u w:val="single"/>
          </w:rPr>
          <w:t>PART XVIII - QUICK REFERENCE</w:t>
        </w:r>
      </w:hyperlink>
    </w:p>
    <w:p>
      <w:pPr>
        <w:ind w:left="360"/>
      </w:pPr>
      <w:hyperlink w:anchor="part_XVIII_chapter_1">
        <w:r>
          <w:rPr>
            <w:color w:val="161C4D"/>
            <w:u w:val="single"/>
          </w:rPr>
          <w:t>Chapter 1 - Service Quick Starts</w:t>
        </w:r>
      </w:hyperlink>
      <w:r>
        <w:t xml:space="preserve">  ....  </w:t>
      </w:r>
      <w:r>
        <w:fldChar w:fldCharType="begin"/>
        <w:instrText>PAGEREF part_XVIII_chapter_1 \h</w:instrText>
        <w:fldChar w:fldCharType="separate"/>
        <w:t>0</w:t>
        <w:fldChar w:fldCharType="end"/>
      </w:r>
    </w:p>
    <w:p>
      <w:pPr>
        <w:ind w:left="360"/>
      </w:pPr>
      <w:hyperlink w:anchor="part_XVIII_chapter_2">
        <w:r>
          <w:rPr>
            <w:color w:val="161C4D"/>
            <w:u w:val="single"/>
          </w:rPr>
          <w:t>Chapter 2 - Financial and Change Quick Cards</w:t>
        </w:r>
      </w:hyperlink>
      <w:r>
        <w:t xml:space="preserve">  ....  </w:t>
      </w:r>
      <w:r>
        <w:fldChar w:fldCharType="begin"/>
        <w:instrText>PAGEREF part_XVIII_chapter_2 \h</w:instrText>
        <w:fldChar w:fldCharType="separate"/>
        <w:t>0</w:t>
        <w:fldChar w:fldCharType="end"/>
      </w:r>
    </w:p>
    <w:p>
      <w:pPr>
        <w:ind w:left="360"/>
      </w:pPr>
      <w:hyperlink w:anchor="part_XVIII_chapter_3">
        <w:r>
          <w:rPr>
            <w:color w:val="161C4D"/>
            <w:u w:val="single"/>
          </w:rPr>
          <w:t>Chapter 3 - Communication and Document Quick Cards</w:t>
        </w:r>
      </w:hyperlink>
      <w:r>
        <w:t xml:space="preserve">  ....  </w:t>
      </w:r>
      <w:r>
        <w:fldChar w:fldCharType="begin"/>
        <w:instrText>PAGEREF part_XVIII_chapter_3 \h</w:instrText>
        <w:fldChar w:fldCharType="separate"/>
        <w:t>0</w:t>
        <w:fldChar w:fldCharType="end"/>
      </w:r>
    </w:p>
    <w:p>
      <w:pPr>
        <w:ind w:left="360"/>
      </w:pPr>
      <w:hyperlink w:anchor="part_XVIII_chapter_4">
        <w:r>
          <w:rPr>
            <w:color w:val="161C4D"/>
            <w:u w:val="single"/>
          </w:rPr>
          <w:t>Chapter 4 - Completion and Proof Return Quick Cards</w:t>
        </w:r>
      </w:hyperlink>
      <w:r>
        <w:t xml:space="preserve">  ....  </w:t>
      </w:r>
      <w:r>
        <w:fldChar w:fldCharType="begin"/>
        <w:instrText>PAGEREF part_XVIII_chapter_4 \h</w:instrText>
        <w:fldChar w:fldCharType="separate"/>
        <w:t>0</w:t>
        <w:fldChar w:fldCharType="end"/>
      </w:r>
    </w:p>
    <w:p>
      <w:pPr>
        <w:spacing w:before="120"/>
      </w:pPr>
      <w:r>
        <w:rPr>
          <w:b/>
          <w:color w:val="161C4D"/>
        </w:rPr>
      </w:r>
      <w:hyperlink w:anchor="part_XIX">
        <w:r>
          <w:rPr>
            <w:color w:val="161C4D"/>
            <w:u w:val="single"/>
          </w:rPr>
          <w:t>PART XIX - PUBLIC POLICIES</w:t>
        </w:r>
      </w:hyperlink>
    </w:p>
    <w:p>
      <w:pPr>
        <w:ind w:left="360"/>
      </w:pPr>
      <w:hyperlink w:anchor="part_XIX_chapter_1">
        <w:r>
          <w:rPr>
            <w:color w:val="161C4D"/>
            <w:u w:val="single"/>
          </w:rPr>
          <w:t>Chapter 1 - Terms of Service</w:t>
        </w:r>
      </w:hyperlink>
      <w:r>
        <w:t xml:space="preserve">  ....  </w:t>
      </w:r>
      <w:r>
        <w:fldChar w:fldCharType="begin"/>
        <w:instrText>PAGEREF part_XIX_chapter_1 \h</w:instrText>
        <w:fldChar w:fldCharType="separate"/>
        <w:t>0</w:t>
        <w:fldChar w:fldCharType="end"/>
      </w:r>
    </w:p>
    <w:p>
      <w:pPr>
        <w:ind w:left="360"/>
      </w:pPr>
      <w:hyperlink w:anchor="part_XIX_chapter_2">
        <w:r>
          <w:rPr>
            <w:color w:val="161C4D"/>
            <w:u w:val="single"/>
          </w:rPr>
          <w:t>Chapter 2 - Privacy Policy</w:t>
        </w:r>
      </w:hyperlink>
      <w:r>
        <w:t xml:space="preserve">  ....  </w:t>
      </w:r>
      <w:r>
        <w:fldChar w:fldCharType="begin"/>
        <w:instrText>PAGEREF part_XIX_chapter_2 \h</w:instrText>
        <w:fldChar w:fldCharType="separate"/>
        <w:t>0</w:t>
        <w:fldChar w:fldCharType="end"/>
      </w:r>
    </w:p>
    <w:p>
      <w:pPr>
        <w:ind w:left="360"/>
      </w:pPr>
      <w:hyperlink w:anchor="part_XIX_chapter_3">
        <w:r>
          <w:rPr>
            <w:color w:val="161C4D"/>
            <w:u w:val="single"/>
          </w:rPr>
          <w:t>Chapter 3 - Accessibility Statement</w:t>
        </w:r>
      </w:hyperlink>
      <w:r>
        <w:t xml:space="preserve">  ....  </w:t>
      </w:r>
      <w:r>
        <w:fldChar w:fldCharType="begin"/>
        <w:instrText>PAGEREF part_XIX_chapter_3 \h</w:instrText>
        <w:fldChar w:fldCharType="separate"/>
        <w:t>0</w:t>
        <w:fldChar w:fldCharType="end"/>
      </w:r>
    </w:p>
    <w:p>
      <w:pPr>
        <w:ind w:left="360"/>
      </w:pPr>
      <w:hyperlink w:anchor="part_XIX_chapter_4">
        <w:r>
          <w:rPr>
            <w:color w:val="161C4D"/>
            <w:u w:val="single"/>
          </w:rPr>
          <w:t>Chapter 4 - Frequently Asked Questions</w:t>
        </w:r>
      </w:hyperlink>
      <w:r>
        <w:t xml:space="preserve">  ....  </w:t>
      </w:r>
      <w:r>
        <w:fldChar w:fldCharType="begin"/>
        <w:instrText>PAGEREF part_XIX_chapter_4 \h</w:instrText>
        <w:fldChar w:fldCharType="separate"/>
        <w:t>0</w:t>
        <w:fldChar w:fldCharType="end"/>
      </w:r>
    </w:p>
    <w:p>
      <w:pPr>
        <w:spacing w:before="120"/>
      </w:pPr>
      <w:r>
        <w:rPr>
          <w:b/>
          <w:color w:val="161C4D"/>
        </w:rPr>
      </w:r>
      <w:hyperlink w:anchor="part_XX">
        <w:r>
          <w:rPr>
            <w:color w:val="161C4D"/>
            <w:u w:val="single"/>
          </w:rPr>
          <w:t>PART XX - DECISION TABLES &amp; MATRICES</w:t>
        </w:r>
      </w:hyperlink>
    </w:p>
    <w:p>
      <w:pPr>
        <w:ind w:left="360"/>
      </w:pPr>
      <w:hyperlink w:anchor="part_XX_chapter_1">
        <w:r>
          <w:rPr>
            <w:color w:val="161C4D"/>
            <w:u w:val="single"/>
          </w:rPr>
          <w:t>Chapter 1 - System Ownership Matrix</w:t>
        </w:r>
      </w:hyperlink>
      <w:r>
        <w:t xml:space="preserve">  ....  </w:t>
      </w:r>
      <w:r>
        <w:fldChar w:fldCharType="begin"/>
        <w:instrText>PAGEREF part_XX_chapter_1 \h</w:instrText>
        <w:fldChar w:fldCharType="separate"/>
        <w:t>0</w:t>
        <w:fldChar w:fldCharType="end"/>
      </w:r>
    </w:p>
    <w:p>
      <w:pPr>
        <w:ind w:left="360"/>
      </w:pPr>
      <w:hyperlink w:anchor="part_XX_chapter_2">
        <w:r>
          <w:rPr>
            <w:color w:val="161C4D"/>
            <w:u w:val="single"/>
          </w:rPr>
          <w:t>Chapter 2 - Status Transition Matrix</w:t>
        </w:r>
      </w:hyperlink>
      <w:r>
        <w:t xml:space="preserve">  ....  </w:t>
      </w:r>
      <w:r>
        <w:fldChar w:fldCharType="begin"/>
        <w:instrText>PAGEREF part_XX_chapter_2 \h</w:instrText>
        <w:fldChar w:fldCharType="separate"/>
        <w:t>0</w:t>
        <w:fldChar w:fldCharType="end"/>
      </w:r>
    </w:p>
    <w:p>
      <w:pPr>
        <w:ind w:left="360"/>
      </w:pPr>
      <w:hyperlink w:anchor="part_XX_chapter_3">
        <w:r>
          <w:rPr>
            <w:color w:val="161C4D"/>
            <w:u w:val="single"/>
          </w:rPr>
          <w:t>Chapter 3 - Template Attachment Matrix</w:t>
        </w:r>
      </w:hyperlink>
      <w:r>
        <w:t xml:space="preserve">  ....  </w:t>
      </w:r>
      <w:r>
        <w:fldChar w:fldCharType="begin"/>
        <w:instrText>PAGEREF part_XX_chapter_3 \h</w:instrText>
        <w:fldChar w:fldCharType="separate"/>
        <w:t>0</w:t>
        <w:fldChar w:fldCharType="end"/>
      </w:r>
    </w:p>
    <w:p>
      <w:pPr>
        <w:ind w:left="360"/>
      </w:pPr>
      <w:hyperlink w:anchor="part_XX_chapter_4">
        <w:r>
          <w:rPr>
            <w:color w:val="161C4D"/>
            <w:u w:val="single"/>
          </w:rPr>
          <w:t>Chapter 4 - Fulfillment and Customer Visibility Matrix</w:t>
        </w:r>
      </w:hyperlink>
      <w:r>
        <w:t xml:space="preserve">  ....  </w:t>
      </w:r>
      <w:r>
        <w:fldChar w:fldCharType="begin"/>
        <w:instrText>PAGEREF part_XX_chapter_4 \h</w:instrText>
        <w:fldChar w:fldCharType="separate"/>
        <w:t>0</w:t>
        <w:fldChar w:fldCharType="end"/>
      </w:r>
    </w:p>
    <w:p>
      <w:pPr>
        <w:spacing w:before="120"/>
      </w:pPr>
      <w:r>
        <w:rPr>
          <w:b/>
          <w:color w:val="161C4D"/>
        </w:rPr>
      </w:r>
      <w:hyperlink w:anchor="part_XXI">
        <w:r>
          <w:rPr>
            <w:color w:val="161C4D"/>
            <w:u w:val="single"/>
          </w:rPr>
          <w:t>PART XXI - COMPLETE TEMPLATE LIBRARY</w:t>
        </w:r>
      </w:hyperlink>
    </w:p>
    <w:p>
      <w:pPr>
        <w:ind w:left="360"/>
      </w:pPr>
      <w:hyperlink w:anchor="part_XXI_chapter_1">
        <w:r>
          <w:rPr>
            <w:color w:val="161C4D"/>
            <w:u w:val="single"/>
          </w:rPr>
          <w:t>Chapter 1 - Template Operator Catalog</w:t>
        </w:r>
      </w:hyperlink>
      <w:r>
        <w:t xml:space="preserve">  ....  </w:t>
      </w:r>
      <w:r>
        <w:fldChar w:fldCharType="begin"/>
        <w:instrText>PAGEREF part_XXI_chapter_1 \h</w:instrText>
        <w:fldChar w:fldCharType="separate"/>
        <w:t>0</w:t>
        <w:fldChar w:fldCharType="end"/>
      </w:r>
    </w:p>
    <w:p>
      <w:pPr>
        <w:spacing w:before="120"/>
      </w:pPr>
      <w:r>
        <w:rPr>
          <w:b/>
          <w:color w:val="161C4D"/>
        </w:rPr>
      </w:r>
      <w:hyperlink w:anchor="part_XXII">
        <w:r>
          <w:rPr>
            <w:color w:val="161C4D"/>
            <w:u w:val="single"/>
          </w:rPr>
          <w:t>PART XXII - STATUS REFERENCE</w:t>
        </w:r>
      </w:hyperlink>
    </w:p>
    <w:p>
      <w:pPr>
        <w:ind w:left="360"/>
      </w:pPr>
      <w:hyperlink w:anchor="part_XXII_chapter_1">
        <w:r>
          <w:rPr>
            <w:color w:val="161C4D"/>
            <w:u w:val="single"/>
          </w:rPr>
          <w:t>Chapter 1 - Request, Financial, Document, Review, and RON Status Catalog</w:t>
        </w:r>
      </w:hyperlink>
      <w:r>
        <w:t xml:space="preserve">  ....  </w:t>
      </w:r>
      <w:r>
        <w:fldChar w:fldCharType="begin"/>
        <w:instrText>PAGEREF part_XXII_chapter_1 \h</w:instrText>
        <w:fldChar w:fldCharType="separate"/>
        <w:t>0</w:t>
        <w:fldChar w:fldCharType="end"/>
      </w:r>
    </w:p>
    <w:p>
      <w:pPr>
        <w:spacing w:before="120"/>
      </w:pPr>
      <w:r>
        <w:rPr>
          <w:b/>
          <w:color w:val="161C4D"/>
        </w:rPr>
      </w:r>
      <w:hyperlink w:anchor="part_XXIII">
        <w:r>
          <w:rPr>
            <w:color w:val="161C4D"/>
            <w:u w:val="single"/>
          </w:rPr>
          <w:t>PART XXIII - VISUAL SOP ATLAS</w:t>
        </w:r>
      </w:hyperlink>
    </w:p>
    <w:p>
      <w:pPr>
        <w:ind w:left="360"/>
      </w:pPr>
      <w:hyperlink w:anchor="part_XXIII_chapter_1">
        <w:r>
          <w:rPr>
            <w:color w:val="161C4D"/>
            <w:u w:val="single"/>
          </w:rPr>
          <w:t>Chapter 1 - Visual SOP Atlas</w:t>
        </w:r>
      </w:hyperlink>
      <w:r>
        <w:t xml:space="preserve">  ....  </w:t>
      </w:r>
      <w:r>
        <w:fldChar w:fldCharType="begin"/>
        <w:instrText>PAGEREF part_XXIII_chapter_1 \h</w:instrText>
        <w:fldChar w:fldCharType="separate"/>
        <w:t>0</w:t>
        <w:fldChar w:fldCharType="end"/>
      </w:r>
    </w:p>
    <w:p>
      <w:pPr>
        <w:spacing w:before="120"/>
      </w:pPr>
      <w:r>
        <w:rPr>
          <w:b/>
          <w:color w:val="161C4D"/>
        </w:rPr>
      </w:r>
      <w:hyperlink w:anchor="part_XXIV">
        <w:r>
          <w:rPr>
            <w:color w:val="161C4D"/>
            <w:u w:val="single"/>
          </w:rPr>
          <w:t>PART XXIV - GLOSSARY</w:t>
        </w:r>
      </w:hyperlink>
    </w:p>
    <w:p>
      <w:pPr>
        <w:ind w:left="360"/>
      </w:pPr>
      <w:hyperlink w:anchor="part_XXIV_chapter_1">
        <w:r>
          <w:rPr>
            <w:color w:val="161C4D"/>
            <w:u w:val="single"/>
          </w:rPr>
          <w:t>Chapter 1 - Alphabetical Glossary</w:t>
        </w:r>
      </w:hyperlink>
      <w:r>
        <w:t xml:space="preserve">  ....  </w:t>
      </w:r>
      <w:r>
        <w:fldChar w:fldCharType="begin"/>
        <w:instrText>PAGEREF part_XXIV_chapter_1 \h</w:instrText>
        <w:fldChar w:fldCharType="separate"/>
        <w:t>0</w:t>
        <w:fldChar w:fldCharType="end"/>
      </w:r>
    </w:p>
    <w:p>
      <w:pPr>
        <w:spacing w:before="120"/>
      </w:pPr>
      <w:r>
        <w:rPr>
          <w:b/>
          <w:color w:val="161C4D"/>
        </w:rPr>
      </w:r>
      <w:hyperlink w:anchor="part_XXV">
        <w:r>
          <w:rPr>
            <w:color w:val="161C4D"/>
            <w:u w:val="single"/>
          </w:rPr>
          <w:t>PART XXV - INDEX</w:t>
        </w:r>
      </w:hyperlink>
    </w:p>
    <w:p>
      <w:pPr>
        <w:ind w:left="360"/>
      </w:pPr>
      <w:hyperlink w:anchor="part_XXV_chapter_1">
        <w:r>
          <w:rPr>
            <w:color w:val="161C4D"/>
            <w:u w:val="single"/>
          </w:rPr>
          <w:t>Chapter 1 - Back-of-Book Index</w:t>
        </w:r>
      </w:hyperlink>
      <w:r>
        <w:t xml:space="preserve">  ....  </w:t>
      </w:r>
      <w:r>
        <w:fldChar w:fldCharType="begin"/>
        <w:instrText>PAGEREF part_XXV_chapter_1 \h</w:instrText>
        <w:fldChar w:fldCharType="separate"/>
        <w:t>0</w:t>
        <w:fldChar w:fldCharType="end"/>
      </w:r>
    </w:p>
    <w:p>
      <w:pPr>
        <w:spacing w:before="120"/>
      </w:pPr>
      <w:r>
        <w:rPr>
          <w:b/>
          <w:color w:val="161C4D"/>
        </w:rPr>
      </w:r>
      <w:hyperlink w:anchor="part_XXVI">
        <w:r>
          <w:rPr>
            <w:color w:val="161C4D"/>
            <w:u w:val="single"/>
          </w:rPr>
          <w:t>PART XXVI - CHANGE LOG &amp; DOCUMENT MAINTENANCE</w:t>
        </w:r>
      </w:hyperlink>
    </w:p>
    <w:p>
      <w:pPr>
        <w:ind w:left="360"/>
      </w:pPr>
      <w:hyperlink w:anchor="part_XXVI_chapter_1">
        <w:r>
          <w:rPr>
            <w:color w:val="161C4D"/>
            <w:u w:val="single"/>
          </w:rPr>
          <w:t>Chapter 1 - Revision History</w:t>
        </w:r>
      </w:hyperlink>
      <w:r>
        <w:t xml:space="preserve">  ....  </w:t>
      </w:r>
      <w:r>
        <w:fldChar w:fldCharType="begin"/>
        <w:instrText>PAGEREF part_XXVI_chapter_1 \h</w:instrText>
        <w:fldChar w:fldCharType="separate"/>
        <w:t>0</w:t>
        <w:fldChar w:fldCharType="end"/>
      </w:r>
    </w:p>
    <w:p>
      <w:pPr>
        <w:ind w:left="360"/>
      </w:pPr>
      <w:hyperlink w:anchor="part_XXVI_chapter_2">
        <w:r>
          <w:rPr>
            <w:color w:val="161C4D"/>
            <w:u w:val="single"/>
          </w:rPr>
          <w:t>Chapter 2 - Maintaining the Handbook and Admin Reference</w:t>
        </w:r>
      </w:hyperlink>
      <w:r>
        <w:t xml:space="preserve">  ....  </w:t>
      </w:r>
      <w:r>
        <w:fldChar w:fldCharType="begin"/>
        <w:instrText>PAGEREF part_XXVI_chapter_2 \h</w:instrText>
        <w:fldChar w:fldCharType="separate"/>
        <w:t>0</w:t>
        <w:fldChar w:fldCharType="end"/>
      </w:r>
    </w:p>
    <w:p>
      <w:r>
        <w:br w:type="page"/>
      </w:r>
    </w:p>
    <w:p>
      <w:r>
        <w:br w:type="page"/>
      </w:r>
    </w:p>
    <w:p>
      <w:bookmarkStart w:id="1178305211" w:name="part_I"/>
      <w:pPr>
        <w:spacing w:before="1800"/>
        <w:jc w:val="center"/>
      </w:pPr>
      <w:r>
        <w:rPr>
          <w:b/>
          <w:color w:val="C8A96B"/>
          <w:sz w:val="32"/>
        </w:rPr>
        <w:t>PART I</w:t>
      </w:r>
      <w:bookmarkEnd w:id="1178305211"/>
    </w:p>
    <w:p>
      <w:pPr>
        <w:jc w:val="center"/>
      </w:pPr>
      <w:r>
        <w:rPr>
          <w:b/>
          <w:color w:val="161C4D"/>
          <w:sz w:val="54"/>
        </w:rPr>
        <w:t>FOUNDATION</w:t>
      </w:r>
    </w:p>
    <w:p/>
    <w:p>
      <w:bookmarkStart w:id="447385503" w:name="part_I_summary"/>
      <w:pPr>
        <w:pStyle w:val="Heading2"/>
        <w:keepNext/>
      </w:pPr>
      <w:r>
        <w:t>In This Part</w:t>
      </w:r>
      <w:bookmarkEnd w:id="447385503"/>
    </w:p>
    <w:p>
      <w:pPr>
        <w:pStyle w:val="ListBullet"/>
        <w:keepLines/>
      </w:pPr>
      <w:r>
        <w:t>How to Use This Handbook</w:t>
      </w:r>
    </w:p>
    <w:p>
      <w:pPr>
        <w:pStyle w:val="ListBullet"/>
        <w:keepLines/>
      </w:pPr>
      <w:r>
        <w:t>System Production Baseline and Document Control</w:t>
      </w:r>
    </w:p>
    <w:p>
      <w:pPr>
        <w:pStyle w:val="ListBullet"/>
        <w:keepLines/>
      </w:pPr>
      <w:r>
        <w:t>Operator Role, Authority, and Escalation</w:t>
      </w:r>
    </w:p>
    <w:p>
      <w:pPr>
        <w:pStyle w:val="ListBullet"/>
        <w:keepLines/>
      </w:pPr>
      <w:r>
        <w:t>Service Lines and Ownership</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foundation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426385162" w:name="part_I_chapter_1"/>
      <w:pPr>
        <w:pStyle w:val="Heading1"/>
        <w:keepNext/>
      </w:pPr>
      <w:r>
        <w:t>Chapter 1 - How to Use This Handbook</w:t>
      </w:r>
      <w:bookmarkEnd w:id="1426385162"/>
    </w:p>
    <w:p>
      <w:pPr>
        <w:jc w:val="right"/>
      </w:pPr>
      <w:hyperlink w:anchor="contents">
        <w:r>
          <w:rPr>
            <w:color w:val="161C4D"/>
            <w:u w:val="single"/>
          </w:rPr>
          <w:t>Back to Contents</w:t>
        </w:r>
      </w:hyperlink>
    </w:p>
    <w:p>
      <w:bookmarkStart w:id="1234404894" w:name="part_I_chapter_1_purpose"/>
      <w:pPr>
        <w:pStyle w:val="Heading2"/>
        <w:keepNext/>
      </w:pPr>
      <w:r>
        <w:t>1.1 Purpose and When You Use It</w:t>
      </w:r>
      <w:bookmarkEnd w:id="1234404894"/>
    </w:p>
    <w:p>
      <w:r>
        <w:t>This chapter explains the maintained APS how to use this handbook workflow as an operator procedure. Use the current request, document, financial, provider, and communication records as authority; never infer completion from a button click or customer expectation.</w:t>
      </w:r>
    </w:p>
    <w:p>
      <w:r>
        <w:t>Use this chapter whenever the operator must review, perform, explain, or troubleshoot how to use this handbook. The goal is a correct customer outcome supported by the authoritative APS record and appropriate service evidence.</w:t>
      </w:r>
    </w:p>
    <w:p>
      <w:bookmarkStart w:id="68834223" w:name="part_I_chapter_1_controls"/>
      <w:pPr>
        <w:pStyle w:val="Heading2"/>
        <w:keepNext/>
      </w:pPr>
      <w:r>
        <w:t>1.2 What You See and What It Means</w:t>
      </w:r>
      <w:bookmarkEnd w:id="6883422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836394195" w:name="part_I_chapter_1_procedure"/>
      <w:pPr>
        <w:pStyle w:val="Heading2"/>
        <w:keepNext/>
      </w:pPr>
      <w:r>
        <w:t>1.3 Operator Procedure</w:t>
      </w:r>
      <w:bookmarkEnd w:id="1836394195"/>
    </w:p>
    <w:p>
      <w:pPr>
        <w:numPr>
          <w:ilvl w:val="0"/>
          <w:numId w:val="10"/>
        </w:numPr>
        <w:keepLines/>
      </w:pPr>
      <w:r>
        <w:t>Open the exact APS request or module and confirm the reference, customer, and service type.</w:t>
      </w:r>
    </w:p>
    <w:p>
      <w:pPr>
        <w:numPr>
          <w:ilvl w:val="0"/>
          <w:numId w:val="10"/>
        </w:numPr>
        <w:keepLines/>
      </w:pPr>
      <w:r>
        <w:t>Read the current status, blockers, and most recent Timeline events before taking action.</w:t>
      </w:r>
    </w:p>
    <w:p>
      <w:pPr>
        <w:numPr>
          <w:ilvl w:val="0"/>
          <w:numId w:val="10"/>
        </w:numPr>
        <w:keepLines/>
      </w:pPr>
      <w:r>
        <w:t>Verify the authoritative supporting record: customer data, document state, quote/invoice/payment ledger, appointment, fulfillment facts, or provider state as applicable.</w:t>
      </w:r>
    </w:p>
    <w:p>
      <w:pPr>
        <w:numPr>
          <w:ilvl w:val="0"/>
          <w:numId w:val="10"/>
        </w:numPr>
        <w:keepLines/>
      </w:pPr>
      <w:r>
        <w:t>Confirm the action is appropriate for the service type and current state; hidden or unavailable controls are not a reason to bypass the workflow.</w:t>
      </w:r>
    </w:p>
    <w:p>
      <w:pPr>
        <w:numPr>
          <w:ilvl w:val="0"/>
          <w:numId w:val="10"/>
        </w:numPr>
        <w:keepLines/>
      </w:pPr>
      <w:r>
        <w:t>Use the maintained control once. Do not refresh, retry, resend, release, or recreate until the result is known.</w:t>
      </w:r>
    </w:p>
    <w:p>
      <w:pPr>
        <w:numPr>
          <w:ilvl w:val="0"/>
          <w:numId w:val="10"/>
        </w:numPr>
        <w:keepLines/>
      </w:pPr>
      <w:r>
        <w:t>Verify the saved result in its authoritative panel and confirm Communication Log/Timeline entries where the action communicates or changes state.</w:t>
      </w:r>
    </w:p>
    <w:p>
      <w:pPr>
        <w:numPr>
          <w:ilvl w:val="0"/>
          <w:numId w:val="10"/>
        </w:numPr>
        <w:keepLines/>
      </w:pPr>
      <w:r>
        <w:t>Check the customer portal only for customer-visible results and confirm internal, unreleased, and provider-administrative information remains hidden.</w:t>
      </w:r>
    </w:p>
    <w:p>
      <w:pPr>
        <w:numPr>
          <w:ilvl w:val="0"/>
          <w:numId w:val="10"/>
        </w:numPr>
        <w:keepLines/>
      </w:pPr>
      <w:r>
        <w:t>Record or escalate any mismatch; do not force a status merely to make the request appear complete.</w:t>
      </w:r>
    </w:p>
    <w:p>
      <w:bookmarkStart w:id="219191456" w:name="part_I_chapter_1_safeguards"/>
      <w:pPr>
        <w:pStyle w:val="Heading2"/>
        <w:keepNext/>
      </w:pPr>
      <w:r>
        <w:t>1.4 Safeguards, Customer View, and APS Records</w:t>
      </w:r>
      <w:bookmarkEnd w:id="21919145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41634421" w:name="part_I_chapter_1_troubleshooting"/>
      <w:pPr>
        <w:pStyle w:val="Heading2"/>
        <w:keepNext/>
      </w:pPr>
      <w:r>
        <w:t>1.5 Next Action and Troubleshooting</w:t>
      </w:r>
      <w:bookmarkEnd w:id="4163442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460887817" w:name="part_I_chapter_2"/>
      <w:pPr>
        <w:pStyle w:val="Heading1"/>
        <w:keepNext/>
      </w:pPr>
      <w:r>
        <w:t>Chapter 2 - System Production Baseline and Document Control</w:t>
      </w:r>
      <w:bookmarkEnd w:id="1460887817"/>
    </w:p>
    <w:p>
      <w:pPr>
        <w:jc w:val="right"/>
      </w:pPr>
      <w:hyperlink w:anchor="contents">
        <w:r>
          <w:rPr>
            <w:color w:val="161C4D"/>
            <w:u w:val="single"/>
          </w:rPr>
          <w:t>Back to Contents</w:t>
        </w:r>
      </w:hyperlink>
    </w:p>
    <w:p>
      <w:bookmarkStart w:id="1227431961" w:name="part_I_chapter_2_purpose"/>
      <w:pPr>
        <w:pStyle w:val="Heading2"/>
        <w:keepNext/>
      </w:pPr>
      <w:r>
        <w:t>2.1 Purpose and When You Use It</w:t>
      </w:r>
      <w:bookmarkEnd w:id="1227431961"/>
    </w:p>
    <w:p>
      <w:r>
        <w:t>Version: 2.3 Updated: 2026-08-15 System production baseline inspected: PR #55 merge `723898096259aaa2a92bfe2008c4cb610424478d` Documentation repository baseline: PR #56 merge `02c417de59e15950459bac9320ecc72c449c5866` Services: Remote Online Notary (RON), Mobile Notary, Print &amp; Scan Integrations: Supabase, Stripe, Resend, Proof, Vercel; Google Business Profile/review and GA4 active; Search Console verified with sitemap submitted</w:t>
      </w:r>
    </w:p>
    <w:p>
      <w:r>
        <w:t>Use this chapter whenever the operator must review, perform, explain, or troubleshoot system production baseline and document control. The goal is a correct customer outcome supported by the authoritative APS record and appropriate service evidence.</w:t>
      </w:r>
    </w:p>
    <w:p>
      <w:bookmarkStart w:id="1216681155" w:name="part_I_chapter_2_controls"/>
      <w:pPr>
        <w:pStyle w:val="Heading2"/>
        <w:keepNext/>
      </w:pPr>
      <w:r>
        <w:t>2.2 What You See and What It Means</w:t>
      </w:r>
      <w:bookmarkEnd w:id="121668115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657152507" w:name="part_I_chapter_2_procedure"/>
      <w:pPr>
        <w:pStyle w:val="Heading2"/>
        <w:keepNext/>
      </w:pPr>
      <w:r>
        <w:t>2.3 Operator Procedure</w:t>
      </w:r>
      <w:bookmarkEnd w:id="657152507"/>
    </w:p>
    <w:p>
      <w:pPr>
        <w:numPr>
          <w:ilvl w:val="0"/>
          <w:numId w:val="11"/>
        </w:numPr>
        <w:keepLines/>
      </w:pPr>
      <w:r>
        <w:t>Open the exact APS request or module and confirm the reference, customer, and service type.</w:t>
      </w:r>
    </w:p>
    <w:p>
      <w:pPr>
        <w:numPr>
          <w:ilvl w:val="0"/>
          <w:numId w:val="11"/>
        </w:numPr>
        <w:keepLines/>
      </w:pPr>
      <w:r>
        <w:t>Read the current status, blockers, and most recent Timeline events before taking action.</w:t>
      </w:r>
    </w:p>
    <w:p>
      <w:pPr>
        <w:numPr>
          <w:ilvl w:val="0"/>
          <w:numId w:val="11"/>
        </w:numPr>
        <w:keepLines/>
      </w:pPr>
      <w:r>
        <w:t>Verify the authoritative supporting record: customer data, document state, quote/invoice/payment ledger, appointment, fulfillment facts, or provider state as applicable.</w:t>
      </w:r>
    </w:p>
    <w:p>
      <w:pPr>
        <w:numPr>
          <w:ilvl w:val="0"/>
          <w:numId w:val="11"/>
        </w:numPr>
        <w:keepLines/>
      </w:pPr>
      <w:r>
        <w:t>Confirm the action is appropriate for the service type and current state; hidden or unavailable controls are not a reason to bypass the workflow.</w:t>
      </w:r>
    </w:p>
    <w:p>
      <w:pPr>
        <w:numPr>
          <w:ilvl w:val="0"/>
          <w:numId w:val="11"/>
        </w:numPr>
        <w:keepLines/>
      </w:pPr>
      <w:r>
        <w:t>Use the maintained control once. Do not refresh, retry, resend, release, or recreate until the result is known.</w:t>
      </w:r>
    </w:p>
    <w:p>
      <w:pPr>
        <w:numPr>
          <w:ilvl w:val="0"/>
          <w:numId w:val="11"/>
        </w:numPr>
        <w:keepLines/>
      </w:pPr>
      <w:r>
        <w:t>Verify the saved result in its authoritative panel and confirm Communication Log/Timeline entries where the action communicates or changes state.</w:t>
      </w:r>
    </w:p>
    <w:p>
      <w:pPr>
        <w:numPr>
          <w:ilvl w:val="0"/>
          <w:numId w:val="11"/>
        </w:numPr>
        <w:keepLines/>
      </w:pPr>
      <w:r>
        <w:t>Check the customer portal only for customer-visible results and confirm internal, unreleased, and provider-administrative information remains hidden.</w:t>
      </w:r>
    </w:p>
    <w:p>
      <w:pPr>
        <w:numPr>
          <w:ilvl w:val="0"/>
          <w:numId w:val="11"/>
        </w:numPr>
        <w:keepLines/>
      </w:pPr>
      <w:r>
        <w:t>Record or escalate any mismatch; do not force a status merely to make the request appear complete.</w:t>
      </w:r>
    </w:p>
    <w:p>
      <w:bookmarkStart w:id="1444571973" w:name="part_I_chapter_2_safeguards"/>
      <w:pPr>
        <w:pStyle w:val="Heading2"/>
        <w:keepNext/>
      </w:pPr>
      <w:r>
        <w:t>2.4 Safeguards, Customer View, and APS Records</w:t>
      </w:r>
      <w:bookmarkEnd w:id="1444571973"/>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792932178" w:name="part_I_chapter_2_troubleshooting"/>
      <w:pPr>
        <w:pStyle w:val="Heading2"/>
        <w:keepNext/>
      </w:pPr>
      <w:r>
        <w:t>2.5 Next Action and Troubleshooting</w:t>
      </w:r>
      <w:bookmarkEnd w:id="1792932178"/>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398481387" w:name="part_I_chapter_3"/>
      <w:pPr>
        <w:pStyle w:val="Heading1"/>
        <w:keepNext/>
      </w:pPr>
      <w:r>
        <w:t>Chapter 3 - Operator Role, Authority, and Escalation</w:t>
      </w:r>
      <w:bookmarkEnd w:id="398481387"/>
    </w:p>
    <w:p>
      <w:pPr>
        <w:jc w:val="right"/>
      </w:pPr>
      <w:hyperlink w:anchor="contents">
        <w:r>
          <w:rPr>
            <w:color w:val="161C4D"/>
            <w:u w:val="single"/>
          </w:rPr>
          <w:t>Back to Contents</w:t>
        </w:r>
      </w:hyperlink>
    </w:p>
    <w:p>
      <w:bookmarkStart w:id="1502883464" w:name="part_I_chapter_3_purpose"/>
      <w:pPr>
        <w:pStyle w:val="Heading2"/>
        <w:keepNext/>
      </w:pPr>
      <w:r>
        <w:t>3.1 Purpose and When You Use It</w:t>
      </w:r>
      <w:bookmarkEnd w:id="1502883464"/>
    </w:p>
    <w:p>
      <w:r>
        <w:t>Operator return: APS request → Continue in Proof opens new tab → APS remains open → perform Proof-native work → return to APS → state refresh/synchronization → retrieved document notification → exact Documents deep link → APS review → explicit release → customer download → completion.</w:t>
      </w:r>
    </w:p>
    <w:p>
      <w:r>
        <w:t>Use this chapter whenever the operator must review, perform, explain, or troubleshoot operator role, authority, and escalation. The goal is a correct customer outcome supported by the authoritative APS record and appropriate service evidence.</w:t>
      </w:r>
    </w:p>
    <w:p>
      <w:bookmarkStart w:id="1677468161" w:name="part_I_chapter_3_controls"/>
      <w:pPr>
        <w:pStyle w:val="Heading2"/>
        <w:keepNext/>
      </w:pPr>
      <w:r>
        <w:t>3.2 What You See and What It Means</w:t>
      </w:r>
      <w:bookmarkEnd w:id="167746816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530822625" w:name="part_I_chapter_3_procedure"/>
      <w:pPr>
        <w:pStyle w:val="Heading2"/>
        <w:keepNext/>
      </w:pPr>
      <w:r>
        <w:t>3.3 Operator Procedure</w:t>
      </w:r>
      <w:bookmarkEnd w:id="1530822625"/>
    </w:p>
    <w:p>
      <w:pPr>
        <w:numPr>
          <w:ilvl w:val="0"/>
          <w:numId w:val="12"/>
        </w:numPr>
        <w:keepLines/>
      </w:pPr>
      <w:r>
        <w:t>Open the exact APS request or module and confirm the reference, customer, and service type.</w:t>
      </w:r>
    </w:p>
    <w:p>
      <w:pPr>
        <w:numPr>
          <w:ilvl w:val="0"/>
          <w:numId w:val="12"/>
        </w:numPr>
        <w:keepLines/>
      </w:pPr>
      <w:r>
        <w:t>Read the current status, blockers, and most recent Timeline events before taking action.</w:t>
      </w:r>
    </w:p>
    <w:p>
      <w:pPr>
        <w:numPr>
          <w:ilvl w:val="0"/>
          <w:numId w:val="12"/>
        </w:numPr>
        <w:keepLines/>
      </w:pPr>
      <w:r>
        <w:t>Verify the authoritative supporting record: customer data, document state, quote/invoice/payment ledger, appointment, fulfillment facts, or provider state as applicable.</w:t>
      </w:r>
    </w:p>
    <w:p>
      <w:pPr>
        <w:numPr>
          <w:ilvl w:val="0"/>
          <w:numId w:val="12"/>
        </w:numPr>
        <w:keepLines/>
      </w:pPr>
      <w:r>
        <w:t>Confirm the action is appropriate for the service type and current state; hidden or unavailable controls are not a reason to bypass the workflow.</w:t>
      </w:r>
    </w:p>
    <w:p>
      <w:pPr>
        <w:numPr>
          <w:ilvl w:val="0"/>
          <w:numId w:val="12"/>
        </w:numPr>
        <w:keepLines/>
      </w:pPr>
      <w:r>
        <w:t>Use the maintained control once. Do not refresh, retry, resend, release, or recreate until the result is known.</w:t>
      </w:r>
    </w:p>
    <w:p>
      <w:pPr>
        <w:numPr>
          <w:ilvl w:val="0"/>
          <w:numId w:val="12"/>
        </w:numPr>
        <w:keepLines/>
      </w:pPr>
      <w:r>
        <w:t>Verify the saved result in its authoritative panel and confirm Communication Log/Timeline entries where the action communicates or changes state.</w:t>
      </w:r>
    </w:p>
    <w:p>
      <w:pPr>
        <w:numPr>
          <w:ilvl w:val="0"/>
          <w:numId w:val="12"/>
        </w:numPr>
        <w:keepLines/>
      </w:pPr>
      <w:r>
        <w:t>Check the customer portal only for customer-visible results and confirm internal, unreleased, and provider-administrative information remains hidden.</w:t>
      </w:r>
    </w:p>
    <w:p>
      <w:pPr>
        <w:numPr>
          <w:ilvl w:val="0"/>
          <w:numId w:val="12"/>
        </w:numPr>
        <w:keepLines/>
      </w:pPr>
      <w:r>
        <w:t>Record or escalate any mismatch; do not force a status merely to make the request appear complete.</w:t>
      </w:r>
    </w:p>
    <w:p>
      <w:bookmarkStart w:id="1430237274" w:name="part_I_chapter_3_safeguards"/>
      <w:pPr>
        <w:pStyle w:val="Heading2"/>
        <w:keepNext/>
      </w:pPr>
      <w:r>
        <w:t>3.4 Safeguards, Customer View, and APS Records</w:t>
      </w:r>
      <w:bookmarkEnd w:id="143023727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347747240" w:name="part_I_chapter_3_troubleshooting"/>
      <w:pPr>
        <w:pStyle w:val="Heading2"/>
        <w:keepNext/>
      </w:pPr>
      <w:r>
        <w:t>3.5 Next Action and Troubleshooting</w:t>
      </w:r>
      <w:bookmarkEnd w:id="347747240"/>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284100478" w:name="part_I_chapter_4"/>
      <w:pPr>
        <w:pStyle w:val="Heading1"/>
        <w:keepNext/>
      </w:pPr>
      <w:r>
        <w:t>Chapter 4 - Service Lines and Ownership</w:t>
      </w:r>
      <w:bookmarkEnd w:id="284100478"/>
    </w:p>
    <w:p>
      <w:pPr>
        <w:jc w:val="right"/>
      </w:pPr>
      <w:hyperlink w:anchor="contents">
        <w:r>
          <w:rPr>
            <w:color w:val="161C4D"/>
            <w:u w:val="single"/>
          </w:rPr>
          <w:t>Back to Contents</w:t>
        </w:r>
      </w:hyperlink>
    </w:p>
    <w:p>
      <w:bookmarkStart w:id="1008783090" w:name="part_I_chapter_4_purpose"/>
      <w:pPr>
        <w:pStyle w:val="Heading2"/>
        <w:keepNext/>
      </w:pPr>
      <w:r>
        <w:t>4.1 Purpose and When You Use It</w:t>
      </w:r>
      <w:bookmarkEnd w:id="1008783090"/>
    </w:p>
    <w:p>
      <w:r>
        <w:t>Version: 2.3 Updated: 2026-08-15 System production baseline inspected: PR #55 merge `723898096259aaa2a92bfe2008c4cb610424478d` Documentation repository baseline: PR #56 merge `02c417de59e15950459bac9320ecc72c449c5866` Services: Remote Online Notary (RON), Mobile Notary, Print &amp; Scan Integrations: Supabase, Stripe, Resend, Proof, Vercel; Google Business Profile/review and GA4 active; Search Console verified with sitemap submitted</w:t>
      </w:r>
    </w:p>
    <w:p>
      <w:r>
        <w:t>Use this chapter whenever the operator must review, perform, explain, or troubleshoot service lines and ownership. The goal is a correct customer outcome supported by the authoritative APS record and appropriate service evidence.</w:t>
      </w:r>
    </w:p>
    <w:p>
      <w:bookmarkStart w:id="1000295649" w:name="part_I_chapter_4_controls"/>
      <w:pPr>
        <w:pStyle w:val="Heading2"/>
        <w:keepNext/>
      </w:pPr>
      <w:r>
        <w:t>4.2 What You See and What It Means</w:t>
      </w:r>
      <w:bookmarkEnd w:id="100029564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675265319" w:name="part_I_chapter_4_procedure"/>
      <w:pPr>
        <w:pStyle w:val="Heading2"/>
        <w:keepNext/>
      </w:pPr>
      <w:r>
        <w:t>4.3 Operator Procedure</w:t>
      </w:r>
      <w:bookmarkEnd w:id="675265319"/>
    </w:p>
    <w:p>
      <w:pPr>
        <w:numPr>
          <w:ilvl w:val="0"/>
          <w:numId w:val="13"/>
        </w:numPr>
        <w:keepLines/>
      </w:pPr>
      <w:r>
        <w:t>Open the exact APS request or module and confirm the reference, customer, and service type.</w:t>
      </w:r>
    </w:p>
    <w:p>
      <w:pPr>
        <w:numPr>
          <w:ilvl w:val="0"/>
          <w:numId w:val="13"/>
        </w:numPr>
        <w:keepLines/>
      </w:pPr>
      <w:r>
        <w:t>Read the current status, blockers, and most recent Timeline events before taking action.</w:t>
      </w:r>
    </w:p>
    <w:p>
      <w:pPr>
        <w:numPr>
          <w:ilvl w:val="0"/>
          <w:numId w:val="13"/>
        </w:numPr>
        <w:keepLines/>
      </w:pPr>
      <w:r>
        <w:t>Verify the authoritative supporting record: customer data, document state, quote/invoice/payment ledger, appointment, fulfillment facts, or provider state as applicable.</w:t>
      </w:r>
    </w:p>
    <w:p>
      <w:pPr>
        <w:numPr>
          <w:ilvl w:val="0"/>
          <w:numId w:val="13"/>
        </w:numPr>
        <w:keepLines/>
      </w:pPr>
      <w:r>
        <w:t>Confirm the action is appropriate for the service type and current state; hidden or unavailable controls are not a reason to bypass the workflow.</w:t>
      </w:r>
    </w:p>
    <w:p>
      <w:pPr>
        <w:numPr>
          <w:ilvl w:val="0"/>
          <w:numId w:val="13"/>
        </w:numPr>
        <w:keepLines/>
      </w:pPr>
      <w:r>
        <w:t>Use the maintained control once. Do not refresh, retry, resend, release, or recreate until the result is known.</w:t>
      </w:r>
    </w:p>
    <w:p>
      <w:pPr>
        <w:numPr>
          <w:ilvl w:val="0"/>
          <w:numId w:val="13"/>
        </w:numPr>
        <w:keepLines/>
      </w:pPr>
      <w:r>
        <w:t>Verify the saved result in its authoritative panel and confirm Communication Log/Timeline entries where the action communicates or changes state.</w:t>
      </w:r>
    </w:p>
    <w:p>
      <w:pPr>
        <w:numPr>
          <w:ilvl w:val="0"/>
          <w:numId w:val="13"/>
        </w:numPr>
        <w:keepLines/>
      </w:pPr>
      <w:r>
        <w:t>Check the customer portal only for customer-visible results and confirm internal, unreleased, and provider-administrative information remains hidden.</w:t>
      </w:r>
    </w:p>
    <w:p>
      <w:pPr>
        <w:numPr>
          <w:ilvl w:val="0"/>
          <w:numId w:val="13"/>
        </w:numPr>
        <w:keepLines/>
      </w:pPr>
      <w:r>
        <w:t>Record or escalate any mismatch; do not force a status merely to make the request appear complete.</w:t>
      </w:r>
    </w:p>
    <w:p>
      <w:bookmarkStart w:id="1685368663" w:name="part_I_chapter_4_safeguards"/>
      <w:pPr>
        <w:pStyle w:val="Heading2"/>
        <w:keepNext/>
      </w:pPr>
      <w:r>
        <w:t>4.4 Safeguards, Customer View, and APS Records</w:t>
      </w:r>
      <w:bookmarkEnd w:id="1685368663"/>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46082346" w:name="part_I_chapter_4_troubleshooting"/>
      <w:pPr>
        <w:pStyle w:val="Heading2"/>
        <w:keepNext/>
      </w:pPr>
      <w:r>
        <w:t>4.5 Next Action and Troubleshooting</w:t>
      </w:r>
      <w:bookmarkEnd w:id="4608234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986949483" w:name="part_II"/>
      <w:pPr>
        <w:spacing w:before="1800"/>
        <w:jc w:val="center"/>
      </w:pPr>
      <w:r>
        <w:rPr>
          <w:b/>
          <w:color w:val="C8A96B"/>
          <w:sz w:val="32"/>
        </w:rPr>
        <w:t>PART II</w:t>
      </w:r>
      <w:bookmarkEnd w:id="1986949483"/>
    </w:p>
    <w:p>
      <w:pPr>
        <w:jc w:val="center"/>
      </w:pPr>
      <w:r>
        <w:rPr>
          <w:b/>
          <w:color w:val="161C4D"/>
          <w:sz w:val="54"/>
        </w:rPr>
        <w:t>CUSTOMER LIFECYCLE</w:t>
      </w:r>
    </w:p>
    <w:p/>
    <w:p>
      <w:bookmarkStart w:id="5403122" w:name="part_II_summary"/>
      <w:pPr>
        <w:pStyle w:val="Heading2"/>
        <w:keepNext/>
      </w:pPr>
      <w:r>
        <w:t>In This Part</w:t>
      </w:r>
      <w:bookmarkEnd w:id="5403122"/>
    </w:p>
    <w:p>
      <w:pPr>
        <w:pStyle w:val="ListBullet"/>
        <w:keepLines/>
      </w:pPr>
      <w:r>
        <w:t>Lifecycle from Intake to Completion</w:t>
      </w:r>
    </w:p>
    <w:p>
      <w:pPr>
        <w:pStyle w:val="ListBullet"/>
        <w:keepLines/>
      </w:pPr>
      <w:r>
        <w:t>What the Customer Sees</w:t>
      </w:r>
    </w:p>
    <w:p>
      <w:pPr>
        <w:pStyle w:val="ListBullet"/>
        <w:keepLines/>
      </w:pPr>
      <w:r>
        <w:t>Customer Information Boundaries</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customer lifecycle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274416900" w:name="part_II_chapter_1"/>
      <w:pPr>
        <w:pStyle w:val="Heading1"/>
        <w:keepNext/>
      </w:pPr>
      <w:r>
        <w:t>Chapter 1 - Lifecycle from Intake to Completion</w:t>
      </w:r>
      <w:bookmarkEnd w:id="274416900"/>
    </w:p>
    <w:p>
      <w:pPr>
        <w:jc w:val="right"/>
      </w:pPr>
      <w:hyperlink w:anchor="contents">
        <w:r>
          <w:rPr>
            <w:color w:val="161C4D"/>
            <w:u w:val="single"/>
          </w:rPr>
          <w:t>Back to Contents</w:t>
        </w:r>
      </w:hyperlink>
    </w:p>
    <w:p>
      <w:bookmarkStart w:id="1454557671" w:name="part_II_chapter_1_purpose"/>
      <w:pPr>
        <w:pStyle w:val="Heading2"/>
        <w:keepNext/>
      </w:pPr>
      <w:r>
        <w:t>1.1 Purpose and When You Use It</w:t>
      </w:r>
      <w:bookmarkEnd w:id="1454557671"/>
    </w:p>
    <w:p>
      <w:pPr>
        <w:pStyle w:val="ListBullet"/>
        <w:keepLines/>
      </w:pPr>
      <w:r>
        <w:rPr>
          <w:b/>
        </w:rPr>
        <w:t>Acknowledgment:</w:t>
      </w:r>
      <w:r>
        <w:t xml:space="preserve"> notarial act in which a signer acknowledges execution; APS does not choose it for the customer.</w:t>
      </w:r>
    </w:p>
    <w:p>
      <w:pPr>
        <w:pStyle w:val="ListBullet"/>
        <w:keepLines/>
      </w:pPr>
      <w:r>
        <w:rPr>
          <w:b/>
        </w:rPr>
        <w:t>Activation:</w:t>
      </w:r>
      <w:r>
        <w:t xml:space="preserve"> consequential Proof action making signer access/invitation available; not notarization.</w:t>
      </w:r>
    </w:p>
    <w:p>
      <w:pPr>
        <w:pStyle w:val="ListBullet"/>
        <w:keepLines/>
      </w:pPr>
      <w:r>
        <w:rPr>
          <w:b/>
        </w:rPr>
        <w:t>Admin New Order:</w:t>
      </w:r>
      <w:r>
        <w:t xml:space="preserve"> authenticated six-step request creation workflow.</w:t>
      </w:r>
    </w:p>
    <w:p>
      <w:pPr>
        <w:pStyle w:val="ListBullet"/>
        <w:keepLines/>
      </w:pPr>
      <w:r>
        <w:rPr>
          <w:b/>
        </w:rPr>
        <w:t>Archive:</w:t>
      </w:r>
      <w:r>
        <w:t xml:space="preserve"> reversible active-work hiding that preserves history.</w:t>
      </w:r>
    </w:p>
    <w:p>
      <w:pPr>
        <w:pStyle w:val="ListBullet"/>
        <w:keepLines/>
      </w:pPr>
      <w:r>
        <w:rPr>
          <w:b/>
        </w:rPr>
        <w:t>Cancellation Requested:</w:t>
      </w:r>
      <w:r>
        <w:t xml:space="preserve"> customer action awaiting administrator review.</w:t>
      </w:r>
    </w:p>
    <w:p>
      <w:pPr>
        <w:pStyle w:val="ListBullet"/>
        <w:keepLines/>
      </w:pPr>
      <w:r>
        <w:rPr>
          <w:b/>
        </w:rPr>
        <w:t>Completed Scan:</w:t>
      </w:r>
      <w:r>
        <w:t xml:space="preserve"> APS-produced scan output, separate from customer source.</w:t>
      </w:r>
    </w:p>
    <w:p>
      <w:pPr>
        <w:pStyle w:val="ListBullet"/>
        <w:keepLines/>
      </w:pPr>
      <w:r>
        <w:rPr>
          <w:b/>
        </w:rPr>
        <w:t>Completion Gate:</w:t>
      </w:r>
      <w:r>
        <w:t xml:space="preserve"> service-aware authoritative blockers preventing false completion.</w:t>
      </w:r>
    </w:p>
    <w:p>
      <w:pPr>
        <w:pStyle w:val="ListBullet"/>
        <w:keepLines/>
      </w:pPr>
      <w:r>
        <w:rPr>
          <w:b/>
        </w:rPr>
        <w:t>Customer Activity:</w:t>
      </w:r>
      <w:r>
        <w:t xml:space="preserve"> filtered customer-safe Timeline projection.</w:t>
      </w:r>
    </w:p>
    <w:p>
      <w:pPr>
        <w:pStyle w:val="ListBullet"/>
        <w:keepLines/>
      </w:pPr>
      <w:r>
        <w:rPr>
          <w:b/>
        </w:rPr>
        <w:t>Customer Upload:</w:t>
      </w:r>
      <w:r>
        <w:t xml:space="preserve"> customer-originated source file.</w:t>
      </w:r>
    </w:p>
    <w:p>
      <w:pPr>
        <w:pStyle w:val="ListBullet"/>
        <w:keepLines/>
      </w:pPr>
      <w:r>
        <w:rPr>
          <w:b/>
        </w:rPr>
        <w:t>Document Readiness:</w:t>
      </w:r>
      <w:r>
        <w:t xml:space="preserve"> operational prerequisite; not release.</w:t>
      </w:r>
    </w:p>
    <w:p>
      <w:pPr>
        <w:pStyle w:val="ListBullet"/>
        <w:keepLines/>
      </w:pPr>
      <w:r>
        <w:rPr>
          <w:b/>
        </w:rPr>
        <w:t>Idempotency:</w:t>
      </w:r>
      <w:r>
        <w:t xml:space="preserve"> same business command cannot create a duplicate external/internal event.</w:t>
      </w:r>
    </w:p>
    <w:p>
      <w:pPr>
        <w:pStyle w:val="ListBullet"/>
        <w:keepLines/>
      </w:pPr>
      <w:r>
        <w:rPr>
          <w:b/>
        </w:rPr>
        <w:t>Invoice:</w:t>
      </w:r>
      <w:r>
        <w:t xml:space="preserve"> independent amount due; not a payment.</w:t>
      </w:r>
    </w:p>
    <w:p>
      <w:pPr>
        <w:pStyle w:val="ListBullet"/>
        <w:keepLines/>
      </w:pPr>
      <w:r>
        <w:rPr>
          <w:b/>
        </w:rPr>
        <w:t>KBA:</w:t>
      </w:r>
      <w:r>
        <w:t xml:space="preserve"> Proof-native knowledge-based identity step never collected by APS.</w:t>
      </w:r>
    </w:p>
    <w:p>
      <w:pPr>
        <w:pStyle w:val="ListBullet"/>
        <w:keepLines/>
      </w:pPr>
      <w:r>
        <w:rPr>
          <w:b/>
        </w:rPr>
        <w:t>Manual Payment:</w:t>
      </w:r>
      <w:r>
        <w:t xml:space="preserve"> administrator record of money already received outside Stripe.</w:t>
      </w:r>
    </w:p>
    <w:p>
      <w:pPr>
        <w:pStyle w:val="ListBullet"/>
        <w:keepLines/>
      </w:pPr>
      <w:r>
        <w:rPr>
          <w:b/>
        </w:rPr>
        <w:t>Messages:</w:t>
      </w:r>
      <w:r>
        <w:t xml:space="preserve"> canonical customer Communication Log.</w:t>
      </w:r>
    </w:p>
    <w:p>
      <w:pPr>
        <w:pStyle w:val="ListBullet"/>
        <w:keepLines/>
      </w:pPr>
      <w:r>
        <w:rPr>
          <w:b/>
        </w:rPr>
        <w:t>Net Retained:</w:t>
      </w:r>
      <w:r>
        <w:t xml:space="preserve"> payments minus processed refunds; not outstanding balance.</w:t>
      </w:r>
    </w:p>
    <w:p>
      <w:pPr>
        <w:pStyle w:val="ListBullet"/>
        <w:keepLines/>
      </w:pPr>
      <w:r>
        <w:rPr>
          <w:b/>
        </w:rPr>
        <w:t>No-Show:</w:t>
      </w:r>
      <w:r>
        <w:t xml:space="preserve"> missed appointment requiring guided policy review, not automatic punishment.</w:t>
      </w:r>
    </w:p>
    <w:p>
      <w:pPr>
        <w:pStyle w:val="ListBullet"/>
        <w:keepLines/>
      </w:pPr>
      <w:r>
        <w:rPr>
          <w:b/>
        </w:rPr>
        <w:t>Proof:</w:t>
      </w:r>
      <w:r>
        <w:t xml:space="preserve"> external RON provider for identity, signing, notarization, and native records.</w:t>
      </w:r>
    </w:p>
    <w:p>
      <w:pPr>
        <w:pStyle w:val="ListBullet"/>
        <w:keepLines/>
      </w:pPr>
      <w:r>
        <w:rPr>
          <w:b/>
        </w:rPr>
        <w:t>Refund:</w:t>
      </w:r>
      <w:r>
        <w:t xml:space="preserve"> linked financial record reducing net retained while preserving payment.</w:t>
      </w:r>
    </w:p>
    <w:p>
      <w:pPr>
        <w:pStyle w:val="ListBullet"/>
        <w:keepLines/>
      </w:pPr>
      <w:r>
        <w:rPr>
          <w:b/>
        </w:rPr>
        <w:t>Release to Customer:</w:t>
      </w:r>
      <w:r>
        <w:t xml:space="preserve"> explicit authorization for an eligible private output.</w:t>
      </w:r>
    </w:p>
    <w:p>
      <w:pPr>
        <w:pStyle w:val="ListBullet"/>
        <w:keepLines/>
      </w:pPr>
      <w:r>
        <w:rPr>
          <w:b/>
        </w:rPr>
        <w:t>Reschedule:</w:t>
      </w:r>
      <w:r>
        <w:t xml:space="preserve"> reviewed appointment change preserving request/provider mapping.</w:t>
      </w:r>
    </w:p>
    <w:p>
      <w:pPr>
        <w:pStyle w:val="ListBullet"/>
        <w:keepLines/>
      </w:pPr>
      <w:r>
        <w:rPr>
          <w:b/>
        </w:rPr>
        <w:t>Review Queue:</w:t>
      </w:r>
      <w:r>
        <w:t xml:space="preserve"> actionable cross-request operational work.</w:t>
      </w:r>
    </w:p>
    <w:p>
      <w:pPr>
        <w:pStyle w:val="ListBullet"/>
        <w:keepLines/>
      </w:pPr>
      <w:r>
        <w:rPr>
          <w:b/>
        </w:rPr>
        <w:t>RON Sessions:</w:t>
      </w:r>
      <w:r>
        <w:t xml:space="preserve"> admin projection of Proof readiness and lifecycle.</w:t>
      </w:r>
    </w:p>
    <w:p>
      <w:pPr>
        <w:pStyle w:val="ListBullet"/>
        <w:keepLines/>
      </w:pPr>
      <w:r>
        <w:rPr>
          <w:b/>
        </w:rPr>
        <w:t>Send &amp; Update Status:</w:t>
      </w:r>
      <w:r>
        <w:t xml:space="preserve"> communication tied to a legitimate maintained transition.</w:t>
      </w:r>
    </w:p>
    <w:p>
      <w:pPr>
        <w:pStyle w:val="ListBullet"/>
        <w:keepLines/>
      </w:pPr>
      <w:r>
        <w:rPr>
          <w:b/>
        </w:rPr>
        <w:t>Send Message:</w:t>
      </w:r>
      <w:r>
        <w:t xml:space="preserve"> communication without authoritative status change.</w:t>
      </w:r>
    </w:p>
    <w:p>
      <w:pPr>
        <w:pStyle w:val="ListBullet"/>
        <w:keepLines/>
      </w:pPr>
      <w:r>
        <w:rPr>
          <w:b/>
        </w:rPr>
        <w:t>Signer:</w:t>
      </w:r>
      <w:r>
        <w:t xml:space="preserve"> request-scoped participant who signs; not necessarily the customer.</w:t>
      </w:r>
    </w:p>
    <w:p>
      <w:pPr>
        <w:pStyle w:val="ListBullet"/>
        <w:keepLines/>
      </w:pPr>
      <w:r>
        <w:rPr>
          <w:b/>
        </w:rPr>
        <w:t>Supplemental Invoice:</w:t>
      </w:r>
      <w:r>
        <w:t xml:space="preserve"> later approved charge, separate from paid primary invoice.</w:t>
      </w:r>
    </w:p>
    <w:p>
      <w:pPr>
        <w:pStyle w:val="ListBullet"/>
        <w:keepLines/>
      </w:pPr>
      <w:r>
        <w:rPr>
          <w:b/>
        </w:rPr>
        <w:t>Timeline:</w:t>
      </w:r>
      <w:r>
        <w:t xml:space="preserve"> immutable operational event history.</w:t>
      </w:r>
    </w:p>
    <w:p>
      <w:pPr>
        <w:pStyle w:val="ListBullet"/>
        <w:keepLines/>
      </w:pPr>
      <w:r>
        <w:rPr>
          <w:b/>
        </w:rPr>
        <w:t>Witness:</w:t>
      </w:r>
      <w:r>
        <w:t xml:space="preserve"> conditional request participant, separate from signer/customer.</w:t>
      </w:r>
    </w:p>
    <w:p>
      <w:r>
        <w:t>Use this chapter whenever the operator must review, perform, explain, or troubleshoot lifecycle from intake to completion. The goal is a correct customer outcome supported by the authoritative APS record and appropriate service evidence.</w:t>
      </w:r>
    </w:p>
    <w:p>
      <w:bookmarkStart w:id="1475385277" w:name="part_II_chapter_1_controls"/>
      <w:pPr>
        <w:pStyle w:val="Heading2"/>
        <w:keepNext/>
      </w:pPr>
      <w:r>
        <w:t>1.2 What You See and What It Means</w:t>
      </w:r>
      <w:bookmarkEnd w:id="147538527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71011296" w:name="part_II_chapter_1_procedure"/>
      <w:pPr>
        <w:pStyle w:val="Heading2"/>
        <w:keepNext/>
      </w:pPr>
      <w:r>
        <w:t>1.3 Operator Procedure</w:t>
      </w:r>
      <w:bookmarkEnd w:id="971011296"/>
    </w:p>
    <w:p>
      <w:pPr>
        <w:numPr>
          <w:ilvl w:val="0"/>
          <w:numId w:val="14"/>
        </w:numPr>
        <w:keepLines/>
      </w:pPr>
      <w:r>
        <w:t>Open the exact APS request or module and confirm the reference, customer, and service type.</w:t>
      </w:r>
    </w:p>
    <w:p>
      <w:pPr>
        <w:numPr>
          <w:ilvl w:val="0"/>
          <w:numId w:val="14"/>
        </w:numPr>
        <w:keepLines/>
      </w:pPr>
      <w:r>
        <w:t>Read the current status, blockers, and most recent Timeline events before taking action.</w:t>
      </w:r>
    </w:p>
    <w:p>
      <w:pPr>
        <w:numPr>
          <w:ilvl w:val="0"/>
          <w:numId w:val="14"/>
        </w:numPr>
        <w:keepLines/>
      </w:pPr>
      <w:r>
        <w:t>Verify the authoritative supporting record: customer data, document state, quote/invoice/payment ledger, appointment, fulfillment facts, or provider state as applicable.</w:t>
      </w:r>
    </w:p>
    <w:p>
      <w:pPr>
        <w:numPr>
          <w:ilvl w:val="0"/>
          <w:numId w:val="14"/>
        </w:numPr>
        <w:keepLines/>
      </w:pPr>
      <w:r>
        <w:t>Confirm the action is appropriate for the service type and current state; hidden or unavailable controls are not a reason to bypass the workflow.</w:t>
      </w:r>
    </w:p>
    <w:p>
      <w:pPr>
        <w:numPr>
          <w:ilvl w:val="0"/>
          <w:numId w:val="14"/>
        </w:numPr>
        <w:keepLines/>
      </w:pPr>
      <w:r>
        <w:t>Use the maintained control once. Do not refresh, retry, resend, release, or recreate until the result is known.</w:t>
      </w:r>
    </w:p>
    <w:p>
      <w:pPr>
        <w:numPr>
          <w:ilvl w:val="0"/>
          <w:numId w:val="14"/>
        </w:numPr>
        <w:keepLines/>
      </w:pPr>
      <w:r>
        <w:t>Verify the saved result in its authoritative panel and confirm Communication Log/Timeline entries where the action communicates or changes state.</w:t>
      </w:r>
    </w:p>
    <w:p>
      <w:pPr>
        <w:numPr>
          <w:ilvl w:val="0"/>
          <w:numId w:val="14"/>
        </w:numPr>
        <w:keepLines/>
      </w:pPr>
      <w:r>
        <w:t>Check the customer portal only for customer-visible results and confirm internal, unreleased, and provider-administrative information remains hidden.</w:t>
      </w:r>
    </w:p>
    <w:p>
      <w:pPr>
        <w:numPr>
          <w:ilvl w:val="0"/>
          <w:numId w:val="14"/>
        </w:numPr>
        <w:keepLines/>
      </w:pPr>
      <w:r>
        <w:t>Record or escalate any mismatch; do not force a status merely to make the request appear complete.</w:t>
      </w:r>
    </w:p>
    <w:p>
      <w:bookmarkStart w:id="314331992" w:name="part_II_chapter_1_safeguards"/>
      <w:pPr>
        <w:pStyle w:val="Heading2"/>
        <w:keepNext/>
      </w:pPr>
      <w:r>
        <w:t>1.4 Safeguards, Customer View, and APS Records</w:t>
      </w:r>
      <w:bookmarkEnd w:id="314331992"/>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573040772" w:name="part_II_chapter_1_troubleshooting"/>
      <w:pPr>
        <w:pStyle w:val="Heading2"/>
        <w:keepNext/>
      </w:pPr>
      <w:r>
        <w:t>1.5 Next Action and Troubleshooting</w:t>
      </w:r>
      <w:bookmarkEnd w:id="157304077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683775060" w:name="part_II_chapter_2"/>
      <w:pPr>
        <w:pStyle w:val="Heading1"/>
        <w:keepNext/>
      </w:pPr>
      <w:r>
        <w:t>Chapter 2 - What the Customer Sees</w:t>
      </w:r>
      <w:bookmarkEnd w:id="683775060"/>
    </w:p>
    <w:p>
      <w:pPr>
        <w:jc w:val="right"/>
      </w:pPr>
      <w:hyperlink w:anchor="contents">
        <w:r>
          <w:rPr>
            <w:color w:val="161C4D"/>
            <w:u w:val="single"/>
          </w:rPr>
          <w:t>Back to Contents</w:t>
        </w:r>
      </w:hyperlink>
    </w:p>
    <w:p>
      <w:bookmarkStart w:id="1756322719" w:name="part_II_chapter_2_purpose"/>
      <w:pPr>
        <w:pStyle w:val="Heading2"/>
        <w:keepNext/>
      </w:pPr>
      <w:r>
        <w:t>2.1 Purpose and When You Use It</w:t>
      </w:r>
      <w:bookmarkEnd w:id="1756322719"/>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what the customer sees. The goal is a correct customer outcome supported by the authoritative APS record and appropriate service evidence.</w:t>
      </w:r>
    </w:p>
    <w:p>
      <w:bookmarkStart w:id="1955902346" w:name="part_II_chapter_2_controls"/>
      <w:pPr>
        <w:pStyle w:val="Heading2"/>
        <w:keepNext/>
      </w:pPr>
      <w:r>
        <w:t>2.2 What You See and What It Means</w:t>
      </w:r>
      <w:bookmarkEnd w:id="195590234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573988475" w:name="part_II_chapter_2_procedure"/>
      <w:pPr>
        <w:pStyle w:val="Heading2"/>
        <w:keepNext/>
      </w:pPr>
      <w:r>
        <w:t>2.3 Operator Procedure</w:t>
      </w:r>
      <w:bookmarkEnd w:id="573988475"/>
    </w:p>
    <w:p>
      <w:pPr>
        <w:numPr>
          <w:ilvl w:val="0"/>
          <w:numId w:val="15"/>
        </w:numPr>
        <w:keepLines/>
      </w:pPr>
      <w:r>
        <w:t>Open the exact APS request or module and confirm the reference, customer, and service type.</w:t>
      </w:r>
    </w:p>
    <w:p>
      <w:pPr>
        <w:numPr>
          <w:ilvl w:val="0"/>
          <w:numId w:val="15"/>
        </w:numPr>
        <w:keepLines/>
      </w:pPr>
      <w:r>
        <w:t>Read the current status, blockers, and most recent Timeline events before taking action.</w:t>
      </w:r>
    </w:p>
    <w:p>
      <w:pPr>
        <w:numPr>
          <w:ilvl w:val="0"/>
          <w:numId w:val="15"/>
        </w:numPr>
        <w:keepLines/>
      </w:pPr>
      <w:r>
        <w:t>Verify the authoritative supporting record: customer data, document state, quote/invoice/payment ledger, appointment, fulfillment facts, or provider state as applicable.</w:t>
      </w:r>
    </w:p>
    <w:p>
      <w:pPr>
        <w:numPr>
          <w:ilvl w:val="0"/>
          <w:numId w:val="15"/>
        </w:numPr>
        <w:keepLines/>
      </w:pPr>
      <w:r>
        <w:t>Confirm the action is appropriate for the service type and current state; hidden or unavailable controls are not a reason to bypass the workflow.</w:t>
      </w:r>
    </w:p>
    <w:p>
      <w:pPr>
        <w:numPr>
          <w:ilvl w:val="0"/>
          <w:numId w:val="15"/>
        </w:numPr>
        <w:keepLines/>
      </w:pPr>
      <w:r>
        <w:t>Use the maintained control once. Do not refresh, retry, resend, release, or recreate until the result is known.</w:t>
      </w:r>
    </w:p>
    <w:p>
      <w:pPr>
        <w:numPr>
          <w:ilvl w:val="0"/>
          <w:numId w:val="15"/>
        </w:numPr>
        <w:keepLines/>
      </w:pPr>
      <w:r>
        <w:t>Verify the saved result in its authoritative panel and confirm Communication Log/Timeline entries where the action communicates or changes state.</w:t>
      </w:r>
    </w:p>
    <w:p>
      <w:pPr>
        <w:numPr>
          <w:ilvl w:val="0"/>
          <w:numId w:val="15"/>
        </w:numPr>
        <w:keepLines/>
      </w:pPr>
      <w:r>
        <w:t>Check the customer portal only for customer-visible results and confirm internal, unreleased, and provider-administrative information remains hidden.</w:t>
      </w:r>
    </w:p>
    <w:p>
      <w:pPr>
        <w:numPr>
          <w:ilvl w:val="0"/>
          <w:numId w:val="15"/>
        </w:numPr>
        <w:keepLines/>
      </w:pPr>
      <w:r>
        <w:t>Record or escalate any mismatch; do not force a status merely to make the request appear complete.</w:t>
      </w:r>
    </w:p>
    <w:p>
      <w:bookmarkStart w:id="1608839101" w:name="part_II_chapter_2_safeguards"/>
      <w:pPr>
        <w:pStyle w:val="Heading2"/>
        <w:keepNext/>
      </w:pPr>
      <w:r>
        <w:t>2.4 Safeguards, Customer View, and APS Records</w:t>
      </w:r>
      <w:bookmarkEnd w:id="160883910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97380799" w:name="part_II_chapter_2_troubleshooting"/>
      <w:pPr>
        <w:pStyle w:val="Heading2"/>
        <w:keepNext/>
      </w:pPr>
      <w:r>
        <w:t>2.5 Next Action and Troubleshooting</w:t>
      </w:r>
      <w:bookmarkEnd w:id="9738079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588467475" w:name="part_II_chapter_3"/>
      <w:pPr>
        <w:pStyle w:val="Heading1"/>
        <w:keepNext/>
      </w:pPr>
      <w:r>
        <w:t>Chapter 3 - Customer Information Boundaries</w:t>
      </w:r>
      <w:bookmarkEnd w:id="1588467475"/>
    </w:p>
    <w:p>
      <w:pPr>
        <w:jc w:val="right"/>
      </w:pPr>
      <w:hyperlink w:anchor="contents">
        <w:r>
          <w:rPr>
            <w:color w:val="161C4D"/>
            <w:u w:val="single"/>
          </w:rPr>
          <w:t>Back to Contents</w:t>
        </w:r>
      </w:hyperlink>
    </w:p>
    <w:p>
      <w:bookmarkStart w:id="1493427174" w:name="part_II_chapter_3_purpose"/>
      <w:pPr>
        <w:pStyle w:val="Heading2"/>
        <w:keepNext/>
      </w:pPr>
      <w:r>
        <w:t>3.1 Purpose and When You Use It</w:t>
      </w:r>
      <w:bookmarkEnd w:id="1493427174"/>
    </w:p>
    <w:p>
      <w:r>
        <w:t>When to use: a verified customer asks to cancel or proposes a new appointment. Do not use when: merely correcting contact information, changing a quote, or resolving a completed-service complaint.</w:t>
      </w:r>
    </w:p>
    <w:p>
      <w:r>
        <w:t>Use this chapter whenever the operator must review, perform, explain, or troubleshoot customer information boundaries. The goal is a correct customer outcome supported by the authoritative APS record and appropriate service evidence.</w:t>
      </w:r>
    </w:p>
    <w:p>
      <w:bookmarkStart w:id="1825474202" w:name="part_II_chapter_3_controls"/>
      <w:pPr>
        <w:pStyle w:val="Heading2"/>
        <w:keepNext/>
      </w:pPr>
      <w:r>
        <w:t>3.2 What You See and What It Means</w:t>
      </w:r>
      <w:bookmarkEnd w:id="182547420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970663687" w:name="part_II_chapter_3_procedure"/>
      <w:pPr>
        <w:pStyle w:val="Heading2"/>
        <w:keepNext/>
      </w:pPr>
      <w:r>
        <w:t>3.3 Operator Procedure</w:t>
      </w:r>
      <w:bookmarkEnd w:id="1970663687"/>
    </w:p>
    <w:p>
      <w:pPr>
        <w:numPr>
          <w:ilvl w:val="0"/>
          <w:numId w:val="16"/>
        </w:numPr>
        <w:keepLines/>
      </w:pPr>
      <w:r>
        <w:t>Open the exact APS request or module and confirm the reference, customer, and service type.</w:t>
      </w:r>
    </w:p>
    <w:p>
      <w:pPr>
        <w:numPr>
          <w:ilvl w:val="0"/>
          <w:numId w:val="16"/>
        </w:numPr>
        <w:keepLines/>
      </w:pPr>
      <w:r>
        <w:t>Read the current status, blockers, and most recent Timeline events before taking action.</w:t>
      </w:r>
    </w:p>
    <w:p>
      <w:pPr>
        <w:numPr>
          <w:ilvl w:val="0"/>
          <w:numId w:val="16"/>
        </w:numPr>
        <w:keepLines/>
      </w:pPr>
      <w:r>
        <w:t>Verify the authoritative supporting record: customer data, document state, quote/invoice/payment ledger, appointment, fulfillment facts, or provider state as applicable.</w:t>
      </w:r>
    </w:p>
    <w:p>
      <w:pPr>
        <w:numPr>
          <w:ilvl w:val="0"/>
          <w:numId w:val="16"/>
        </w:numPr>
        <w:keepLines/>
      </w:pPr>
      <w:r>
        <w:t>Confirm the action is appropriate for the service type and current state; hidden or unavailable controls are not a reason to bypass the workflow.</w:t>
      </w:r>
    </w:p>
    <w:p>
      <w:pPr>
        <w:numPr>
          <w:ilvl w:val="0"/>
          <w:numId w:val="16"/>
        </w:numPr>
        <w:keepLines/>
      </w:pPr>
      <w:r>
        <w:t>Use the maintained control once. Do not refresh, retry, resend, release, or recreate until the result is known.</w:t>
      </w:r>
    </w:p>
    <w:p>
      <w:pPr>
        <w:numPr>
          <w:ilvl w:val="0"/>
          <w:numId w:val="16"/>
        </w:numPr>
        <w:keepLines/>
      </w:pPr>
      <w:r>
        <w:t>Verify the saved result in its authoritative panel and confirm Communication Log/Timeline entries where the action communicates or changes state.</w:t>
      </w:r>
    </w:p>
    <w:p>
      <w:pPr>
        <w:numPr>
          <w:ilvl w:val="0"/>
          <w:numId w:val="16"/>
        </w:numPr>
        <w:keepLines/>
      </w:pPr>
      <w:r>
        <w:t>Check the customer portal only for customer-visible results and confirm internal, unreleased, and provider-administrative information remains hidden.</w:t>
      </w:r>
    </w:p>
    <w:p>
      <w:pPr>
        <w:numPr>
          <w:ilvl w:val="0"/>
          <w:numId w:val="16"/>
        </w:numPr>
        <w:keepLines/>
      </w:pPr>
      <w:r>
        <w:t>Record or escalate any mismatch; do not force a status merely to make the request appear complete.</w:t>
      </w:r>
    </w:p>
    <w:p>
      <w:bookmarkStart w:id="1093654366" w:name="part_II_chapter_3_safeguards"/>
      <w:pPr>
        <w:pStyle w:val="Heading2"/>
        <w:keepNext/>
      </w:pPr>
      <w:r>
        <w:t>3.4 Safeguards, Customer View, and APS Records</w:t>
      </w:r>
      <w:bookmarkEnd w:id="109365436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817081477" w:name="part_II_chapter_3_troubleshooting"/>
      <w:pPr>
        <w:pStyle w:val="Heading2"/>
        <w:keepNext/>
      </w:pPr>
      <w:r>
        <w:t>3.5 Next Action and Troubleshooting</w:t>
      </w:r>
      <w:bookmarkEnd w:id="181708147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494538826" w:name="part_III"/>
      <w:pPr>
        <w:spacing w:before="1800"/>
        <w:jc w:val="center"/>
      </w:pPr>
      <w:r>
        <w:rPr>
          <w:b/>
          <w:color w:val="C8A96B"/>
          <w:sz w:val="32"/>
        </w:rPr>
        <w:t>PART III</w:t>
      </w:r>
      <w:bookmarkEnd w:id="1494538826"/>
    </w:p>
    <w:p>
      <w:pPr>
        <w:jc w:val="center"/>
      </w:pPr>
      <w:r>
        <w:rPr>
          <w:b/>
          <w:color w:val="161C4D"/>
          <w:sz w:val="54"/>
        </w:rPr>
        <w:t>ADMIN DASHBOARD</w:t>
      </w:r>
    </w:p>
    <w:p/>
    <w:p>
      <w:bookmarkStart w:id="1691473666" w:name="part_III_summary"/>
      <w:pPr>
        <w:pStyle w:val="Heading2"/>
        <w:keepNext/>
      </w:pPr>
      <w:r>
        <w:t>In This Part</w:t>
      </w:r>
      <w:bookmarkEnd w:id="1691473666"/>
    </w:p>
    <w:p>
      <w:pPr>
        <w:pStyle w:val="ListBullet"/>
        <w:keepLines/>
      </w:pPr>
      <w:r>
        <w:t>Requests</w:t>
      </w:r>
    </w:p>
    <w:p>
      <w:pPr>
        <w:pStyle w:val="ListBullet"/>
        <w:keepLines/>
      </w:pPr>
      <w:r>
        <w:t>Review Queue</w:t>
      </w:r>
    </w:p>
    <w:p>
      <w:pPr>
        <w:pStyle w:val="ListBullet"/>
        <w:keepLines/>
      </w:pPr>
      <w:r>
        <w:t>Calendar and RON Sessions</w:t>
      </w:r>
    </w:p>
    <w:p>
      <w:pPr>
        <w:pStyle w:val="ListBullet"/>
        <w:keepLines/>
      </w:pPr>
      <w:r>
        <w:t>Customers, Invoices, and Payments</w:t>
      </w:r>
    </w:p>
    <w:p>
      <w:pPr>
        <w:pStyle w:val="ListBullet"/>
        <w:keepLines/>
      </w:pPr>
      <w:r>
        <w:t>Messages, Templates, and Scripts</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admin dashboard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426937016" w:name="part_III_chapter_1"/>
      <w:pPr>
        <w:pStyle w:val="Heading1"/>
        <w:keepNext/>
      </w:pPr>
      <w:r>
        <w:t>Chapter 1 - Requests</w:t>
      </w:r>
      <w:bookmarkEnd w:id="1426937016"/>
    </w:p>
    <w:p>
      <w:pPr>
        <w:jc w:val="right"/>
      </w:pPr>
      <w:hyperlink w:anchor="contents">
        <w:r>
          <w:rPr>
            <w:color w:val="161C4D"/>
            <w:u w:val="single"/>
          </w:rPr>
          <w:t>Back to Contents</w:t>
        </w:r>
      </w:hyperlink>
    </w:p>
    <w:p>
      <w:bookmarkStart w:id="823176984" w:name="part_III_chapter_1_purpose"/>
      <w:pPr>
        <w:pStyle w:val="Heading2"/>
        <w:keepNext/>
      </w:pPr>
      <w:r>
        <w:t>1.1 Purpose and When You Use It</w:t>
      </w:r>
      <w:bookmarkEnd w:id="823176984"/>
    </w:p>
    <w:p>
      <w:r>
        <w:t>APS is the business system of record for customers, requests, quotes, invoices, APS-recorded payments, communications, released documents, and completion. It supports public and administrator-created orders through one service-aware workflow.</w:t>
      </w:r>
    </w:p>
    <w:p>
      <w:r>
        <w:t>Use this chapter whenever the operator must review, perform, explain, or troubleshoot requests. The goal is a correct customer outcome supported by the authoritative APS record and appropriate service evidence.</w:t>
      </w:r>
    </w:p>
    <w:p>
      <w:bookmarkStart w:id="1623284710" w:name="part_III_chapter_1_controls"/>
      <w:pPr>
        <w:pStyle w:val="Heading2"/>
        <w:keepNext/>
      </w:pPr>
      <w:r>
        <w:t>1.2 What You See and What It Means</w:t>
      </w:r>
      <w:bookmarkEnd w:id="162328471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 name="Picture 1" descr="APS instructional screenshot for Requests"/>
            <wp:cNvGraphicFramePr>
              <a:graphicFrameLocks noChangeAspect="1"/>
            </wp:cNvGraphicFramePr>
            <a:graphic>
              <a:graphicData uri="http://schemas.openxmlformats.org/drawingml/2006/picture">
                <pic:pic>
                  <pic:nvPicPr>
                    <pic:cNvPr id="0" name="ss-001-requests.jpg"/>
                    <pic:cNvPicPr/>
                  </pic:nvPicPr>
                  <pic:blipFill>
                    <a:blip r:embed="rId11"/>
                    <a:stretch>
                      <a:fillRect/>
                    </a:stretch>
                  </pic:blipFill>
                  <pic:spPr>
                    <a:xfrm>
                      <a:off x="0" y="0"/>
                      <a:ext cx="5623560" cy="6107033"/>
                    </a:xfrm>
                    <a:prstGeom prst="rect"/>
                  </pic:spPr>
                </pic:pic>
              </a:graphicData>
            </a:graphic>
          </wp:inline>
        </w:drawing>
      </w:r>
    </w:p>
    <w:p>
      <w:pPr>
        <w:pStyle w:val="Caption"/>
        <w:jc w:val="center"/>
        <w:keepLines/>
      </w:pPr>
      <w:r>
        <w:t>Figure - Requests: maintained APS instructional view.</w:t>
      </w:r>
    </w:p>
    <w:p>
      <w:bookmarkStart w:id="367056469" w:name="part_III_chapter_1_procedure"/>
      <w:pPr>
        <w:pStyle w:val="Heading2"/>
        <w:keepNext/>
      </w:pPr>
      <w:r>
        <w:t>1.3 Operator Procedure</w:t>
      </w:r>
      <w:bookmarkEnd w:id="367056469"/>
    </w:p>
    <w:p>
      <w:pPr>
        <w:numPr>
          <w:ilvl w:val="0"/>
          <w:numId w:val="17"/>
        </w:numPr>
        <w:keepLines/>
      </w:pPr>
      <w:r>
        <w:t>Open the exact APS request or module and confirm the reference, customer, and service type.</w:t>
      </w:r>
    </w:p>
    <w:p>
      <w:pPr>
        <w:numPr>
          <w:ilvl w:val="0"/>
          <w:numId w:val="17"/>
        </w:numPr>
        <w:keepLines/>
      </w:pPr>
      <w:r>
        <w:t>Read the current status, blockers, and most recent Timeline events before taking action.</w:t>
      </w:r>
    </w:p>
    <w:p>
      <w:pPr>
        <w:numPr>
          <w:ilvl w:val="0"/>
          <w:numId w:val="17"/>
        </w:numPr>
        <w:keepLines/>
      </w:pPr>
      <w:r>
        <w:t>Verify the authoritative supporting record: customer data, document state, quote/invoice/payment ledger, appointment, fulfillment facts, or provider state as applicable.</w:t>
      </w:r>
    </w:p>
    <w:p>
      <w:pPr>
        <w:numPr>
          <w:ilvl w:val="0"/>
          <w:numId w:val="17"/>
        </w:numPr>
        <w:keepLines/>
      </w:pPr>
      <w:r>
        <w:t>Confirm the action is appropriate for the service type and current state; hidden or unavailable controls are not a reason to bypass the workflow.</w:t>
      </w:r>
    </w:p>
    <w:p>
      <w:pPr>
        <w:numPr>
          <w:ilvl w:val="0"/>
          <w:numId w:val="17"/>
        </w:numPr>
        <w:keepLines/>
      </w:pPr>
      <w:r>
        <w:t>Use the maintained control once. Do not refresh, retry, resend, release, or recreate until the result is known.</w:t>
      </w:r>
    </w:p>
    <w:p>
      <w:pPr>
        <w:numPr>
          <w:ilvl w:val="0"/>
          <w:numId w:val="17"/>
        </w:numPr>
        <w:keepLines/>
      </w:pPr>
      <w:r>
        <w:t>Verify the saved result in its authoritative panel and confirm Communication Log/Timeline entries where the action communicates or changes state.</w:t>
      </w:r>
    </w:p>
    <w:p>
      <w:pPr>
        <w:numPr>
          <w:ilvl w:val="0"/>
          <w:numId w:val="17"/>
        </w:numPr>
        <w:keepLines/>
      </w:pPr>
      <w:r>
        <w:t>Check the customer portal only for customer-visible results and confirm internal, unreleased, and provider-administrative information remains hidden.</w:t>
      </w:r>
    </w:p>
    <w:p>
      <w:pPr>
        <w:numPr>
          <w:ilvl w:val="0"/>
          <w:numId w:val="17"/>
        </w:numPr>
        <w:keepLines/>
      </w:pPr>
      <w:r>
        <w:t>Record or escalate any mismatch; do not force a status merely to make the request appear complete.</w:t>
      </w:r>
    </w:p>
    <w:p>
      <w:bookmarkStart w:id="1036496219" w:name="part_III_chapter_1_safeguards"/>
      <w:pPr>
        <w:pStyle w:val="Heading2"/>
        <w:keepNext/>
      </w:pPr>
      <w:r>
        <w:t>1.4 Safeguards, Customer View, and APS Records</w:t>
      </w:r>
      <w:bookmarkEnd w:id="103649621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877354761" w:name="part_III_chapter_1_troubleshooting"/>
      <w:pPr>
        <w:pStyle w:val="Heading2"/>
        <w:keepNext/>
      </w:pPr>
      <w:r>
        <w:t>1.5 Next Action and Troubleshooting</w:t>
      </w:r>
      <w:bookmarkEnd w:id="87735476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124259253" w:name="part_III_chapter_2"/>
      <w:pPr>
        <w:pStyle w:val="Heading1"/>
        <w:keepNext/>
      </w:pPr>
      <w:r>
        <w:t>Chapter 2 - Review Queue</w:t>
      </w:r>
      <w:bookmarkEnd w:id="1124259253"/>
    </w:p>
    <w:p>
      <w:pPr>
        <w:jc w:val="right"/>
      </w:pPr>
      <w:hyperlink w:anchor="contents">
        <w:r>
          <w:rPr>
            <w:color w:val="161C4D"/>
            <w:u w:val="single"/>
          </w:rPr>
          <w:t>Back to Contents</w:t>
        </w:r>
      </w:hyperlink>
    </w:p>
    <w:p>
      <w:bookmarkStart w:id="1707769856" w:name="part_III_chapter_2_purpose"/>
      <w:pPr>
        <w:pStyle w:val="Heading2"/>
        <w:keepNext/>
      </w:pPr>
      <w:r>
        <w:t>2.1 Purpose and When You Use It</w:t>
      </w:r>
      <w:bookmarkEnd w:id="1707769856"/>
    </w:p>
    <w:p>
      <w:r>
        <w:t>Procedure: customer opens Request Changes → selects cancellation or reschedule → supplies the applicable reason/date/time → submits once. APS verifies request/email scope, persists a deduplicated action, creates customer-safe Activity and Timeline entries, and surfaces actionable work in Review Queue. Financial, service, invoice, payment, Proof, and release state remain unchanged until an administrator decides.</w:t>
      </w:r>
    </w:p>
    <w:p>
      <w:r>
        <w:t>Use this chapter whenever the operator must review, perform, explain, or troubleshoot review queue. The goal is a correct customer outcome supported by the authoritative APS record and appropriate service evidence.</w:t>
      </w:r>
    </w:p>
    <w:p>
      <w:bookmarkStart w:id="829250832" w:name="part_III_chapter_2_controls"/>
      <w:pPr>
        <w:pStyle w:val="Heading2"/>
        <w:keepNext/>
      </w:pPr>
      <w:r>
        <w:t>2.2 What You See and What It Means</w:t>
      </w:r>
      <w:bookmarkEnd w:id="82925083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2" name="Picture 2" descr="APS instructional screenshot for Review Queue"/>
            <wp:cNvGraphicFramePr>
              <a:graphicFrameLocks noChangeAspect="1"/>
            </wp:cNvGraphicFramePr>
            <a:graphic>
              <a:graphicData uri="http://schemas.openxmlformats.org/drawingml/2006/picture">
                <pic:pic>
                  <pic:nvPicPr>
                    <pic:cNvPr id="0" name="ss-010-review-queue.jpg"/>
                    <pic:cNvPicPr/>
                  </pic:nvPicPr>
                  <pic:blipFill>
                    <a:blip r:embed="rId12"/>
                    <a:stretch>
                      <a:fillRect/>
                    </a:stretch>
                  </pic:blipFill>
                  <pic:spPr>
                    <a:xfrm>
                      <a:off x="0" y="0"/>
                      <a:ext cx="5623560" cy="6107033"/>
                    </a:xfrm>
                    <a:prstGeom prst="rect"/>
                  </pic:spPr>
                </pic:pic>
              </a:graphicData>
            </a:graphic>
          </wp:inline>
        </w:drawing>
      </w:r>
    </w:p>
    <w:p>
      <w:pPr>
        <w:pStyle w:val="Caption"/>
        <w:jc w:val="center"/>
        <w:keepLines/>
      </w:pPr>
      <w:r>
        <w:t>Figure - Review Queue: maintained APS instructional view.</w:t>
      </w:r>
    </w:p>
    <w:p>
      <w:bookmarkStart w:id="1247886960" w:name="part_III_chapter_2_procedure"/>
      <w:pPr>
        <w:pStyle w:val="Heading2"/>
        <w:keepNext/>
      </w:pPr>
      <w:r>
        <w:t>2.3 Operator Procedure</w:t>
      </w:r>
      <w:bookmarkEnd w:id="1247886960"/>
    </w:p>
    <w:p>
      <w:pPr>
        <w:numPr>
          <w:ilvl w:val="0"/>
          <w:numId w:val="18"/>
        </w:numPr>
        <w:keepLines/>
      </w:pPr>
      <w:r>
        <w:t>Open the exact APS request or module and confirm the reference, customer, and service type.</w:t>
      </w:r>
    </w:p>
    <w:p>
      <w:pPr>
        <w:numPr>
          <w:ilvl w:val="0"/>
          <w:numId w:val="18"/>
        </w:numPr>
        <w:keepLines/>
      </w:pPr>
      <w:r>
        <w:t>Read the current status, blockers, and most recent Timeline events before taking action.</w:t>
      </w:r>
    </w:p>
    <w:p>
      <w:pPr>
        <w:numPr>
          <w:ilvl w:val="0"/>
          <w:numId w:val="18"/>
        </w:numPr>
        <w:keepLines/>
      </w:pPr>
      <w:r>
        <w:t>Verify the authoritative supporting record: customer data, document state, quote/invoice/payment ledger, appointment, fulfillment facts, or provider state as applicable.</w:t>
      </w:r>
    </w:p>
    <w:p>
      <w:pPr>
        <w:numPr>
          <w:ilvl w:val="0"/>
          <w:numId w:val="18"/>
        </w:numPr>
        <w:keepLines/>
      </w:pPr>
      <w:r>
        <w:t>Confirm the action is appropriate for the service type and current state; hidden or unavailable controls are not a reason to bypass the workflow.</w:t>
      </w:r>
    </w:p>
    <w:p>
      <w:pPr>
        <w:numPr>
          <w:ilvl w:val="0"/>
          <w:numId w:val="18"/>
        </w:numPr>
        <w:keepLines/>
      </w:pPr>
      <w:r>
        <w:t>Use the maintained control once. Do not refresh, retry, resend, release, or recreate until the result is known.</w:t>
      </w:r>
    </w:p>
    <w:p>
      <w:pPr>
        <w:numPr>
          <w:ilvl w:val="0"/>
          <w:numId w:val="18"/>
        </w:numPr>
        <w:keepLines/>
      </w:pPr>
      <w:r>
        <w:t>Verify the saved result in its authoritative panel and confirm Communication Log/Timeline entries where the action communicates or changes state.</w:t>
      </w:r>
    </w:p>
    <w:p>
      <w:pPr>
        <w:numPr>
          <w:ilvl w:val="0"/>
          <w:numId w:val="18"/>
        </w:numPr>
        <w:keepLines/>
      </w:pPr>
      <w:r>
        <w:t>Check the customer portal only for customer-visible results and confirm internal, unreleased, and provider-administrative information remains hidden.</w:t>
      </w:r>
    </w:p>
    <w:p>
      <w:pPr>
        <w:numPr>
          <w:ilvl w:val="0"/>
          <w:numId w:val="18"/>
        </w:numPr>
        <w:keepLines/>
      </w:pPr>
      <w:r>
        <w:t>Record or escalate any mismatch; do not force a status merely to make the request appear complete.</w:t>
      </w:r>
    </w:p>
    <w:p>
      <w:bookmarkStart w:id="1860914056" w:name="part_III_chapter_2_safeguards"/>
      <w:pPr>
        <w:pStyle w:val="Heading2"/>
        <w:keepNext/>
      </w:pPr>
      <w:r>
        <w:t>2.4 Safeguards, Customer View, and APS Records</w:t>
      </w:r>
      <w:bookmarkEnd w:id="186091405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879914716" w:name="part_III_chapter_2_troubleshooting"/>
      <w:pPr>
        <w:pStyle w:val="Heading2"/>
        <w:keepNext/>
      </w:pPr>
      <w:r>
        <w:t>2.5 Next Action and Troubleshooting</w:t>
      </w:r>
      <w:bookmarkEnd w:id="187991471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228966171" w:name="part_III_chapter_3"/>
      <w:pPr>
        <w:pStyle w:val="Heading1"/>
        <w:keepNext/>
      </w:pPr>
      <w:r>
        <w:t>Chapter 3 - Calendar and RON Sessions</w:t>
      </w:r>
      <w:bookmarkEnd w:id="228966171"/>
    </w:p>
    <w:p>
      <w:pPr>
        <w:jc w:val="right"/>
      </w:pPr>
      <w:hyperlink w:anchor="contents">
        <w:r>
          <w:rPr>
            <w:color w:val="161C4D"/>
            <w:u w:val="single"/>
          </w:rPr>
          <w:t>Back to Contents</w:t>
        </w:r>
      </w:hyperlink>
    </w:p>
    <w:p>
      <w:bookmarkStart w:id="1102245618" w:name="part_III_chapter_3_purpose"/>
      <w:pPr>
        <w:pStyle w:val="Heading2"/>
        <w:keepNext/>
      </w:pPr>
      <w:r>
        <w:t>3.1 Purpose and When You Use It</w:t>
      </w:r>
      <w:bookmarkEnd w:id="1102245618"/>
    </w:p>
    <w:p>
      <w:pPr>
        <w:pStyle w:val="ListBullet"/>
        <w:keepLines/>
      </w:pPr>
      <w:r>
        <w:rPr>
          <w:b/>
        </w:rPr>
        <w:t>Acknowledgment:</w:t>
      </w:r>
      <w:r>
        <w:t xml:space="preserve"> notarial act in which a signer acknowledges execution; APS does not choose it for the customer.</w:t>
      </w:r>
    </w:p>
    <w:p>
      <w:pPr>
        <w:pStyle w:val="ListBullet"/>
        <w:keepLines/>
      </w:pPr>
      <w:r>
        <w:rPr>
          <w:b/>
        </w:rPr>
        <w:t>Activation:</w:t>
      </w:r>
      <w:r>
        <w:t xml:space="preserve"> consequential Proof action making signer access/invitation available; not notarization.</w:t>
      </w:r>
    </w:p>
    <w:p>
      <w:pPr>
        <w:pStyle w:val="ListBullet"/>
        <w:keepLines/>
      </w:pPr>
      <w:r>
        <w:rPr>
          <w:b/>
        </w:rPr>
        <w:t>Admin New Order:</w:t>
      </w:r>
      <w:r>
        <w:t xml:space="preserve"> authenticated six-step request creation workflow.</w:t>
      </w:r>
    </w:p>
    <w:p>
      <w:pPr>
        <w:pStyle w:val="ListBullet"/>
        <w:keepLines/>
      </w:pPr>
      <w:r>
        <w:rPr>
          <w:b/>
        </w:rPr>
        <w:t>Archive:</w:t>
      </w:r>
      <w:r>
        <w:t xml:space="preserve"> reversible active-work hiding that preserves history.</w:t>
      </w:r>
    </w:p>
    <w:p>
      <w:pPr>
        <w:pStyle w:val="ListBullet"/>
        <w:keepLines/>
      </w:pPr>
      <w:r>
        <w:rPr>
          <w:b/>
        </w:rPr>
        <w:t>Cancellation Requested:</w:t>
      </w:r>
      <w:r>
        <w:t xml:space="preserve"> customer action awaiting administrator review.</w:t>
      </w:r>
    </w:p>
    <w:p>
      <w:pPr>
        <w:pStyle w:val="ListBullet"/>
        <w:keepLines/>
      </w:pPr>
      <w:r>
        <w:rPr>
          <w:b/>
        </w:rPr>
        <w:t>Completed Scan:</w:t>
      </w:r>
      <w:r>
        <w:t xml:space="preserve"> APS-produced scan output, separate from customer source.</w:t>
      </w:r>
    </w:p>
    <w:p>
      <w:pPr>
        <w:pStyle w:val="ListBullet"/>
        <w:keepLines/>
      </w:pPr>
      <w:r>
        <w:rPr>
          <w:b/>
        </w:rPr>
        <w:t>Completion Gate:</w:t>
      </w:r>
      <w:r>
        <w:t xml:space="preserve"> service-aware authoritative blockers preventing false completion.</w:t>
      </w:r>
    </w:p>
    <w:p>
      <w:pPr>
        <w:pStyle w:val="ListBullet"/>
        <w:keepLines/>
      </w:pPr>
      <w:r>
        <w:rPr>
          <w:b/>
        </w:rPr>
        <w:t>Customer Activity:</w:t>
      </w:r>
      <w:r>
        <w:t xml:space="preserve"> filtered customer-safe Timeline projection.</w:t>
      </w:r>
    </w:p>
    <w:p>
      <w:pPr>
        <w:pStyle w:val="ListBullet"/>
        <w:keepLines/>
      </w:pPr>
      <w:r>
        <w:rPr>
          <w:b/>
        </w:rPr>
        <w:t>Customer Upload:</w:t>
      </w:r>
      <w:r>
        <w:t xml:space="preserve"> customer-originated source file.</w:t>
      </w:r>
    </w:p>
    <w:p>
      <w:pPr>
        <w:pStyle w:val="ListBullet"/>
        <w:keepLines/>
      </w:pPr>
      <w:r>
        <w:rPr>
          <w:b/>
        </w:rPr>
        <w:t>Document Readiness:</w:t>
      </w:r>
      <w:r>
        <w:t xml:space="preserve"> operational prerequisite; not release.</w:t>
      </w:r>
    </w:p>
    <w:p>
      <w:pPr>
        <w:pStyle w:val="ListBullet"/>
        <w:keepLines/>
      </w:pPr>
      <w:r>
        <w:rPr>
          <w:b/>
        </w:rPr>
        <w:t>Idempotency:</w:t>
      </w:r>
      <w:r>
        <w:t xml:space="preserve"> same business command cannot create a duplicate external/internal event.</w:t>
      </w:r>
    </w:p>
    <w:p>
      <w:pPr>
        <w:pStyle w:val="ListBullet"/>
        <w:keepLines/>
      </w:pPr>
      <w:r>
        <w:rPr>
          <w:b/>
        </w:rPr>
        <w:t>Invoice:</w:t>
      </w:r>
      <w:r>
        <w:t xml:space="preserve"> independent amount due; not a payment.</w:t>
      </w:r>
    </w:p>
    <w:p>
      <w:pPr>
        <w:pStyle w:val="ListBullet"/>
        <w:keepLines/>
      </w:pPr>
      <w:r>
        <w:rPr>
          <w:b/>
        </w:rPr>
        <w:t>KBA:</w:t>
      </w:r>
      <w:r>
        <w:t xml:space="preserve"> Proof-native knowledge-based identity step never collected by APS.</w:t>
      </w:r>
    </w:p>
    <w:p>
      <w:pPr>
        <w:pStyle w:val="ListBullet"/>
        <w:keepLines/>
      </w:pPr>
      <w:r>
        <w:rPr>
          <w:b/>
        </w:rPr>
        <w:t>Manual Payment:</w:t>
      </w:r>
      <w:r>
        <w:t xml:space="preserve"> administrator record of money already received outside Stripe.</w:t>
      </w:r>
    </w:p>
    <w:p>
      <w:pPr>
        <w:pStyle w:val="ListBullet"/>
        <w:keepLines/>
      </w:pPr>
      <w:r>
        <w:rPr>
          <w:b/>
        </w:rPr>
        <w:t>Messages:</w:t>
      </w:r>
      <w:r>
        <w:t xml:space="preserve"> canonical customer Communication Log.</w:t>
      </w:r>
    </w:p>
    <w:p>
      <w:pPr>
        <w:pStyle w:val="ListBullet"/>
        <w:keepLines/>
      </w:pPr>
      <w:r>
        <w:rPr>
          <w:b/>
        </w:rPr>
        <w:t>Net Retained:</w:t>
      </w:r>
      <w:r>
        <w:t xml:space="preserve"> payments minus processed refunds; not outstanding balance.</w:t>
      </w:r>
    </w:p>
    <w:p>
      <w:pPr>
        <w:pStyle w:val="ListBullet"/>
        <w:keepLines/>
      </w:pPr>
      <w:r>
        <w:rPr>
          <w:b/>
        </w:rPr>
        <w:t>No-Show:</w:t>
      </w:r>
      <w:r>
        <w:t xml:space="preserve"> missed appointment requiring guided policy review, not automatic punishment.</w:t>
      </w:r>
    </w:p>
    <w:p>
      <w:pPr>
        <w:pStyle w:val="ListBullet"/>
        <w:keepLines/>
      </w:pPr>
      <w:r>
        <w:rPr>
          <w:b/>
        </w:rPr>
        <w:t>Proof:</w:t>
      </w:r>
      <w:r>
        <w:t xml:space="preserve"> external RON provider for identity, signing, notarization, and native records.</w:t>
      </w:r>
    </w:p>
    <w:p>
      <w:pPr>
        <w:pStyle w:val="ListBullet"/>
        <w:keepLines/>
      </w:pPr>
      <w:r>
        <w:rPr>
          <w:b/>
        </w:rPr>
        <w:t>Refund:</w:t>
      </w:r>
      <w:r>
        <w:t xml:space="preserve"> linked financial record reducing net retained while preserving payment.</w:t>
      </w:r>
    </w:p>
    <w:p>
      <w:pPr>
        <w:pStyle w:val="ListBullet"/>
        <w:keepLines/>
      </w:pPr>
      <w:r>
        <w:rPr>
          <w:b/>
        </w:rPr>
        <w:t>Release to Customer:</w:t>
      </w:r>
      <w:r>
        <w:t xml:space="preserve"> explicit authorization for an eligible private output.</w:t>
      </w:r>
    </w:p>
    <w:p>
      <w:pPr>
        <w:pStyle w:val="ListBullet"/>
        <w:keepLines/>
      </w:pPr>
      <w:r>
        <w:rPr>
          <w:b/>
        </w:rPr>
        <w:t>Reschedule:</w:t>
      </w:r>
      <w:r>
        <w:t xml:space="preserve"> reviewed appointment change preserving request/provider mapping.</w:t>
      </w:r>
    </w:p>
    <w:p>
      <w:pPr>
        <w:pStyle w:val="ListBullet"/>
        <w:keepLines/>
      </w:pPr>
      <w:r>
        <w:rPr>
          <w:b/>
        </w:rPr>
        <w:t>Review Queue:</w:t>
      </w:r>
      <w:r>
        <w:t xml:space="preserve"> actionable cross-request operational work.</w:t>
      </w:r>
    </w:p>
    <w:p>
      <w:pPr>
        <w:pStyle w:val="ListBullet"/>
        <w:keepLines/>
      </w:pPr>
      <w:r>
        <w:rPr>
          <w:b/>
        </w:rPr>
        <w:t>RON Sessions:</w:t>
      </w:r>
      <w:r>
        <w:t xml:space="preserve"> admin projection of Proof readiness and lifecycle.</w:t>
      </w:r>
    </w:p>
    <w:p>
      <w:pPr>
        <w:pStyle w:val="ListBullet"/>
        <w:keepLines/>
      </w:pPr>
      <w:r>
        <w:rPr>
          <w:b/>
        </w:rPr>
        <w:t>Send &amp; Update Status:</w:t>
      </w:r>
      <w:r>
        <w:t xml:space="preserve"> communication tied to a legitimate maintained transition.</w:t>
      </w:r>
    </w:p>
    <w:p>
      <w:pPr>
        <w:pStyle w:val="ListBullet"/>
        <w:keepLines/>
      </w:pPr>
      <w:r>
        <w:rPr>
          <w:b/>
        </w:rPr>
        <w:t>Send Message:</w:t>
      </w:r>
      <w:r>
        <w:t xml:space="preserve"> communication without authoritative status change.</w:t>
      </w:r>
    </w:p>
    <w:p>
      <w:pPr>
        <w:pStyle w:val="ListBullet"/>
        <w:keepLines/>
      </w:pPr>
      <w:r>
        <w:rPr>
          <w:b/>
        </w:rPr>
        <w:t>Signer:</w:t>
      </w:r>
      <w:r>
        <w:t xml:space="preserve"> request-scoped participant who signs; not necessarily the customer.</w:t>
      </w:r>
    </w:p>
    <w:p>
      <w:pPr>
        <w:pStyle w:val="ListBullet"/>
        <w:keepLines/>
      </w:pPr>
      <w:r>
        <w:rPr>
          <w:b/>
        </w:rPr>
        <w:t>Supplemental Invoice:</w:t>
      </w:r>
      <w:r>
        <w:t xml:space="preserve"> later approved charge, separate from paid primary invoice.</w:t>
      </w:r>
    </w:p>
    <w:p>
      <w:pPr>
        <w:pStyle w:val="ListBullet"/>
        <w:keepLines/>
      </w:pPr>
      <w:r>
        <w:rPr>
          <w:b/>
        </w:rPr>
        <w:t>Timeline:</w:t>
      </w:r>
      <w:r>
        <w:t xml:space="preserve"> immutable operational event history.</w:t>
      </w:r>
    </w:p>
    <w:p>
      <w:pPr>
        <w:pStyle w:val="ListBullet"/>
        <w:keepLines/>
      </w:pPr>
      <w:r>
        <w:rPr>
          <w:b/>
        </w:rPr>
        <w:t>Witness:</w:t>
      </w:r>
      <w:r>
        <w:t xml:space="preserve"> conditional request participant, separate from signer/customer.</w:t>
      </w:r>
    </w:p>
    <w:p>
      <w:r>
        <w:t>Use this chapter whenever the operator must review, perform, explain, or troubleshoot calendar and ron sessions. The goal is a correct customer outcome supported by the authoritative APS record and appropriate service evidence.</w:t>
      </w:r>
    </w:p>
    <w:p>
      <w:bookmarkStart w:id="1058276937" w:name="part_III_chapter_3_controls"/>
      <w:pPr>
        <w:pStyle w:val="Heading2"/>
        <w:keepNext/>
      </w:pPr>
      <w:r>
        <w:t>3.2 What You See and What It Means</w:t>
      </w:r>
      <w:bookmarkEnd w:id="105827693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497131028" w:name="part_III_chapter_3_procedure"/>
      <w:pPr>
        <w:pStyle w:val="Heading2"/>
        <w:keepNext/>
      </w:pPr>
      <w:r>
        <w:t>3.3 Operator Procedure</w:t>
      </w:r>
      <w:bookmarkEnd w:id="1497131028"/>
    </w:p>
    <w:p>
      <w:pPr>
        <w:numPr>
          <w:ilvl w:val="0"/>
          <w:numId w:val="19"/>
        </w:numPr>
        <w:keepLines/>
      </w:pPr>
      <w:r>
        <w:t>Open the exact APS request or module and confirm the reference, customer, and service type.</w:t>
      </w:r>
    </w:p>
    <w:p>
      <w:pPr>
        <w:numPr>
          <w:ilvl w:val="0"/>
          <w:numId w:val="19"/>
        </w:numPr>
        <w:keepLines/>
      </w:pPr>
      <w:r>
        <w:t>Read the current status, blockers, and most recent Timeline events before taking action.</w:t>
      </w:r>
    </w:p>
    <w:p>
      <w:pPr>
        <w:numPr>
          <w:ilvl w:val="0"/>
          <w:numId w:val="19"/>
        </w:numPr>
        <w:keepLines/>
      </w:pPr>
      <w:r>
        <w:t>Verify the authoritative supporting record: customer data, document state, quote/invoice/payment ledger, appointment, fulfillment facts, or provider state as applicable.</w:t>
      </w:r>
    </w:p>
    <w:p>
      <w:pPr>
        <w:numPr>
          <w:ilvl w:val="0"/>
          <w:numId w:val="19"/>
        </w:numPr>
        <w:keepLines/>
      </w:pPr>
      <w:r>
        <w:t>Confirm the action is appropriate for the service type and current state; hidden or unavailable controls are not a reason to bypass the workflow.</w:t>
      </w:r>
    </w:p>
    <w:p>
      <w:pPr>
        <w:numPr>
          <w:ilvl w:val="0"/>
          <w:numId w:val="19"/>
        </w:numPr>
        <w:keepLines/>
      </w:pPr>
      <w:r>
        <w:t>Use the maintained control once. Do not refresh, retry, resend, release, or recreate until the result is known.</w:t>
      </w:r>
    </w:p>
    <w:p>
      <w:pPr>
        <w:numPr>
          <w:ilvl w:val="0"/>
          <w:numId w:val="19"/>
        </w:numPr>
        <w:keepLines/>
      </w:pPr>
      <w:r>
        <w:t>Verify the saved result in its authoritative panel and confirm Communication Log/Timeline entries where the action communicates or changes state.</w:t>
      </w:r>
    </w:p>
    <w:p>
      <w:pPr>
        <w:numPr>
          <w:ilvl w:val="0"/>
          <w:numId w:val="19"/>
        </w:numPr>
        <w:keepLines/>
      </w:pPr>
      <w:r>
        <w:t>Check the customer portal only for customer-visible results and confirm internal, unreleased, and provider-administrative information remains hidden.</w:t>
      </w:r>
    </w:p>
    <w:p>
      <w:pPr>
        <w:numPr>
          <w:ilvl w:val="0"/>
          <w:numId w:val="19"/>
        </w:numPr>
        <w:keepLines/>
      </w:pPr>
      <w:r>
        <w:t>Record or escalate any mismatch; do not force a status merely to make the request appear complete.</w:t>
      </w:r>
    </w:p>
    <w:p>
      <w:bookmarkStart w:id="808541912" w:name="part_III_chapter_3_safeguards"/>
      <w:pPr>
        <w:pStyle w:val="Heading2"/>
        <w:keepNext/>
      </w:pPr>
      <w:r>
        <w:t>3.4 Safeguards, Customer View, and APS Records</w:t>
      </w:r>
      <w:bookmarkEnd w:id="808541912"/>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781386524" w:name="part_III_chapter_3_troubleshooting"/>
      <w:pPr>
        <w:pStyle w:val="Heading2"/>
        <w:keepNext/>
      </w:pPr>
      <w:r>
        <w:t>3.5 Next Action and Troubleshooting</w:t>
      </w:r>
      <w:bookmarkEnd w:id="78138652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710611462" w:name="part_III_chapter_4"/>
      <w:pPr>
        <w:pStyle w:val="Heading1"/>
        <w:keepNext/>
      </w:pPr>
      <w:r>
        <w:t>Chapter 4 - Customers, Invoices, and Payments</w:t>
      </w:r>
      <w:bookmarkEnd w:id="1710611462"/>
    </w:p>
    <w:p>
      <w:pPr>
        <w:jc w:val="right"/>
      </w:pPr>
      <w:hyperlink w:anchor="contents">
        <w:r>
          <w:rPr>
            <w:color w:val="161C4D"/>
            <w:u w:val="single"/>
          </w:rPr>
          <w:t>Back to Contents</w:t>
        </w:r>
      </w:hyperlink>
    </w:p>
    <w:p>
      <w:bookmarkStart w:id="1798458757" w:name="part_III_chapter_4_purpose"/>
      <w:pPr>
        <w:pStyle w:val="Heading2"/>
        <w:keepNext/>
      </w:pPr>
      <w:r>
        <w:t>4.1 Purpose and When You Use It</w:t>
      </w:r>
      <w:bookmarkEnd w:id="1798458757"/>
    </w:p>
    <w:p>
      <w:r>
        <w:t>APS is the business system of record for customers, requests, quotes, invoices, APS-recorded payments, communications, released documents, and completion. It supports public and administrator-created orders through one service-aware workflow.</w:t>
      </w:r>
    </w:p>
    <w:p>
      <w:r>
        <w:t>Use this chapter whenever the operator must review, perform, explain, or troubleshoot customers, invoices, and payments. The goal is a correct customer outcome supported by the authoritative APS record and appropriate service evidence.</w:t>
      </w:r>
    </w:p>
    <w:p>
      <w:bookmarkStart w:id="295731431" w:name="part_III_chapter_4_controls"/>
      <w:pPr>
        <w:pStyle w:val="Heading2"/>
        <w:keepNext/>
      </w:pPr>
      <w:r>
        <w:t>4.2 What You See and What It Means</w:t>
      </w:r>
      <w:bookmarkEnd w:id="29573143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623427063" w:name="part_III_chapter_4_procedure"/>
      <w:pPr>
        <w:pStyle w:val="Heading2"/>
        <w:keepNext/>
      </w:pPr>
      <w:r>
        <w:t>4.3 Operator Procedure</w:t>
      </w:r>
      <w:bookmarkEnd w:id="623427063"/>
    </w:p>
    <w:p>
      <w:pPr>
        <w:numPr>
          <w:ilvl w:val="0"/>
          <w:numId w:val="20"/>
        </w:numPr>
        <w:keepLines/>
      </w:pPr>
      <w:r>
        <w:t>Open the exact APS request or module and confirm the reference, customer, and service type.</w:t>
      </w:r>
    </w:p>
    <w:p>
      <w:pPr>
        <w:numPr>
          <w:ilvl w:val="0"/>
          <w:numId w:val="20"/>
        </w:numPr>
        <w:keepLines/>
      </w:pPr>
      <w:r>
        <w:t>Read the current status, blockers, and most recent Timeline events before taking action.</w:t>
      </w:r>
    </w:p>
    <w:p>
      <w:pPr>
        <w:numPr>
          <w:ilvl w:val="0"/>
          <w:numId w:val="20"/>
        </w:numPr>
        <w:keepLines/>
      </w:pPr>
      <w:r>
        <w:t>Verify the authoritative supporting record: customer data, document state, quote/invoice/payment ledger, appointment, fulfillment facts, or provider state as applicable.</w:t>
      </w:r>
    </w:p>
    <w:p>
      <w:pPr>
        <w:numPr>
          <w:ilvl w:val="0"/>
          <w:numId w:val="20"/>
        </w:numPr>
        <w:keepLines/>
      </w:pPr>
      <w:r>
        <w:t>Confirm the action is appropriate for the service type and current state; hidden or unavailable controls are not a reason to bypass the workflow.</w:t>
      </w:r>
    </w:p>
    <w:p>
      <w:pPr>
        <w:numPr>
          <w:ilvl w:val="0"/>
          <w:numId w:val="20"/>
        </w:numPr>
        <w:keepLines/>
      </w:pPr>
      <w:r>
        <w:t>Use the maintained control once. Do not refresh, retry, resend, release, or recreate until the result is known.</w:t>
      </w:r>
    </w:p>
    <w:p>
      <w:pPr>
        <w:numPr>
          <w:ilvl w:val="0"/>
          <w:numId w:val="20"/>
        </w:numPr>
        <w:keepLines/>
      </w:pPr>
      <w:r>
        <w:t>Verify the saved result in its authoritative panel and confirm Communication Log/Timeline entries where the action communicates or changes state.</w:t>
      </w:r>
    </w:p>
    <w:p>
      <w:pPr>
        <w:numPr>
          <w:ilvl w:val="0"/>
          <w:numId w:val="20"/>
        </w:numPr>
        <w:keepLines/>
      </w:pPr>
      <w:r>
        <w:t>Check the customer portal only for customer-visible results and confirm internal, unreleased, and provider-administrative information remains hidden.</w:t>
      </w:r>
    </w:p>
    <w:p>
      <w:pPr>
        <w:numPr>
          <w:ilvl w:val="0"/>
          <w:numId w:val="20"/>
        </w:numPr>
        <w:keepLines/>
      </w:pPr>
      <w:r>
        <w:t>Record or escalate any mismatch; do not force a status merely to make the request appear complete.</w:t>
      </w:r>
    </w:p>
    <w:p>
      <w:bookmarkStart w:id="921346807" w:name="part_III_chapter_4_safeguards"/>
      <w:pPr>
        <w:pStyle w:val="Heading2"/>
        <w:keepNext/>
      </w:pPr>
      <w:r>
        <w:t>4.4 Safeguards, Customer View, and APS Records</w:t>
      </w:r>
      <w:bookmarkEnd w:id="921346807"/>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988007663" w:name="part_III_chapter_4_troubleshooting"/>
      <w:pPr>
        <w:pStyle w:val="Heading2"/>
        <w:keepNext/>
      </w:pPr>
      <w:r>
        <w:t>4.5 Next Action and Troubleshooting</w:t>
      </w:r>
      <w:bookmarkEnd w:id="198800766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469097894" w:name="part_III_chapter_5"/>
      <w:pPr>
        <w:pStyle w:val="Heading1"/>
        <w:keepNext/>
      </w:pPr>
      <w:r>
        <w:t>Chapter 5 - Messages, Templates, and Scripts</w:t>
      </w:r>
      <w:bookmarkEnd w:id="469097894"/>
    </w:p>
    <w:p>
      <w:pPr>
        <w:jc w:val="right"/>
      </w:pPr>
      <w:hyperlink w:anchor="contents">
        <w:r>
          <w:rPr>
            <w:color w:val="161C4D"/>
            <w:u w:val="single"/>
          </w:rPr>
          <w:t>Back to Contents</w:t>
        </w:r>
      </w:hyperlink>
    </w:p>
    <w:p>
      <w:bookmarkStart w:id="621072045" w:name="part_III_chapter_5_purpose"/>
      <w:pPr>
        <w:pStyle w:val="Heading2"/>
        <w:keepNext/>
      </w:pPr>
      <w:r>
        <w:t>5.1 Purpose and When You Use It</w:t>
      </w:r>
      <w:bookmarkEnd w:id="621072045"/>
    </w:p>
    <w:p>
      <w:r>
        <w:t>Central templates cover request received, quote ready, payment reminders/receipts, appointment messages, RON ready, scan/document delivery, final invoice, completion, cancellation, general message, and the disabled-until-configured neutral review request.</w:t>
      </w:r>
    </w:p>
    <w:p>
      <w:r>
        <w:t>Use this chapter whenever the operator must review, perform, explain, or troubleshoot messages, templates, and scripts. The goal is a correct customer outcome supported by the authoritative APS record and appropriate service evidence.</w:t>
      </w:r>
    </w:p>
    <w:p>
      <w:bookmarkStart w:id="631411333" w:name="part_III_chapter_5_controls"/>
      <w:pPr>
        <w:pStyle w:val="Heading2"/>
        <w:keepNext/>
      </w:pPr>
      <w:r>
        <w:t>5.2 What You See and What It Means</w:t>
      </w:r>
      <w:bookmarkEnd w:id="63141133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326970936" w:name="part_III_chapter_5_procedure"/>
      <w:pPr>
        <w:pStyle w:val="Heading2"/>
        <w:keepNext/>
      </w:pPr>
      <w:r>
        <w:t>5.3 Operator Procedure</w:t>
      </w:r>
      <w:bookmarkEnd w:id="1326970936"/>
    </w:p>
    <w:p>
      <w:pPr>
        <w:numPr>
          <w:ilvl w:val="0"/>
          <w:numId w:val="21"/>
        </w:numPr>
        <w:keepLines/>
      </w:pPr>
      <w:r>
        <w:t>Open the exact APS request or module and confirm the reference, customer, and service type.</w:t>
      </w:r>
    </w:p>
    <w:p>
      <w:pPr>
        <w:numPr>
          <w:ilvl w:val="0"/>
          <w:numId w:val="21"/>
        </w:numPr>
        <w:keepLines/>
      </w:pPr>
      <w:r>
        <w:t>Read the current status, blockers, and most recent Timeline events before taking action.</w:t>
      </w:r>
    </w:p>
    <w:p>
      <w:pPr>
        <w:numPr>
          <w:ilvl w:val="0"/>
          <w:numId w:val="21"/>
        </w:numPr>
        <w:keepLines/>
      </w:pPr>
      <w:r>
        <w:t>Verify the authoritative supporting record: customer data, document state, quote/invoice/payment ledger, appointment, fulfillment facts, or provider state as applicable.</w:t>
      </w:r>
    </w:p>
    <w:p>
      <w:pPr>
        <w:numPr>
          <w:ilvl w:val="0"/>
          <w:numId w:val="21"/>
        </w:numPr>
        <w:keepLines/>
      </w:pPr>
      <w:r>
        <w:t>Confirm the action is appropriate for the service type and current state; hidden or unavailable controls are not a reason to bypass the workflow.</w:t>
      </w:r>
    </w:p>
    <w:p>
      <w:pPr>
        <w:numPr>
          <w:ilvl w:val="0"/>
          <w:numId w:val="21"/>
        </w:numPr>
        <w:keepLines/>
      </w:pPr>
      <w:r>
        <w:t>Use the maintained control once. Do not refresh, retry, resend, release, or recreate until the result is known.</w:t>
      </w:r>
    </w:p>
    <w:p>
      <w:pPr>
        <w:numPr>
          <w:ilvl w:val="0"/>
          <w:numId w:val="21"/>
        </w:numPr>
        <w:keepLines/>
      </w:pPr>
      <w:r>
        <w:t>Verify the saved result in its authoritative panel and confirm Communication Log/Timeline entries where the action communicates or changes state.</w:t>
      </w:r>
    </w:p>
    <w:p>
      <w:pPr>
        <w:numPr>
          <w:ilvl w:val="0"/>
          <w:numId w:val="21"/>
        </w:numPr>
        <w:keepLines/>
      </w:pPr>
      <w:r>
        <w:t>Check the customer portal only for customer-visible results and confirm internal, unreleased, and provider-administrative information remains hidden.</w:t>
      </w:r>
    </w:p>
    <w:p>
      <w:pPr>
        <w:numPr>
          <w:ilvl w:val="0"/>
          <w:numId w:val="21"/>
        </w:numPr>
        <w:keepLines/>
      </w:pPr>
      <w:r>
        <w:t>Record or escalate any mismatch; do not force a status merely to make the request appear complete.</w:t>
      </w:r>
    </w:p>
    <w:p>
      <w:bookmarkStart w:id="1257831739" w:name="part_III_chapter_5_safeguards"/>
      <w:pPr>
        <w:pStyle w:val="Heading2"/>
        <w:keepNext/>
      </w:pPr>
      <w:r>
        <w:t>5.4 Safeguards, Customer View, and APS Records</w:t>
      </w:r>
      <w:bookmarkEnd w:id="125783173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511129901" w:name="part_III_chapter_5_troubleshooting"/>
      <w:pPr>
        <w:pStyle w:val="Heading2"/>
        <w:keepNext/>
      </w:pPr>
      <w:r>
        <w:t>5.5 Next Action and Troubleshooting</w:t>
      </w:r>
      <w:bookmarkEnd w:id="51112990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487667900" w:name="part_IV"/>
      <w:pPr>
        <w:spacing w:before="1800"/>
        <w:jc w:val="center"/>
      </w:pPr>
      <w:r>
        <w:rPr>
          <w:b/>
          <w:color w:val="C8A96B"/>
          <w:sz w:val="32"/>
        </w:rPr>
        <w:t>PART IV</w:t>
      </w:r>
      <w:bookmarkEnd w:id="487667900"/>
    </w:p>
    <w:p>
      <w:pPr>
        <w:jc w:val="center"/>
      </w:pPr>
      <w:r>
        <w:rPr>
          <w:b/>
          <w:color w:val="161C4D"/>
          <w:sz w:val="54"/>
        </w:rPr>
        <w:t>REQUEST WORKSPACE</w:t>
      </w:r>
    </w:p>
    <w:p/>
    <w:p>
      <w:bookmarkStart w:id="64630903" w:name="part_IV_summary"/>
      <w:pPr>
        <w:pStyle w:val="Heading2"/>
        <w:keepNext/>
      </w:pPr>
      <w:r>
        <w:t>In This Part</w:t>
      </w:r>
      <w:bookmarkEnd w:id="64630903"/>
    </w:p>
    <w:p>
      <w:pPr>
        <w:pStyle w:val="ListBullet"/>
        <w:keepLines/>
      </w:pPr>
      <w:r>
        <w:t>Overview</w:t>
      </w:r>
    </w:p>
    <w:p>
      <w:pPr>
        <w:pStyle w:val="ListBullet"/>
        <w:keepLines/>
      </w:pPr>
      <w:r>
        <w:t>Customer</w:t>
      </w:r>
    </w:p>
    <w:p>
      <w:pPr>
        <w:pStyle w:val="ListBullet"/>
        <w:keepLines/>
      </w:pPr>
      <w:r>
        <w:t>Documents</w:t>
      </w:r>
    </w:p>
    <w:p>
      <w:pPr>
        <w:pStyle w:val="ListBullet"/>
        <w:keepLines/>
      </w:pPr>
      <w:r>
        <w:t>Quote</w:t>
      </w:r>
    </w:p>
    <w:p>
      <w:pPr>
        <w:pStyle w:val="ListBullet"/>
        <w:keepLines/>
      </w:pPr>
      <w:r>
        <w:t>Payments</w:t>
      </w:r>
    </w:p>
    <w:p>
      <w:pPr>
        <w:pStyle w:val="ListBullet"/>
        <w:keepLines/>
      </w:pPr>
      <w:r>
        <w:t>Messages</w:t>
      </w:r>
    </w:p>
    <w:p>
      <w:pPr>
        <w:pStyle w:val="ListBullet"/>
        <w:keepLines/>
      </w:pPr>
      <w:r>
        <w:t>Fulfillment</w:t>
      </w:r>
    </w:p>
    <w:p>
      <w:pPr>
        <w:pStyle w:val="ListBullet"/>
        <w:keepLines/>
      </w:pPr>
      <w:r>
        <w:t>Timeline</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request workspace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672722937" w:name="part_IV_chapter_1"/>
      <w:pPr>
        <w:pStyle w:val="Heading1"/>
        <w:keepNext/>
      </w:pPr>
      <w:r>
        <w:t>Chapter 1 - Overview</w:t>
      </w:r>
      <w:bookmarkEnd w:id="672722937"/>
    </w:p>
    <w:p>
      <w:pPr>
        <w:jc w:val="right"/>
      </w:pPr>
      <w:hyperlink w:anchor="contents">
        <w:r>
          <w:rPr>
            <w:color w:val="161C4D"/>
            <w:u w:val="single"/>
          </w:rPr>
          <w:t>Back to Contents</w:t>
        </w:r>
      </w:hyperlink>
    </w:p>
    <w:p>
      <w:bookmarkStart w:id="1983638803" w:name="part_IV_chapter_1_purpose"/>
      <w:pPr>
        <w:pStyle w:val="Heading2"/>
        <w:keepNext/>
      </w:pPr>
      <w:r>
        <w:t>1.1 Purpose and When You Use It</w:t>
      </w:r>
      <w:bookmarkEnd w:id="1983638803"/>
    </w:p>
    <w:p>
      <w:r>
        <w:t>Figure SS-020 — Request Overview. Use the service, current status, and eight tabs to orient the work before taking an action. The image is a controlled synthetic production record; it contains no customer contact data or Proof identifier.</w:t>
      </w:r>
    </w:p>
    <w:p>
      <w:r>
        <w:t>Use this chapter whenever the operator must review, perform, explain, or troubleshoot overview. The goal is a correct customer outcome supported by the authoritative APS record and appropriate service evidence.</w:t>
      </w:r>
    </w:p>
    <w:p>
      <w:bookmarkStart w:id="999967598" w:name="part_IV_chapter_1_controls"/>
      <w:pPr>
        <w:pStyle w:val="Heading2"/>
        <w:keepNext/>
      </w:pPr>
      <w:r>
        <w:t>1.2 What You See and What It Means</w:t>
      </w:r>
      <w:bookmarkEnd w:id="99996759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8481991"/>
            <wp:docPr id="3" name="Picture 3" descr="APS instructional screenshot for Overview"/>
            <wp:cNvGraphicFramePr>
              <a:graphicFrameLocks noChangeAspect="1"/>
            </wp:cNvGraphicFramePr>
            <a:graphic>
              <a:graphicData uri="http://schemas.openxmlformats.org/drawingml/2006/picture">
                <pic:pic>
                  <pic:nvPicPr>
                    <pic:cNvPr id="0" name="ss-020-request-overview.jpg"/>
                    <pic:cNvPicPr/>
                  </pic:nvPicPr>
                  <pic:blipFill>
                    <a:blip r:embed="rId13"/>
                    <a:stretch>
                      <a:fillRect/>
                    </a:stretch>
                  </pic:blipFill>
                  <pic:spPr>
                    <a:xfrm>
                      <a:off x="0" y="0"/>
                      <a:ext cx="5623560" cy="8481991"/>
                    </a:xfrm>
                    <a:prstGeom prst="rect"/>
                  </pic:spPr>
                </pic:pic>
              </a:graphicData>
            </a:graphic>
          </wp:inline>
        </w:drawing>
      </w:r>
    </w:p>
    <w:p>
      <w:pPr>
        <w:pStyle w:val="Caption"/>
        <w:jc w:val="center"/>
        <w:keepLines/>
      </w:pPr>
      <w:r>
        <w:t>Figure - Overview: maintained APS instructional view.</w:t>
      </w:r>
    </w:p>
    <w:p>
      <w:bookmarkStart w:id="1617156987" w:name="part_IV_chapter_1_procedure"/>
      <w:pPr>
        <w:pStyle w:val="Heading2"/>
        <w:keepNext/>
      </w:pPr>
      <w:r>
        <w:t>1.3 Operator Procedure</w:t>
      </w:r>
      <w:bookmarkEnd w:id="1617156987"/>
    </w:p>
    <w:p>
      <w:pPr>
        <w:numPr>
          <w:ilvl w:val="0"/>
          <w:numId w:val="22"/>
        </w:numPr>
        <w:keepLines/>
      </w:pPr>
      <w:r>
        <w:t>Open the exact APS request or module and confirm the reference, customer, and service type.</w:t>
      </w:r>
    </w:p>
    <w:p>
      <w:pPr>
        <w:numPr>
          <w:ilvl w:val="0"/>
          <w:numId w:val="22"/>
        </w:numPr>
        <w:keepLines/>
      </w:pPr>
      <w:r>
        <w:t>Read the current status, blockers, and most recent Timeline events before taking action.</w:t>
      </w:r>
    </w:p>
    <w:p>
      <w:pPr>
        <w:numPr>
          <w:ilvl w:val="0"/>
          <w:numId w:val="22"/>
        </w:numPr>
        <w:keepLines/>
      </w:pPr>
      <w:r>
        <w:t>Verify the authoritative supporting record: customer data, document state, quote/invoice/payment ledger, appointment, fulfillment facts, or provider state as applicable.</w:t>
      </w:r>
    </w:p>
    <w:p>
      <w:pPr>
        <w:numPr>
          <w:ilvl w:val="0"/>
          <w:numId w:val="22"/>
        </w:numPr>
        <w:keepLines/>
      </w:pPr>
      <w:r>
        <w:t>Confirm the action is appropriate for the service type and current state; hidden or unavailable controls are not a reason to bypass the workflow.</w:t>
      </w:r>
    </w:p>
    <w:p>
      <w:pPr>
        <w:numPr>
          <w:ilvl w:val="0"/>
          <w:numId w:val="22"/>
        </w:numPr>
        <w:keepLines/>
      </w:pPr>
      <w:r>
        <w:t>Use the maintained control once. Do not refresh, retry, resend, release, or recreate until the result is known.</w:t>
      </w:r>
    </w:p>
    <w:p>
      <w:pPr>
        <w:numPr>
          <w:ilvl w:val="0"/>
          <w:numId w:val="22"/>
        </w:numPr>
        <w:keepLines/>
      </w:pPr>
      <w:r>
        <w:t>Verify the saved result in its authoritative panel and confirm Communication Log/Timeline entries where the action communicates or changes state.</w:t>
      </w:r>
    </w:p>
    <w:p>
      <w:pPr>
        <w:numPr>
          <w:ilvl w:val="0"/>
          <w:numId w:val="22"/>
        </w:numPr>
        <w:keepLines/>
      </w:pPr>
      <w:r>
        <w:t>Check the customer portal only for customer-visible results and confirm internal, unreleased, and provider-administrative information remains hidden.</w:t>
      </w:r>
    </w:p>
    <w:p>
      <w:pPr>
        <w:numPr>
          <w:ilvl w:val="0"/>
          <w:numId w:val="22"/>
        </w:numPr>
        <w:keepLines/>
      </w:pPr>
      <w:r>
        <w:t>Record or escalate any mismatch; do not force a status merely to make the request appear complete.</w:t>
      </w:r>
    </w:p>
    <w:p>
      <w:bookmarkStart w:id="1497408317" w:name="part_IV_chapter_1_safeguards"/>
      <w:pPr>
        <w:pStyle w:val="Heading2"/>
        <w:keepNext/>
      </w:pPr>
      <w:r>
        <w:t>1.4 Safeguards, Customer View, and APS Records</w:t>
      </w:r>
      <w:bookmarkEnd w:id="1497408317"/>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46251374" w:name="part_IV_chapter_1_troubleshooting"/>
      <w:pPr>
        <w:pStyle w:val="Heading2"/>
        <w:keepNext/>
      </w:pPr>
      <w:r>
        <w:t>1.5 Next Action and Troubleshooting</w:t>
      </w:r>
      <w:bookmarkEnd w:id="164625137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335400786" w:name="part_IV_chapter_2"/>
      <w:pPr>
        <w:pStyle w:val="Heading1"/>
        <w:keepNext/>
      </w:pPr>
      <w:r>
        <w:t>Chapter 2 - Customer</w:t>
      </w:r>
      <w:bookmarkEnd w:id="335400786"/>
    </w:p>
    <w:p>
      <w:pPr>
        <w:jc w:val="right"/>
      </w:pPr>
      <w:hyperlink w:anchor="contents">
        <w:r>
          <w:rPr>
            <w:color w:val="161C4D"/>
            <w:u w:val="single"/>
          </w:rPr>
          <w:t>Back to Contents</w:t>
        </w:r>
      </w:hyperlink>
    </w:p>
    <w:p>
      <w:bookmarkStart w:id="1973618140" w:name="part_IV_chapter_2_purpose"/>
      <w:pPr>
        <w:pStyle w:val="Heading2"/>
        <w:keepNext/>
      </w:pPr>
      <w:r>
        <w:t>2.1 Purpose and When You Use It</w:t>
      </w:r>
      <w:bookmarkEnd w:id="1973618140"/>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customer. The goal is a correct customer outcome supported by the authoritative APS record and appropriate service evidence.</w:t>
      </w:r>
    </w:p>
    <w:p>
      <w:bookmarkStart w:id="646276057" w:name="part_IV_chapter_2_controls"/>
      <w:pPr>
        <w:pStyle w:val="Heading2"/>
        <w:keepNext/>
      </w:pPr>
      <w:r>
        <w:t>2.2 What You See and What It Means</w:t>
      </w:r>
      <w:bookmarkEnd w:id="64627605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09599973" w:name="part_IV_chapter_2_procedure"/>
      <w:pPr>
        <w:pStyle w:val="Heading2"/>
        <w:keepNext/>
      </w:pPr>
      <w:r>
        <w:t>2.3 Operator Procedure</w:t>
      </w:r>
      <w:bookmarkEnd w:id="109599973"/>
    </w:p>
    <w:p>
      <w:pPr>
        <w:numPr>
          <w:ilvl w:val="0"/>
          <w:numId w:val="23"/>
        </w:numPr>
        <w:keepLines/>
      </w:pPr>
      <w:r>
        <w:t>Open the exact APS request or module and confirm the reference, customer, and service type.</w:t>
      </w:r>
    </w:p>
    <w:p>
      <w:pPr>
        <w:numPr>
          <w:ilvl w:val="0"/>
          <w:numId w:val="23"/>
        </w:numPr>
        <w:keepLines/>
      </w:pPr>
      <w:r>
        <w:t>Read the current status, blockers, and most recent Timeline events before taking action.</w:t>
      </w:r>
    </w:p>
    <w:p>
      <w:pPr>
        <w:numPr>
          <w:ilvl w:val="0"/>
          <w:numId w:val="23"/>
        </w:numPr>
        <w:keepLines/>
      </w:pPr>
      <w:r>
        <w:t>Verify the authoritative supporting record: customer data, document state, quote/invoice/payment ledger, appointment, fulfillment facts, or provider state as applicable.</w:t>
      </w:r>
    </w:p>
    <w:p>
      <w:pPr>
        <w:numPr>
          <w:ilvl w:val="0"/>
          <w:numId w:val="23"/>
        </w:numPr>
        <w:keepLines/>
      </w:pPr>
      <w:r>
        <w:t>Confirm the action is appropriate for the service type and current state; hidden or unavailable controls are not a reason to bypass the workflow.</w:t>
      </w:r>
    </w:p>
    <w:p>
      <w:pPr>
        <w:numPr>
          <w:ilvl w:val="0"/>
          <w:numId w:val="23"/>
        </w:numPr>
        <w:keepLines/>
      </w:pPr>
      <w:r>
        <w:t>Use the maintained control once. Do not refresh, retry, resend, release, or recreate until the result is known.</w:t>
      </w:r>
    </w:p>
    <w:p>
      <w:pPr>
        <w:numPr>
          <w:ilvl w:val="0"/>
          <w:numId w:val="23"/>
        </w:numPr>
        <w:keepLines/>
      </w:pPr>
      <w:r>
        <w:t>Verify the saved result in its authoritative panel and confirm Communication Log/Timeline entries where the action communicates or changes state.</w:t>
      </w:r>
    </w:p>
    <w:p>
      <w:pPr>
        <w:numPr>
          <w:ilvl w:val="0"/>
          <w:numId w:val="23"/>
        </w:numPr>
        <w:keepLines/>
      </w:pPr>
      <w:r>
        <w:t>Check the customer portal only for customer-visible results and confirm internal, unreleased, and provider-administrative information remains hidden.</w:t>
      </w:r>
    </w:p>
    <w:p>
      <w:pPr>
        <w:numPr>
          <w:ilvl w:val="0"/>
          <w:numId w:val="23"/>
        </w:numPr>
        <w:keepLines/>
      </w:pPr>
      <w:r>
        <w:t>Record or escalate any mismatch; do not force a status merely to make the request appear complete.</w:t>
      </w:r>
    </w:p>
    <w:p>
      <w:bookmarkStart w:id="1188161114" w:name="part_IV_chapter_2_safeguards"/>
      <w:pPr>
        <w:pStyle w:val="Heading2"/>
        <w:keepNext/>
      </w:pPr>
      <w:r>
        <w:t>2.4 Safeguards, Customer View, and APS Records</w:t>
      </w:r>
      <w:bookmarkEnd w:id="118816111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80969172" w:name="part_IV_chapter_2_troubleshooting"/>
      <w:pPr>
        <w:pStyle w:val="Heading2"/>
        <w:keepNext/>
      </w:pPr>
      <w:r>
        <w:t>2.5 Next Action and Troubleshooting</w:t>
      </w:r>
      <w:bookmarkEnd w:id="8096917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692588847" w:name="part_IV_chapter_3"/>
      <w:pPr>
        <w:pStyle w:val="Heading1"/>
        <w:keepNext/>
      </w:pPr>
      <w:r>
        <w:t>Chapter 3 - Documents</w:t>
      </w:r>
      <w:bookmarkEnd w:id="1692588847"/>
    </w:p>
    <w:p>
      <w:pPr>
        <w:jc w:val="right"/>
      </w:pPr>
      <w:hyperlink w:anchor="contents">
        <w:r>
          <w:rPr>
            <w:color w:val="161C4D"/>
            <w:u w:val="single"/>
          </w:rPr>
          <w:t>Back to Contents</w:t>
        </w:r>
      </w:hyperlink>
    </w:p>
    <w:p>
      <w:bookmarkStart w:id="1038666003" w:name="part_IV_chapter_3_purpose"/>
      <w:pPr>
        <w:pStyle w:val="Heading2"/>
        <w:keepNext/>
      </w:pPr>
      <w:r>
        <w:t>3.1 Purpose and When You Use It</w:t>
      </w:r>
      <w:bookmarkEnd w:id="1038666003"/>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documents. The goal is a correct customer outcome supported by the authoritative APS record and appropriate service evidence.</w:t>
      </w:r>
    </w:p>
    <w:p>
      <w:bookmarkStart w:id="99683382" w:name="part_IV_chapter_3_controls"/>
      <w:pPr>
        <w:pStyle w:val="Heading2"/>
        <w:keepNext/>
      </w:pPr>
      <w:r>
        <w:t>3.2 What You See and What It Means</w:t>
      </w:r>
      <w:bookmarkEnd w:id="9968338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8481991"/>
            <wp:docPr id="4" name="Picture 4" descr="APS instructional screenshot for Documents"/>
            <wp:cNvGraphicFramePr>
              <a:graphicFrameLocks noChangeAspect="1"/>
            </wp:cNvGraphicFramePr>
            <a:graphic>
              <a:graphicData uri="http://schemas.openxmlformats.org/drawingml/2006/picture">
                <pic:pic>
                  <pic:nvPicPr>
                    <pic:cNvPr id="0" name="ss-030-document-lifecycle.jpg"/>
                    <pic:cNvPicPr/>
                  </pic:nvPicPr>
                  <pic:blipFill>
                    <a:blip r:embed="rId14"/>
                    <a:stretch>
                      <a:fillRect/>
                    </a:stretch>
                  </pic:blipFill>
                  <pic:spPr>
                    <a:xfrm>
                      <a:off x="0" y="0"/>
                      <a:ext cx="5623560" cy="8481991"/>
                    </a:xfrm>
                    <a:prstGeom prst="rect"/>
                  </pic:spPr>
                </pic:pic>
              </a:graphicData>
            </a:graphic>
          </wp:inline>
        </w:drawing>
      </w:r>
    </w:p>
    <w:p>
      <w:pPr>
        <w:pStyle w:val="Caption"/>
        <w:jc w:val="center"/>
        <w:keepLines/>
      </w:pPr>
      <w:r>
        <w:t>Figure - Documents: maintained APS instructional view.</w:t>
      </w:r>
    </w:p>
    <w:p>
      <w:bookmarkStart w:id="1466005904" w:name="part_IV_chapter_3_procedure"/>
      <w:pPr>
        <w:pStyle w:val="Heading2"/>
        <w:keepNext/>
      </w:pPr>
      <w:r>
        <w:t>3.3 Operator Procedure</w:t>
      </w:r>
      <w:bookmarkEnd w:id="1466005904"/>
    </w:p>
    <w:p>
      <w:pPr>
        <w:numPr>
          <w:ilvl w:val="0"/>
          <w:numId w:val="24"/>
        </w:numPr>
        <w:keepLines/>
      </w:pPr>
      <w:r>
        <w:t>Open the exact APS request or module and confirm the reference, customer, and service type.</w:t>
      </w:r>
    </w:p>
    <w:p>
      <w:pPr>
        <w:numPr>
          <w:ilvl w:val="0"/>
          <w:numId w:val="24"/>
        </w:numPr>
        <w:keepLines/>
      </w:pPr>
      <w:r>
        <w:t>Read the current status, blockers, and most recent Timeline events before taking action.</w:t>
      </w:r>
    </w:p>
    <w:p>
      <w:pPr>
        <w:numPr>
          <w:ilvl w:val="0"/>
          <w:numId w:val="24"/>
        </w:numPr>
        <w:keepLines/>
      </w:pPr>
      <w:r>
        <w:t>Verify the authoritative supporting record: customer data, document state, quote/invoice/payment ledger, appointment, fulfillment facts, or provider state as applicable.</w:t>
      </w:r>
    </w:p>
    <w:p>
      <w:pPr>
        <w:numPr>
          <w:ilvl w:val="0"/>
          <w:numId w:val="24"/>
        </w:numPr>
        <w:keepLines/>
      </w:pPr>
      <w:r>
        <w:t>Confirm the action is appropriate for the service type and current state; hidden or unavailable controls are not a reason to bypass the workflow.</w:t>
      </w:r>
    </w:p>
    <w:p>
      <w:pPr>
        <w:numPr>
          <w:ilvl w:val="0"/>
          <w:numId w:val="24"/>
        </w:numPr>
        <w:keepLines/>
      </w:pPr>
      <w:r>
        <w:t>Use the maintained control once. Do not refresh, retry, resend, release, or recreate until the result is known.</w:t>
      </w:r>
    </w:p>
    <w:p>
      <w:pPr>
        <w:numPr>
          <w:ilvl w:val="0"/>
          <w:numId w:val="24"/>
        </w:numPr>
        <w:keepLines/>
      </w:pPr>
      <w:r>
        <w:t>Verify the saved result in its authoritative panel and confirm Communication Log/Timeline entries where the action communicates or changes state.</w:t>
      </w:r>
    </w:p>
    <w:p>
      <w:pPr>
        <w:numPr>
          <w:ilvl w:val="0"/>
          <w:numId w:val="24"/>
        </w:numPr>
        <w:keepLines/>
      </w:pPr>
      <w:r>
        <w:t>Check the customer portal only for customer-visible results and confirm internal, unreleased, and provider-administrative information remains hidden.</w:t>
      </w:r>
    </w:p>
    <w:p>
      <w:pPr>
        <w:numPr>
          <w:ilvl w:val="0"/>
          <w:numId w:val="24"/>
        </w:numPr>
        <w:keepLines/>
      </w:pPr>
      <w:r>
        <w:t>Record or escalate any mismatch; do not force a status merely to make the request appear complete.</w:t>
      </w:r>
    </w:p>
    <w:p>
      <w:bookmarkStart w:id="1488693775" w:name="part_IV_chapter_3_safeguards"/>
      <w:pPr>
        <w:pStyle w:val="Heading2"/>
        <w:keepNext/>
      </w:pPr>
      <w:r>
        <w:t>3.4 Safeguards, Customer View, and APS Records</w:t>
      </w:r>
      <w:bookmarkEnd w:id="148869377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368837752" w:name="part_IV_chapter_3_troubleshooting"/>
      <w:pPr>
        <w:pStyle w:val="Heading2"/>
        <w:keepNext/>
      </w:pPr>
      <w:r>
        <w:t>3.5 Next Action and Troubleshooting</w:t>
      </w:r>
      <w:bookmarkEnd w:id="136883775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007614266" w:name="part_IV_chapter_4"/>
      <w:pPr>
        <w:pStyle w:val="Heading1"/>
        <w:keepNext/>
      </w:pPr>
      <w:r>
        <w:t>Chapter 4 - Quote</w:t>
      </w:r>
      <w:bookmarkEnd w:id="1007614266"/>
    </w:p>
    <w:p>
      <w:pPr>
        <w:jc w:val="right"/>
      </w:pPr>
      <w:hyperlink w:anchor="contents">
        <w:r>
          <w:rPr>
            <w:color w:val="161C4D"/>
            <w:u w:val="single"/>
          </w:rPr>
          <w:t>Back to Contents</w:t>
        </w:r>
      </w:hyperlink>
    </w:p>
    <w:p>
      <w:bookmarkStart w:id="1475672708" w:name="part_IV_chapter_4_purpose"/>
      <w:pPr>
        <w:pStyle w:val="Heading2"/>
        <w:keepNext/>
      </w:pPr>
      <w:r>
        <w:t>4.1 Purpose and When You Use It</w:t>
      </w:r>
      <w:bookmarkEnd w:id="1475672708"/>
    </w:p>
    <w:p>
      <w:r>
        <w:t>APS is the business system of record for customers, requests, quotes, invoices, APS-recorded payments, communications, released documents, and completion. It supports public and administrator-created orders through one service-aware workflow.</w:t>
      </w:r>
    </w:p>
    <w:p>
      <w:r>
        <w:t>Use this chapter whenever the operator must review, perform, explain, or troubleshoot quote. The goal is a correct customer outcome supported by the authoritative APS record and appropriate service evidence.</w:t>
      </w:r>
    </w:p>
    <w:p>
      <w:bookmarkStart w:id="740481296" w:name="part_IV_chapter_4_controls"/>
      <w:pPr>
        <w:pStyle w:val="Heading2"/>
        <w:keepNext/>
      </w:pPr>
      <w:r>
        <w:t>4.2 What You See and What It Means</w:t>
      </w:r>
      <w:bookmarkEnd w:id="74048129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5" name="Picture 5" descr="APS instructional screenshot for Quote"/>
            <wp:cNvGraphicFramePr>
              <a:graphicFrameLocks noChangeAspect="1"/>
            </wp:cNvGraphicFramePr>
            <a:graphic>
              <a:graphicData uri="http://schemas.openxmlformats.org/drawingml/2006/picture">
                <pic:pic>
                  <pic:nvPicPr>
                    <pic:cNvPr id="0" name="ss-040-quote-builder.jpg"/>
                    <pic:cNvPicPr/>
                  </pic:nvPicPr>
                  <pic:blipFill>
                    <a:blip r:embed="rId15"/>
                    <a:stretch>
                      <a:fillRect/>
                    </a:stretch>
                  </pic:blipFill>
                  <pic:spPr>
                    <a:xfrm>
                      <a:off x="0" y="0"/>
                      <a:ext cx="5623560" cy="6107033"/>
                    </a:xfrm>
                    <a:prstGeom prst="rect"/>
                  </pic:spPr>
                </pic:pic>
              </a:graphicData>
            </a:graphic>
          </wp:inline>
        </w:drawing>
      </w:r>
    </w:p>
    <w:p>
      <w:pPr>
        <w:pStyle w:val="Caption"/>
        <w:jc w:val="center"/>
        <w:keepLines/>
      </w:pPr>
      <w:r>
        <w:t>Figure - Quote: maintained APS instructional view.</w:t>
      </w:r>
    </w:p>
    <w:p>
      <w:bookmarkStart w:id="465626026" w:name="part_IV_chapter_4_procedure"/>
      <w:pPr>
        <w:pStyle w:val="Heading2"/>
        <w:keepNext/>
      </w:pPr>
      <w:r>
        <w:t>4.3 Operator Procedure</w:t>
      </w:r>
      <w:bookmarkEnd w:id="465626026"/>
    </w:p>
    <w:p>
      <w:pPr>
        <w:numPr>
          <w:ilvl w:val="0"/>
          <w:numId w:val="25"/>
        </w:numPr>
        <w:keepLines/>
      </w:pPr>
      <w:r>
        <w:t>Open the exact APS request or module and confirm the reference, customer, and service type.</w:t>
      </w:r>
    </w:p>
    <w:p>
      <w:pPr>
        <w:numPr>
          <w:ilvl w:val="0"/>
          <w:numId w:val="25"/>
        </w:numPr>
        <w:keepLines/>
      </w:pPr>
      <w:r>
        <w:t>Read the current status, blockers, and most recent Timeline events before taking action.</w:t>
      </w:r>
    </w:p>
    <w:p>
      <w:pPr>
        <w:numPr>
          <w:ilvl w:val="0"/>
          <w:numId w:val="25"/>
        </w:numPr>
        <w:keepLines/>
      </w:pPr>
      <w:r>
        <w:t>Verify the authoritative supporting record: customer data, document state, quote/invoice/payment ledger, appointment, fulfillment facts, or provider state as applicable.</w:t>
      </w:r>
    </w:p>
    <w:p>
      <w:pPr>
        <w:numPr>
          <w:ilvl w:val="0"/>
          <w:numId w:val="25"/>
        </w:numPr>
        <w:keepLines/>
      </w:pPr>
      <w:r>
        <w:t>Confirm the action is appropriate for the service type and current state; hidden or unavailable controls are not a reason to bypass the workflow.</w:t>
      </w:r>
    </w:p>
    <w:p>
      <w:pPr>
        <w:numPr>
          <w:ilvl w:val="0"/>
          <w:numId w:val="25"/>
        </w:numPr>
        <w:keepLines/>
      </w:pPr>
      <w:r>
        <w:t>Use the maintained control once. Do not refresh, retry, resend, release, or recreate until the result is known.</w:t>
      </w:r>
    </w:p>
    <w:p>
      <w:pPr>
        <w:numPr>
          <w:ilvl w:val="0"/>
          <w:numId w:val="25"/>
        </w:numPr>
        <w:keepLines/>
      </w:pPr>
      <w:r>
        <w:t>Verify the saved result in its authoritative panel and confirm Communication Log/Timeline entries where the action communicates or changes state.</w:t>
      </w:r>
    </w:p>
    <w:p>
      <w:pPr>
        <w:numPr>
          <w:ilvl w:val="0"/>
          <w:numId w:val="25"/>
        </w:numPr>
        <w:keepLines/>
      </w:pPr>
      <w:r>
        <w:t>Check the customer portal only for customer-visible results and confirm internal, unreleased, and provider-administrative information remains hidden.</w:t>
      </w:r>
    </w:p>
    <w:p>
      <w:pPr>
        <w:numPr>
          <w:ilvl w:val="0"/>
          <w:numId w:val="25"/>
        </w:numPr>
        <w:keepLines/>
      </w:pPr>
      <w:r>
        <w:t>Record or escalate any mismatch; do not force a status merely to make the request appear complete.</w:t>
      </w:r>
    </w:p>
    <w:p>
      <w:bookmarkStart w:id="1372593704" w:name="part_IV_chapter_4_safeguards"/>
      <w:pPr>
        <w:pStyle w:val="Heading2"/>
        <w:keepNext/>
      </w:pPr>
      <w:r>
        <w:t>4.4 Safeguards, Customer View, and APS Records</w:t>
      </w:r>
      <w:bookmarkEnd w:id="137259370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669407236" w:name="part_IV_chapter_4_troubleshooting"/>
      <w:pPr>
        <w:pStyle w:val="Heading2"/>
        <w:keepNext/>
      </w:pPr>
      <w:r>
        <w:t>4.5 Next Action and Troubleshooting</w:t>
      </w:r>
      <w:bookmarkEnd w:id="66940723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696174842" w:name="part_IV_chapter_5"/>
      <w:pPr>
        <w:pStyle w:val="Heading1"/>
        <w:keepNext/>
      </w:pPr>
      <w:r>
        <w:t>Chapter 5 - Payments</w:t>
      </w:r>
      <w:bookmarkEnd w:id="696174842"/>
    </w:p>
    <w:p>
      <w:pPr>
        <w:jc w:val="right"/>
      </w:pPr>
      <w:hyperlink w:anchor="contents">
        <w:r>
          <w:rPr>
            <w:color w:val="161C4D"/>
            <w:u w:val="single"/>
          </w:rPr>
          <w:t>Back to Contents</w:t>
        </w:r>
      </w:hyperlink>
    </w:p>
    <w:p>
      <w:bookmarkStart w:id="924901600" w:name="part_IV_chapter_5_purpose"/>
      <w:pPr>
        <w:pStyle w:val="Heading2"/>
        <w:keepNext/>
      </w:pPr>
      <w:r>
        <w:t>5.1 Purpose and When You Use It</w:t>
      </w:r>
      <w:bookmarkEnd w:id="924901600"/>
    </w:p>
    <w:p>
      <w:r>
        <w:t>APS is the business system of record for customers, requests, quotes, invoices, APS-recorded payments, communications, released documents, and completion. It supports public and administrator-created orders through one service-aware workflow.</w:t>
      </w:r>
    </w:p>
    <w:p>
      <w:r>
        <w:t>Use this chapter whenever the operator must review, perform, explain, or troubleshoot payments. The goal is a correct customer outcome supported by the authoritative APS record and appropriate service evidence.</w:t>
      </w:r>
    </w:p>
    <w:p>
      <w:bookmarkStart w:id="1343846960" w:name="part_IV_chapter_5_controls"/>
      <w:pPr>
        <w:pStyle w:val="Heading2"/>
        <w:keepNext/>
      </w:pPr>
      <w:r>
        <w:t>5.2 What You See and What It Means</w:t>
      </w:r>
      <w:bookmarkEnd w:id="134384696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6" name="Picture 6" descr="APS instructional screenshot for Payments"/>
            <wp:cNvGraphicFramePr>
              <a:graphicFrameLocks noChangeAspect="1"/>
            </wp:cNvGraphicFramePr>
            <a:graphic>
              <a:graphicData uri="http://schemas.openxmlformats.org/drawingml/2006/picture">
                <pic:pic>
                  <pic:nvPicPr>
                    <pic:cNvPr id="0" name="ss-050-payments-ledger.jpg"/>
                    <pic:cNvPicPr/>
                  </pic:nvPicPr>
                  <pic:blipFill>
                    <a:blip r:embed="rId16"/>
                    <a:stretch>
                      <a:fillRect/>
                    </a:stretch>
                  </pic:blipFill>
                  <pic:spPr>
                    <a:xfrm>
                      <a:off x="0" y="0"/>
                      <a:ext cx="5623560" cy="6107033"/>
                    </a:xfrm>
                    <a:prstGeom prst="rect"/>
                  </pic:spPr>
                </pic:pic>
              </a:graphicData>
            </a:graphic>
          </wp:inline>
        </w:drawing>
      </w:r>
    </w:p>
    <w:p>
      <w:pPr>
        <w:pStyle w:val="Caption"/>
        <w:jc w:val="center"/>
        <w:keepLines/>
      </w:pPr>
      <w:r>
        <w:t>Figure - Payments: maintained APS instructional view.</w:t>
      </w:r>
    </w:p>
    <w:p>
      <w:bookmarkStart w:id="39148449" w:name="part_IV_chapter_5_procedure"/>
      <w:pPr>
        <w:pStyle w:val="Heading2"/>
        <w:keepNext/>
      </w:pPr>
      <w:r>
        <w:t>5.3 Operator Procedure</w:t>
      </w:r>
      <w:bookmarkEnd w:id="39148449"/>
    </w:p>
    <w:p>
      <w:pPr>
        <w:numPr>
          <w:ilvl w:val="0"/>
          <w:numId w:val="26"/>
        </w:numPr>
        <w:keepLines/>
      </w:pPr>
      <w:r>
        <w:t>Open the exact APS request or module and confirm the reference, customer, and service type.</w:t>
      </w:r>
    </w:p>
    <w:p>
      <w:pPr>
        <w:numPr>
          <w:ilvl w:val="0"/>
          <w:numId w:val="26"/>
        </w:numPr>
        <w:keepLines/>
      </w:pPr>
      <w:r>
        <w:t>Read the current status, blockers, and most recent Timeline events before taking action.</w:t>
      </w:r>
    </w:p>
    <w:p>
      <w:pPr>
        <w:numPr>
          <w:ilvl w:val="0"/>
          <w:numId w:val="26"/>
        </w:numPr>
        <w:keepLines/>
      </w:pPr>
      <w:r>
        <w:t>Verify the authoritative supporting record: customer data, document state, quote/invoice/payment ledger, appointment, fulfillment facts, or provider state as applicable.</w:t>
      </w:r>
    </w:p>
    <w:p>
      <w:pPr>
        <w:numPr>
          <w:ilvl w:val="0"/>
          <w:numId w:val="26"/>
        </w:numPr>
        <w:keepLines/>
      </w:pPr>
      <w:r>
        <w:t>Confirm the action is appropriate for the service type and current state; hidden or unavailable controls are not a reason to bypass the workflow.</w:t>
      </w:r>
    </w:p>
    <w:p>
      <w:pPr>
        <w:numPr>
          <w:ilvl w:val="0"/>
          <w:numId w:val="26"/>
        </w:numPr>
        <w:keepLines/>
      </w:pPr>
      <w:r>
        <w:t>Use the maintained control once. Do not refresh, retry, resend, release, or recreate until the result is known.</w:t>
      </w:r>
    </w:p>
    <w:p>
      <w:pPr>
        <w:numPr>
          <w:ilvl w:val="0"/>
          <w:numId w:val="26"/>
        </w:numPr>
        <w:keepLines/>
      </w:pPr>
      <w:r>
        <w:t>Verify the saved result in its authoritative panel and confirm Communication Log/Timeline entries where the action communicates or changes state.</w:t>
      </w:r>
    </w:p>
    <w:p>
      <w:pPr>
        <w:numPr>
          <w:ilvl w:val="0"/>
          <w:numId w:val="26"/>
        </w:numPr>
        <w:keepLines/>
      </w:pPr>
      <w:r>
        <w:t>Check the customer portal only for customer-visible results and confirm internal, unreleased, and provider-administrative information remains hidden.</w:t>
      </w:r>
    </w:p>
    <w:p>
      <w:pPr>
        <w:numPr>
          <w:ilvl w:val="0"/>
          <w:numId w:val="26"/>
        </w:numPr>
        <w:keepLines/>
      </w:pPr>
      <w:r>
        <w:t>Record or escalate any mismatch; do not force a status merely to make the request appear complete.</w:t>
      </w:r>
    </w:p>
    <w:p>
      <w:bookmarkStart w:id="882739249" w:name="part_IV_chapter_5_safeguards"/>
      <w:pPr>
        <w:pStyle w:val="Heading2"/>
        <w:keepNext/>
      </w:pPr>
      <w:r>
        <w:t>5.4 Safeguards, Customer View, and APS Records</w:t>
      </w:r>
      <w:bookmarkEnd w:id="88273924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863212096" w:name="part_IV_chapter_5_troubleshooting"/>
      <w:pPr>
        <w:pStyle w:val="Heading2"/>
        <w:keepNext/>
      </w:pPr>
      <w:r>
        <w:t>5.5 Next Action and Troubleshooting</w:t>
      </w:r>
      <w:bookmarkEnd w:id="86321209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883068055" w:name="part_IV_chapter_6"/>
      <w:pPr>
        <w:pStyle w:val="Heading1"/>
        <w:keepNext/>
      </w:pPr>
      <w:r>
        <w:t>Chapter 6 - Messages</w:t>
      </w:r>
      <w:bookmarkEnd w:id="1883068055"/>
    </w:p>
    <w:p>
      <w:pPr>
        <w:jc w:val="right"/>
      </w:pPr>
      <w:hyperlink w:anchor="contents">
        <w:r>
          <w:rPr>
            <w:color w:val="161C4D"/>
            <w:u w:val="single"/>
          </w:rPr>
          <w:t>Back to Contents</w:t>
        </w:r>
      </w:hyperlink>
    </w:p>
    <w:p>
      <w:bookmarkStart w:id="1101327508" w:name="part_IV_chapter_6_purpose"/>
      <w:pPr>
        <w:pStyle w:val="Heading2"/>
        <w:keepNext/>
      </w:pPr>
      <w:r>
        <w:t>6.1 Purpose and When You Use It</w:t>
      </w:r>
      <w:bookmarkEnd w:id="1101327508"/>
    </w:p>
    <w:p>
      <w:r>
        <w:t>The remaining request-tab visuals—Quote, Payments, Messages, and service-specific Fulfillment—are indexed in Appendix I.</w:t>
      </w:r>
    </w:p>
    <w:p>
      <w:r>
        <w:t>Use this chapter whenever the operator must review, perform, explain, or troubleshoot messages. The goal is a correct customer outcome supported by the authoritative APS record and appropriate service evidence.</w:t>
      </w:r>
    </w:p>
    <w:p>
      <w:bookmarkStart w:id="56564400" w:name="part_IV_chapter_6_controls"/>
      <w:pPr>
        <w:pStyle w:val="Heading2"/>
        <w:keepNext/>
      </w:pPr>
      <w:r>
        <w:t>6.2 What You See and What It Means</w:t>
      </w:r>
      <w:bookmarkEnd w:id="5656440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725566901" w:name="part_IV_chapter_6_procedure"/>
      <w:pPr>
        <w:pStyle w:val="Heading2"/>
        <w:keepNext/>
      </w:pPr>
      <w:r>
        <w:t>6.3 Operator Procedure</w:t>
      </w:r>
      <w:bookmarkEnd w:id="725566901"/>
    </w:p>
    <w:p>
      <w:pPr>
        <w:numPr>
          <w:ilvl w:val="0"/>
          <w:numId w:val="27"/>
        </w:numPr>
        <w:keepLines/>
      </w:pPr>
      <w:r>
        <w:t>Open the exact APS request or module and confirm the reference, customer, and service type.</w:t>
      </w:r>
    </w:p>
    <w:p>
      <w:pPr>
        <w:numPr>
          <w:ilvl w:val="0"/>
          <w:numId w:val="27"/>
        </w:numPr>
        <w:keepLines/>
      </w:pPr>
      <w:r>
        <w:t>Read the current status, blockers, and most recent Timeline events before taking action.</w:t>
      </w:r>
    </w:p>
    <w:p>
      <w:pPr>
        <w:numPr>
          <w:ilvl w:val="0"/>
          <w:numId w:val="27"/>
        </w:numPr>
        <w:keepLines/>
      </w:pPr>
      <w:r>
        <w:t>Verify the authoritative supporting record: customer data, document state, quote/invoice/payment ledger, appointment, fulfillment facts, or provider state as applicable.</w:t>
      </w:r>
    </w:p>
    <w:p>
      <w:pPr>
        <w:numPr>
          <w:ilvl w:val="0"/>
          <w:numId w:val="27"/>
        </w:numPr>
        <w:keepLines/>
      </w:pPr>
      <w:r>
        <w:t>Confirm the action is appropriate for the service type and current state; hidden or unavailable controls are not a reason to bypass the workflow.</w:t>
      </w:r>
    </w:p>
    <w:p>
      <w:pPr>
        <w:numPr>
          <w:ilvl w:val="0"/>
          <w:numId w:val="27"/>
        </w:numPr>
        <w:keepLines/>
      </w:pPr>
      <w:r>
        <w:t>Use the maintained control once. Do not refresh, retry, resend, release, or recreate until the result is known.</w:t>
      </w:r>
    </w:p>
    <w:p>
      <w:pPr>
        <w:numPr>
          <w:ilvl w:val="0"/>
          <w:numId w:val="27"/>
        </w:numPr>
        <w:keepLines/>
      </w:pPr>
      <w:r>
        <w:t>Verify the saved result in its authoritative panel and confirm Communication Log/Timeline entries where the action communicates or changes state.</w:t>
      </w:r>
    </w:p>
    <w:p>
      <w:pPr>
        <w:numPr>
          <w:ilvl w:val="0"/>
          <w:numId w:val="27"/>
        </w:numPr>
        <w:keepLines/>
      </w:pPr>
      <w:r>
        <w:t>Check the customer portal only for customer-visible results and confirm internal, unreleased, and provider-administrative information remains hidden.</w:t>
      </w:r>
    </w:p>
    <w:p>
      <w:pPr>
        <w:numPr>
          <w:ilvl w:val="0"/>
          <w:numId w:val="27"/>
        </w:numPr>
        <w:keepLines/>
      </w:pPr>
      <w:r>
        <w:t>Record or escalate any mismatch; do not force a status merely to make the request appear complete.</w:t>
      </w:r>
    </w:p>
    <w:p>
      <w:bookmarkStart w:id="1654269002" w:name="part_IV_chapter_6_safeguards"/>
      <w:pPr>
        <w:pStyle w:val="Heading2"/>
        <w:keepNext/>
      </w:pPr>
      <w:r>
        <w:t>6.4 Safeguards, Customer View, and APS Records</w:t>
      </w:r>
      <w:bookmarkEnd w:id="1654269002"/>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695666503" w:name="part_IV_chapter_6_troubleshooting"/>
      <w:pPr>
        <w:pStyle w:val="Heading2"/>
        <w:keepNext/>
      </w:pPr>
      <w:r>
        <w:t>6.5 Next Action and Troubleshooting</w:t>
      </w:r>
      <w:bookmarkEnd w:id="69566650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865464469" w:name="part_IV_chapter_7"/>
      <w:pPr>
        <w:pStyle w:val="Heading1"/>
        <w:keepNext/>
      </w:pPr>
      <w:r>
        <w:t>Chapter 7 - Fulfillment</w:t>
      </w:r>
      <w:bookmarkEnd w:id="865464469"/>
    </w:p>
    <w:p>
      <w:pPr>
        <w:jc w:val="right"/>
      </w:pPr>
      <w:hyperlink w:anchor="contents">
        <w:r>
          <w:rPr>
            <w:color w:val="161C4D"/>
            <w:u w:val="single"/>
          </w:rPr>
          <w:t>Back to Contents</w:t>
        </w:r>
      </w:hyperlink>
    </w:p>
    <w:p>
      <w:bookmarkStart w:id="91718640" w:name="part_IV_chapter_7_purpose"/>
      <w:pPr>
        <w:pStyle w:val="Heading2"/>
        <w:keepNext/>
      </w:pPr>
      <w:r>
        <w:t>7.1 Purpose and When You Use It</w:t>
      </w:r>
      <w:bookmarkEnd w:id="91718640"/>
    </w:p>
    <w:p>
      <w:r>
        <w:t>Six steps collect customer, service, details, schedule/fulfillment, pricing/documents, and review. Admin may select an existing customer or create a new profile and may record a customer-reported source. Technical UTM/referrer data is never fabricated for admin-entered orders.</w:t>
      </w:r>
    </w:p>
    <w:p>
      <w:r>
        <w:t>Use this chapter whenever the operator must review, perform, explain, or troubleshoot fulfillment. The goal is a correct customer outcome supported by the authoritative APS record and appropriate service evidence.</w:t>
      </w:r>
    </w:p>
    <w:p>
      <w:bookmarkStart w:id="1646275387" w:name="part_IV_chapter_7_controls"/>
      <w:pPr>
        <w:pStyle w:val="Heading2"/>
        <w:keepNext/>
      </w:pPr>
      <w:r>
        <w:t>7.2 What You See and What It Means</w:t>
      </w:r>
      <w:bookmarkEnd w:id="164627538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77535038" w:name="part_IV_chapter_7_procedure"/>
      <w:pPr>
        <w:pStyle w:val="Heading2"/>
        <w:keepNext/>
      </w:pPr>
      <w:r>
        <w:t>7.3 Operator Procedure</w:t>
      </w:r>
      <w:bookmarkEnd w:id="977535038"/>
    </w:p>
    <w:p>
      <w:pPr>
        <w:numPr>
          <w:ilvl w:val="0"/>
          <w:numId w:val="28"/>
        </w:numPr>
        <w:keepLines/>
      </w:pPr>
      <w:r>
        <w:t>Open the exact APS request or module and confirm the reference, customer, and service type.</w:t>
      </w:r>
    </w:p>
    <w:p>
      <w:pPr>
        <w:numPr>
          <w:ilvl w:val="0"/>
          <w:numId w:val="28"/>
        </w:numPr>
        <w:keepLines/>
      </w:pPr>
      <w:r>
        <w:t>Read the current status, blockers, and most recent Timeline events before taking action.</w:t>
      </w:r>
    </w:p>
    <w:p>
      <w:pPr>
        <w:numPr>
          <w:ilvl w:val="0"/>
          <w:numId w:val="28"/>
        </w:numPr>
        <w:keepLines/>
      </w:pPr>
      <w:r>
        <w:t>Verify the authoritative supporting record: customer data, document state, quote/invoice/payment ledger, appointment, fulfillment facts, or provider state as applicable.</w:t>
      </w:r>
    </w:p>
    <w:p>
      <w:pPr>
        <w:numPr>
          <w:ilvl w:val="0"/>
          <w:numId w:val="28"/>
        </w:numPr>
        <w:keepLines/>
      </w:pPr>
      <w:r>
        <w:t>Confirm the action is appropriate for the service type and current state; hidden or unavailable controls are not a reason to bypass the workflow.</w:t>
      </w:r>
    </w:p>
    <w:p>
      <w:pPr>
        <w:numPr>
          <w:ilvl w:val="0"/>
          <w:numId w:val="28"/>
        </w:numPr>
        <w:keepLines/>
      </w:pPr>
      <w:r>
        <w:t>Use the maintained control once. Do not refresh, retry, resend, release, or recreate until the result is known.</w:t>
      </w:r>
    </w:p>
    <w:p>
      <w:pPr>
        <w:numPr>
          <w:ilvl w:val="0"/>
          <w:numId w:val="28"/>
        </w:numPr>
        <w:keepLines/>
      </w:pPr>
      <w:r>
        <w:t>Verify the saved result in its authoritative panel and confirm Communication Log/Timeline entries where the action communicates or changes state.</w:t>
      </w:r>
    </w:p>
    <w:p>
      <w:pPr>
        <w:numPr>
          <w:ilvl w:val="0"/>
          <w:numId w:val="28"/>
        </w:numPr>
        <w:keepLines/>
      </w:pPr>
      <w:r>
        <w:t>Check the customer portal only for customer-visible results and confirm internal, unreleased, and provider-administrative information remains hidden.</w:t>
      </w:r>
    </w:p>
    <w:p>
      <w:pPr>
        <w:numPr>
          <w:ilvl w:val="0"/>
          <w:numId w:val="28"/>
        </w:numPr>
        <w:keepLines/>
      </w:pPr>
      <w:r>
        <w:t>Record or escalate any mismatch; do not force a status merely to make the request appear complete.</w:t>
      </w:r>
    </w:p>
    <w:p>
      <w:bookmarkStart w:id="171816884" w:name="part_IV_chapter_7_safeguards"/>
      <w:pPr>
        <w:pStyle w:val="Heading2"/>
        <w:keepNext/>
      </w:pPr>
      <w:r>
        <w:t>7.4 Safeguards, Customer View, and APS Records</w:t>
      </w:r>
      <w:bookmarkEnd w:id="17181688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404738260" w:name="part_IV_chapter_7_troubleshooting"/>
      <w:pPr>
        <w:pStyle w:val="Heading2"/>
        <w:keepNext/>
      </w:pPr>
      <w:r>
        <w:t>7.5 Next Action and Troubleshooting</w:t>
      </w:r>
      <w:bookmarkEnd w:id="1404738260"/>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505604466" w:name="part_IV_chapter_8"/>
      <w:pPr>
        <w:pStyle w:val="Heading1"/>
        <w:keepNext/>
      </w:pPr>
      <w:r>
        <w:t>Chapter 8 - Timeline</w:t>
      </w:r>
      <w:bookmarkEnd w:id="505604466"/>
    </w:p>
    <w:p>
      <w:pPr>
        <w:jc w:val="right"/>
      </w:pPr>
      <w:hyperlink w:anchor="contents">
        <w:r>
          <w:rPr>
            <w:color w:val="161C4D"/>
            <w:u w:val="single"/>
          </w:rPr>
          <w:t>Back to Contents</w:t>
        </w:r>
      </w:hyperlink>
    </w:p>
    <w:p>
      <w:bookmarkStart w:id="900420069" w:name="part_IV_chapter_8_purpose"/>
      <w:pPr>
        <w:pStyle w:val="Heading2"/>
        <w:keepNext/>
      </w:pPr>
      <w:r>
        <w:t>8.1 Purpose and When You Use It</w:t>
      </w:r>
      <w:bookmarkEnd w:id="900420069"/>
    </w:p>
    <w:p>
      <w:pPr>
        <w:numPr>
          <w:ilvl w:val="0"/>
          <w:numId w:val="29"/>
        </w:numPr>
        <w:keepLines/>
      </w:pPr>
      <w:r>
        <w:t>Contact → service → service-specific details → documents/options → scheduling → review.</w:t>
      </w:r>
    </w:p>
    <w:p>
      <w:pPr>
        <w:numPr>
          <w:ilvl w:val="0"/>
          <w:numId w:val="29"/>
        </w:numPr>
        <w:keepLines/>
      </w:pPr>
      <w:r>
        <w:t>Only active controls participate in validation.</w:t>
      </w:r>
    </w:p>
    <w:p>
      <w:pPr>
        <w:numPr>
          <w:ilvl w:val="0"/>
          <w:numId w:val="29"/>
        </w:numPr>
        <w:keepLines/>
      </w:pPr>
      <w:r>
        <w:t>Customer either uploads documents or selects a maintained no-upload reason.</w:t>
      </w:r>
    </w:p>
    <w:p>
      <w:pPr>
        <w:numPr>
          <w:ilvl w:val="0"/>
          <w:numId w:val="29"/>
        </w:numPr>
        <w:keepLines/>
      </w:pPr>
      <w:r>
        <w:t>Optional “How did you hear about APS?” stays non-blocking.</w:t>
      </w:r>
    </w:p>
    <w:p>
      <w:pPr>
        <w:numPr>
          <w:ilvl w:val="0"/>
          <w:numId w:val="29"/>
        </w:numPr>
        <w:keepLines/>
      </w:pPr>
      <w:r>
        <w:t>Server-authorized intake creates customer/request, service detail, participants/acts, documents, Timeline, and acknowledgment.</w:t>
      </w:r>
    </w:p>
    <w:p>
      <w:pPr>
        <w:numPr>
          <w:ilvl w:val="0"/>
          <w:numId w:val="29"/>
        </w:numPr>
        <w:keepLines/>
      </w:pPr>
      <w:r>
        <w:t>Failed persistence does not claim success; email failure does not erase a saved request.</w:t>
      </w:r>
    </w:p>
    <w:p>
      <w:r>
        <w:t>Use this chapter whenever the operator must review, perform, explain, or troubleshoot timeline. The goal is a correct customer outcome supported by the authoritative APS record and appropriate service evidence.</w:t>
      </w:r>
    </w:p>
    <w:p>
      <w:bookmarkStart w:id="563123053" w:name="part_IV_chapter_8_controls"/>
      <w:pPr>
        <w:pStyle w:val="Heading2"/>
        <w:keepNext/>
      </w:pPr>
      <w:r>
        <w:t>8.2 What You See and What It Means</w:t>
      </w:r>
      <w:bookmarkEnd w:id="56312305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312791553" w:name="part_IV_chapter_8_procedure"/>
      <w:pPr>
        <w:pStyle w:val="Heading2"/>
        <w:keepNext/>
      </w:pPr>
      <w:r>
        <w:t>8.3 Operator Procedure</w:t>
      </w:r>
      <w:bookmarkEnd w:id="1312791553"/>
    </w:p>
    <w:p>
      <w:pPr>
        <w:numPr>
          <w:ilvl w:val="0"/>
          <w:numId w:val="30"/>
        </w:numPr>
        <w:keepLines/>
      </w:pPr>
      <w:r>
        <w:t>Open the exact APS request or module and confirm the reference, customer, and service type.</w:t>
      </w:r>
    </w:p>
    <w:p>
      <w:pPr>
        <w:numPr>
          <w:ilvl w:val="0"/>
          <w:numId w:val="30"/>
        </w:numPr>
        <w:keepLines/>
      </w:pPr>
      <w:r>
        <w:t>Read the current status, blockers, and most recent Timeline events before taking action.</w:t>
      </w:r>
    </w:p>
    <w:p>
      <w:pPr>
        <w:numPr>
          <w:ilvl w:val="0"/>
          <w:numId w:val="30"/>
        </w:numPr>
        <w:keepLines/>
      </w:pPr>
      <w:r>
        <w:t>Verify the authoritative supporting record: customer data, document state, quote/invoice/payment ledger, appointment, fulfillment facts, or provider state as applicable.</w:t>
      </w:r>
    </w:p>
    <w:p>
      <w:pPr>
        <w:numPr>
          <w:ilvl w:val="0"/>
          <w:numId w:val="30"/>
        </w:numPr>
        <w:keepLines/>
      </w:pPr>
      <w:r>
        <w:t>Confirm the action is appropriate for the service type and current state; hidden or unavailable controls are not a reason to bypass the workflow.</w:t>
      </w:r>
    </w:p>
    <w:p>
      <w:pPr>
        <w:numPr>
          <w:ilvl w:val="0"/>
          <w:numId w:val="30"/>
        </w:numPr>
        <w:keepLines/>
      </w:pPr>
      <w:r>
        <w:t>Use the maintained control once. Do not refresh, retry, resend, release, or recreate until the result is known.</w:t>
      </w:r>
    </w:p>
    <w:p>
      <w:pPr>
        <w:numPr>
          <w:ilvl w:val="0"/>
          <w:numId w:val="30"/>
        </w:numPr>
        <w:keepLines/>
      </w:pPr>
      <w:r>
        <w:t>Verify the saved result in its authoritative panel and confirm Communication Log/Timeline entries where the action communicates or changes state.</w:t>
      </w:r>
    </w:p>
    <w:p>
      <w:pPr>
        <w:numPr>
          <w:ilvl w:val="0"/>
          <w:numId w:val="30"/>
        </w:numPr>
        <w:keepLines/>
      </w:pPr>
      <w:r>
        <w:t>Check the customer portal only for customer-visible results and confirm internal, unreleased, and provider-administrative information remains hidden.</w:t>
      </w:r>
    </w:p>
    <w:p>
      <w:pPr>
        <w:numPr>
          <w:ilvl w:val="0"/>
          <w:numId w:val="30"/>
        </w:numPr>
        <w:keepLines/>
      </w:pPr>
      <w:r>
        <w:t>Record or escalate any mismatch; do not force a status merely to make the request appear complete.</w:t>
      </w:r>
    </w:p>
    <w:p>
      <w:bookmarkStart w:id="1035815245" w:name="part_IV_chapter_8_safeguards"/>
      <w:pPr>
        <w:pStyle w:val="Heading2"/>
        <w:keepNext/>
      </w:pPr>
      <w:r>
        <w:t>8.4 Safeguards, Customer View, and APS Records</w:t>
      </w:r>
      <w:bookmarkEnd w:id="103581524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707869954" w:name="part_IV_chapter_8_troubleshooting"/>
      <w:pPr>
        <w:pStyle w:val="Heading2"/>
        <w:keepNext/>
      </w:pPr>
      <w:r>
        <w:t>8.5 Next Action and Troubleshooting</w:t>
      </w:r>
      <w:bookmarkEnd w:id="170786995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054815681" w:name="part_V"/>
      <w:pPr>
        <w:spacing w:before="1800"/>
        <w:jc w:val="center"/>
      </w:pPr>
      <w:r>
        <w:rPr>
          <w:b/>
          <w:color w:val="C8A96B"/>
          <w:sz w:val="32"/>
        </w:rPr>
        <w:t>PART V</w:t>
      </w:r>
      <w:bookmarkEnd w:id="1054815681"/>
    </w:p>
    <w:p>
      <w:pPr>
        <w:jc w:val="center"/>
      </w:pPr>
      <w:r>
        <w:rPr>
          <w:b/>
          <w:color w:val="161C4D"/>
          <w:sz w:val="54"/>
        </w:rPr>
        <w:t>COMMUNICATIONS, TEMPLATES &amp; STATUS TRANSITIONS</w:t>
      </w:r>
    </w:p>
    <w:p/>
    <w:p>
      <w:bookmarkStart w:id="1533403755" w:name="part_V_summary"/>
      <w:pPr>
        <w:pStyle w:val="Heading2"/>
        <w:keepNext/>
      </w:pPr>
      <w:r>
        <w:t>In This Part</w:t>
      </w:r>
      <w:bookmarkEnd w:id="1533403755"/>
    </w:p>
    <w:p>
      <w:pPr>
        <w:pStyle w:val="ListBullet"/>
        <w:keepLines/>
      </w:pPr>
      <w:r>
        <w:t>How APS Communications Work</w:t>
      </w:r>
    </w:p>
    <w:p>
      <w:pPr>
        <w:pStyle w:val="ListBullet"/>
        <w:keepLines/>
      </w:pPr>
      <w:r>
        <w:t>Send Message vs Send &amp; Update Status</w:t>
      </w:r>
    </w:p>
    <w:p>
      <w:pPr>
        <w:pStyle w:val="ListBullet"/>
        <w:keepLines/>
      </w:pPr>
      <w:r>
        <w:t>Communication Log and Timeline</w:t>
      </w:r>
    </w:p>
    <w:p>
      <w:pPr>
        <w:pStyle w:val="ListBullet"/>
        <w:keepLines/>
      </w:pPr>
      <w:r>
        <w:t>Template Operator Workflow</w:t>
      </w:r>
    </w:p>
    <w:p>
      <w:pPr>
        <w:pStyle w:val="ListBullet"/>
        <w:keepLines/>
      </w:pPr>
      <w:r>
        <w:t>Status Transition Discipline</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communications, templates &amp; status transitions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726364627" w:name="part_V_chapter_1"/>
      <w:pPr>
        <w:pStyle w:val="Heading1"/>
        <w:keepNext/>
      </w:pPr>
      <w:r>
        <w:t>Chapter 1 - How APS Communications Work</w:t>
      </w:r>
      <w:bookmarkEnd w:id="1726364627"/>
    </w:p>
    <w:p>
      <w:pPr>
        <w:jc w:val="right"/>
      </w:pPr>
      <w:hyperlink w:anchor="contents">
        <w:r>
          <w:rPr>
            <w:color w:val="161C4D"/>
            <w:u w:val="single"/>
          </w:rPr>
          <w:t>Back to Contents</w:t>
        </w:r>
      </w:hyperlink>
    </w:p>
    <w:p>
      <w:bookmarkStart w:id="435642342" w:name="part_V_chapter_1_purpose"/>
      <w:pPr>
        <w:pStyle w:val="Heading2"/>
        <w:keepNext/>
      </w:pPr>
      <w:r>
        <w:t>1.1 Purpose and When You Use It</w:t>
      </w:r>
      <w:bookmarkEnd w:id="435642342"/>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how aps communications work. The goal is a correct customer outcome supported by the authoritative APS record and appropriate service evidence.</w:t>
      </w:r>
    </w:p>
    <w:p>
      <w:bookmarkStart w:id="1715640051" w:name="part_V_chapter_1_controls"/>
      <w:pPr>
        <w:pStyle w:val="Heading2"/>
        <w:keepNext/>
      </w:pPr>
      <w:r>
        <w:t>1.2 What You See and What It Means</w:t>
      </w:r>
      <w:bookmarkEnd w:id="171564005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8131150" w:name="part_V_chapter_1_procedure"/>
      <w:pPr>
        <w:pStyle w:val="Heading2"/>
        <w:keepNext/>
      </w:pPr>
      <w:r>
        <w:t>1.3 Operator Procedure</w:t>
      </w:r>
      <w:bookmarkEnd w:id="98131150"/>
    </w:p>
    <w:p>
      <w:pPr>
        <w:numPr>
          <w:ilvl w:val="0"/>
          <w:numId w:val="31"/>
        </w:numPr>
        <w:keepLines/>
      </w:pPr>
      <w:r>
        <w:t>Open the exact APS request or module and confirm the reference, customer, and service type.</w:t>
      </w:r>
    </w:p>
    <w:p>
      <w:pPr>
        <w:numPr>
          <w:ilvl w:val="0"/>
          <w:numId w:val="31"/>
        </w:numPr>
        <w:keepLines/>
      </w:pPr>
      <w:r>
        <w:t>Read the current status, blockers, and most recent Timeline events before taking action.</w:t>
      </w:r>
    </w:p>
    <w:p>
      <w:pPr>
        <w:numPr>
          <w:ilvl w:val="0"/>
          <w:numId w:val="31"/>
        </w:numPr>
        <w:keepLines/>
      </w:pPr>
      <w:r>
        <w:t>Verify the authoritative supporting record: customer data, document state, quote/invoice/payment ledger, appointment, fulfillment facts, or provider state as applicable.</w:t>
      </w:r>
    </w:p>
    <w:p>
      <w:pPr>
        <w:numPr>
          <w:ilvl w:val="0"/>
          <w:numId w:val="31"/>
        </w:numPr>
        <w:keepLines/>
      </w:pPr>
      <w:r>
        <w:t>Confirm the action is appropriate for the service type and current state; hidden or unavailable controls are not a reason to bypass the workflow.</w:t>
      </w:r>
    </w:p>
    <w:p>
      <w:pPr>
        <w:numPr>
          <w:ilvl w:val="0"/>
          <w:numId w:val="31"/>
        </w:numPr>
        <w:keepLines/>
      </w:pPr>
      <w:r>
        <w:t>Use the maintained control once. Do not refresh, retry, resend, release, or recreate until the result is known.</w:t>
      </w:r>
    </w:p>
    <w:p>
      <w:pPr>
        <w:numPr>
          <w:ilvl w:val="0"/>
          <w:numId w:val="31"/>
        </w:numPr>
        <w:keepLines/>
      </w:pPr>
      <w:r>
        <w:t>Verify the saved result in its authoritative panel and confirm Communication Log/Timeline entries where the action communicates or changes state.</w:t>
      </w:r>
    </w:p>
    <w:p>
      <w:pPr>
        <w:numPr>
          <w:ilvl w:val="0"/>
          <w:numId w:val="31"/>
        </w:numPr>
        <w:keepLines/>
      </w:pPr>
      <w:r>
        <w:t>Check the customer portal only for customer-visible results and confirm internal, unreleased, and provider-administrative information remains hidden.</w:t>
      </w:r>
    </w:p>
    <w:p>
      <w:pPr>
        <w:numPr>
          <w:ilvl w:val="0"/>
          <w:numId w:val="31"/>
        </w:numPr>
        <w:keepLines/>
      </w:pPr>
      <w:r>
        <w:t>Record or escalate any mismatch; do not force a status merely to make the request appear complete.</w:t>
      </w:r>
    </w:p>
    <w:p>
      <w:bookmarkStart w:id="674434162" w:name="part_V_chapter_1_safeguards"/>
      <w:pPr>
        <w:pStyle w:val="Heading2"/>
        <w:keepNext/>
      </w:pPr>
      <w:r>
        <w:t>1.4 Safeguards, Customer View, and APS Records</w:t>
      </w:r>
      <w:bookmarkEnd w:id="674434162"/>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259814319" w:name="part_V_chapter_1_troubleshooting"/>
      <w:pPr>
        <w:pStyle w:val="Heading2"/>
        <w:keepNext/>
      </w:pPr>
      <w:r>
        <w:t>1.5 Next Action and Troubleshooting</w:t>
      </w:r>
      <w:bookmarkEnd w:id="125981431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779943771" w:name="part_V_chapter_2"/>
      <w:pPr>
        <w:pStyle w:val="Heading1"/>
        <w:keepNext/>
      </w:pPr>
      <w:r>
        <w:t>Chapter 2 - Send Message vs Send &amp; Update Status</w:t>
      </w:r>
      <w:bookmarkEnd w:id="1779943771"/>
    </w:p>
    <w:p>
      <w:pPr>
        <w:jc w:val="right"/>
      </w:pPr>
      <w:hyperlink w:anchor="contents">
        <w:r>
          <w:rPr>
            <w:color w:val="161C4D"/>
            <w:u w:val="single"/>
          </w:rPr>
          <w:t>Back to Contents</w:t>
        </w:r>
      </w:hyperlink>
    </w:p>
    <w:p>
      <w:bookmarkStart w:id="1585507928" w:name="part_V_chapter_2_purpose"/>
      <w:pPr>
        <w:pStyle w:val="Heading2"/>
        <w:keepNext/>
      </w:pPr>
      <w:r>
        <w:t>2.1 Purpose and When You Use It</w:t>
      </w:r>
      <w:bookmarkEnd w:id="1585507928"/>
    </w:p>
    <w:p>
      <w:r>
        <w:t>The visual distinction between Communication Log, Send Message, and Send &amp; Update Status is shown in SS-060 through SS-062 in Appendix I.</w:t>
      </w:r>
    </w:p>
    <w:p>
      <w:r>
        <w:t>Use this chapter whenever the operator must review, perform, explain, or troubleshoot send message vs send &amp; update status. The goal is a correct customer outcome supported by the authoritative APS record and appropriate service evidence.</w:t>
      </w:r>
    </w:p>
    <w:p>
      <w:bookmarkStart w:id="1794667224" w:name="part_V_chapter_2_controls"/>
      <w:pPr>
        <w:pStyle w:val="Heading2"/>
        <w:keepNext/>
      </w:pPr>
      <w:r>
        <w:t>2.2 What You See and What It Means</w:t>
      </w:r>
      <w:bookmarkEnd w:id="179466722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7" name="Picture 7" descr="APS instructional screenshot for Send Message vs Send &amp; Update Status"/>
            <wp:cNvGraphicFramePr>
              <a:graphicFrameLocks noChangeAspect="1"/>
            </wp:cNvGraphicFramePr>
            <a:graphic>
              <a:graphicData uri="http://schemas.openxmlformats.org/drawingml/2006/picture">
                <pic:pic>
                  <pic:nvPicPr>
                    <pic:cNvPr id="0" name="ss-061-send-message.jpg"/>
                    <pic:cNvPicPr/>
                  </pic:nvPicPr>
                  <pic:blipFill>
                    <a:blip r:embed="rId17"/>
                    <a:stretch>
                      <a:fillRect/>
                    </a:stretch>
                  </pic:blipFill>
                  <pic:spPr>
                    <a:xfrm>
                      <a:off x="0" y="0"/>
                      <a:ext cx="5623560" cy="6107033"/>
                    </a:xfrm>
                    <a:prstGeom prst="rect"/>
                  </pic:spPr>
                </pic:pic>
              </a:graphicData>
            </a:graphic>
          </wp:inline>
        </w:drawing>
      </w:r>
    </w:p>
    <w:p>
      <w:pPr>
        <w:pStyle w:val="Caption"/>
        <w:jc w:val="center"/>
        <w:keepLines/>
      </w:pPr>
      <w:r>
        <w:t>Figure - Send Message vs Send &amp; Update Status: maintained APS instructional view.</w:t>
      </w:r>
    </w:p>
    <w:p>
      <w:bookmarkStart w:id="1946774393" w:name="part_V_chapter_2_procedure"/>
      <w:pPr>
        <w:pStyle w:val="Heading2"/>
        <w:keepNext/>
      </w:pPr>
      <w:r>
        <w:t>2.3 Operator Procedure</w:t>
      </w:r>
      <w:bookmarkEnd w:id="1946774393"/>
    </w:p>
    <w:p>
      <w:pPr>
        <w:numPr>
          <w:ilvl w:val="0"/>
          <w:numId w:val="32"/>
        </w:numPr>
        <w:keepLines/>
      </w:pPr>
      <w:r>
        <w:t>Open the exact APS request or module and confirm the reference, customer, and service type.</w:t>
      </w:r>
    </w:p>
    <w:p>
      <w:pPr>
        <w:numPr>
          <w:ilvl w:val="0"/>
          <w:numId w:val="32"/>
        </w:numPr>
        <w:keepLines/>
      </w:pPr>
      <w:r>
        <w:t>Read the current status, blockers, and most recent Timeline events before taking action.</w:t>
      </w:r>
    </w:p>
    <w:p>
      <w:pPr>
        <w:numPr>
          <w:ilvl w:val="0"/>
          <w:numId w:val="32"/>
        </w:numPr>
        <w:keepLines/>
      </w:pPr>
      <w:r>
        <w:t>Verify the authoritative supporting record: customer data, document state, quote/invoice/payment ledger, appointment, fulfillment facts, or provider state as applicable.</w:t>
      </w:r>
    </w:p>
    <w:p>
      <w:pPr>
        <w:numPr>
          <w:ilvl w:val="0"/>
          <w:numId w:val="32"/>
        </w:numPr>
        <w:keepLines/>
      </w:pPr>
      <w:r>
        <w:t>Confirm the action is appropriate for the service type and current state; hidden or unavailable controls are not a reason to bypass the workflow.</w:t>
      </w:r>
    </w:p>
    <w:p>
      <w:pPr>
        <w:numPr>
          <w:ilvl w:val="0"/>
          <w:numId w:val="32"/>
        </w:numPr>
        <w:keepLines/>
      </w:pPr>
      <w:r>
        <w:t>Use the maintained control once. Do not refresh, retry, resend, release, or recreate until the result is known.</w:t>
      </w:r>
    </w:p>
    <w:p>
      <w:pPr>
        <w:numPr>
          <w:ilvl w:val="0"/>
          <w:numId w:val="32"/>
        </w:numPr>
        <w:keepLines/>
      </w:pPr>
      <w:r>
        <w:t>Verify the saved result in its authoritative panel and confirm Communication Log/Timeline entries where the action communicates or changes state.</w:t>
      </w:r>
    </w:p>
    <w:p>
      <w:pPr>
        <w:numPr>
          <w:ilvl w:val="0"/>
          <w:numId w:val="32"/>
        </w:numPr>
        <w:keepLines/>
      </w:pPr>
      <w:r>
        <w:t>Check the customer portal only for customer-visible results and confirm internal, unreleased, and provider-administrative information remains hidden.</w:t>
      </w:r>
    </w:p>
    <w:p>
      <w:pPr>
        <w:numPr>
          <w:ilvl w:val="0"/>
          <w:numId w:val="32"/>
        </w:numPr>
        <w:keepLines/>
      </w:pPr>
      <w:r>
        <w:t>Record or escalate any mismatch; do not force a status merely to make the request appear complete.</w:t>
      </w:r>
    </w:p>
    <w:p>
      <w:bookmarkStart w:id="711649258" w:name="part_V_chapter_2_safeguards"/>
      <w:pPr>
        <w:pStyle w:val="Heading2"/>
        <w:keepNext/>
      </w:pPr>
      <w:r>
        <w:t>2.4 Safeguards, Customer View, and APS Records</w:t>
      </w:r>
      <w:bookmarkEnd w:id="71164925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340036373" w:name="part_V_chapter_2_troubleshooting"/>
      <w:pPr>
        <w:pStyle w:val="Heading2"/>
        <w:keepNext/>
      </w:pPr>
      <w:r>
        <w:t>2.5 Next Action and Troubleshooting</w:t>
      </w:r>
      <w:bookmarkEnd w:id="134003637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384680119" w:name="part_V_chapter_3"/>
      <w:pPr>
        <w:pStyle w:val="Heading1"/>
        <w:keepNext/>
      </w:pPr>
      <w:r>
        <w:t>Chapter 3 - Communication Log and Timeline</w:t>
      </w:r>
      <w:bookmarkEnd w:id="384680119"/>
    </w:p>
    <w:p>
      <w:pPr>
        <w:jc w:val="right"/>
      </w:pPr>
      <w:hyperlink w:anchor="contents">
        <w:r>
          <w:rPr>
            <w:color w:val="161C4D"/>
            <w:u w:val="single"/>
          </w:rPr>
          <w:t>Back to Contents</w:t>
        </w:r>
      </w:hyperlink>
    </w:p>
    <w:p>
      <w:bookmarkStart w:id="353427689" w:name="part_V_chapter_3_purpose"/>
      <w:pPr>
        <w:pStyle w:val="Heading2"/>
        <w:keepNext/>
      </w:pPr>
      <w:r>
        <w:t>3.1 Purpose and When You Use It</w:t>
      </w:r>
      <w:bookmarkEnd w:id="353427689"/>
    </w:p>
    <w:p>
      <w:r>
        <w:t>Customer checkout for one invoice → Stripe confirmation → idempotent APS reconciliation → invoice/payment/request totals → canonical communication + Timeline → portal receipt/status. A retry must not duplicate a payment.</w:t>
      </w:r>
    </w:p>
    <w:p>
      <w:r>
        <w:t>Use this chapter whenever the operator must review, perform, explain, or troubleshoot communication log and timeline. The goal is a correct customer outcome supported by the authoritative APS record and appropriate service evidence.</w:t>
      </w:r>
    </w:p>
    <w:p>
      <w:bookmarkStart w:id="517345909" w:name="part_V_chapter_3_controls"/>
      <w:pPr>
        <w:pStyle w:val="Heading2"/>
        <w:keepNext/>
      </w:pPr>
      <w:r>
        <w:t>3.2 What You See and What It Means</w:t>
      </w:r>
      <w:bookmarkEnd w:id="51734590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8" name="Picture 8" descr="APS instructional screenshot for Communication Log and Timeline"/>
            <wp:cNvGraphicFramePr>
              <a:graphicFrameLocks noChangeAspect="1"/>
            </wp:cNvGraphicFramePr>
            <a:graphic>
              <a:graphicData uri="http://schemas.openxmlformats.org/drawingml/2006/picture">
                <pic:pic>
                  <pic:nvPicPr>
                    <pic:cNvPr id="0" name="ss-060-communication-log.jpg"/>
                    <pic:cNvPicPr/>
                  </pic:nvPicPr>
                  <pic:blipFill>
                    <a:blip r:embed="rId18"/>
                    <a:stretch>
                      <a:fillRect/>
                    </a:stretch>
                  </pic:blipFill>
                  <pic:spPr>
                    <a:xfrm>
                      <a:off x="0" y="0"/>
                      <a:ext cx="5623560" cy="6107033"/>
                    </a:xfrm>
                    <a:prstGeom prst="rect"/>
                  </pic:spPr>
                </pic:pic>
              </a:graphicData>
            </a:graphic>
          </wp:inline>
        </w:drawing>
      </w:r>
    </w:p>
    <w:p>
      <w:pPr>
        <w:pStyle w:val="Caption"/>
        <w:jc w:val="center"/>
        <w:keepLines/>
      </w:pPr>
      <w:r>
        <w:t>Figure - Communication Log and Timeline: maintained APS instructional view.</w:t>
      </w:r>
    </w:p>
    <w:p>
      <w:bookmarkStart w:id="1802627776" w:name="part_V_chapter_3_procedure"/>
      <w:pPr>
        <w:pStyle w:val="Heading2"/>
        <w:keepNext/>
      </w:pPr>
      <w:r>
        <w:t>3.3 Operator Procedure</w:t>
      </w:r>
      <w:bookmarkEnd w:id="1802627776"/>
    </w:p>
    <w:p>
      <w:pPr>
        <w:numPr>
          <w:ilvl w:val="0"/>
          <w:numId w:val="33"/>
        </w:numPr>
        <w:keepLines/>
      </w:pPr>
      <w:r>
        <w:t>Open the exact APS request or module and confirm the reference, customer, and service type.</w:t>
      </w:r>
    </w:p>
    <w:p>
      <w:pPr>
        <w:numPr>
          <w:ilvl w:val="0"/>
          <w:numId w:val="33"/>
        </w:numPr>
        <w:keepLines/>
      </w:pPr>
      <w:r>
        <w:t>Read the current status, blockers, and most recent Timeline events before taking action.</w:t>
      </w:r>
    </w:p>
    <w:p>
      <w:pPr>
        <w:numPr>
          <w:ilvl w:val="0"/>
          <w:numId w:val="33"/>
        </w:numPr>
        <w:keepLines/>
      </w:pPr>
      <w:r>
        <w:t>Verify the authoritative supporting record: customer data, document state, quote/invoice/payment ledger, appointment, fulfillment facts, or provider state as applicable.</w:t>
      </w:r>
    </w:p>
    <w:p>
      <w:pPr>
        <w:numPr>
          <w:ilvl w:val="0"/>
          <w:numId w:val="33"/>
        </w:numPr>
        <w:keepLines/>
      </w:pPr>
      <w:r>
        <w:t>Confirm the action is appropriate for the service type and current state; hidden or unavailable controls are not a reason to bypass the workflow.</w:t>
      </w:r>
    </w:p>
    <w:p>
      <w:pPr>
        <w:numPr>
          <w:ilvl w:val="0"/>
          <w:numId w:val="33"/>
        </w:numPr>
        <w:keepLines/>
      </w:pPr>
      <w:r>
        <w:t>Use the maintained control once. Do not refresh, retry, resend, release, or recreate until the result is known.</w:t>
      </w:r>
    </w:p>
    <w:p>
      <w:pPr>
        <w:numPr>
          <w:ilvl w:val="0"/>
          <w:numId w:val="33"/>
        </w:numPr>
        <w:keepLines/>
      </w:pPr>
      <w:r>
        <w:t>Verify the saved result in its authoritative panel and confirm Communication Log/Timeline entries where the action communicates or changes state.</w:t>
      </w:r>
    </w:p>
    <w:p>
      <w:pPr>
        <w:numPr>
          <w:ilvl w:val="0"/>
          <w:numId w:val="33"/>
        </w:numPr>
        <w:keepLines/>
      </w:pPr>
      <w:r>
        <w:t>Check the customer portal only for customer-visible results and confirm internal, unreleased, and provider-administrative information remains hidden.</w:t>
      </w:r>
    </w:p>
    <w:p>
      <w:pPr>
        <w:numPr>
          <w:ilvl w:val="0"/>
          <w:numId w:val="33"/>
        </w:numPr>
        <w:keepLines/>
      </w:pPr>
      <w:r>
        <w:t>Record or escalate any mismatch; do not force a status merely to make the request appear complete.</w:t>
      </w:r>
    </w:p>
    <w:p>
      <w:bookmarkStart w:id="1286308020" w:name="part_V_chapter_3_safeguards"/>
      <w:pPr>
        <w:pStyle w:val="Heading2"/>
        <w:keepNext/>
      </w:pPr>
      <w:r>
        <w:t>3.4 Safeguards, Customer View, and APS Records</w:t>
      </w:r>
      <w:bookmarkEnd w:id="128630802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648834466" w:name="part_V_chapter_3_troubleshooting"/>
      <w:pPr>
        <w:pStyle w:val="Heading2"/>
        <w:keepNext/>
      </w:pPr>
      <w:r>
        <w:t>3.5 Next Action and Troubleshooting</w:t>
      </w:r>
      <w:bookmarkEnd w:id="64883446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318029735" w:name="part_V_chapter_4"/>
      <w:pPr>
        <w:pStyle w:val="Heading1"/>
        <w:keepNext/>
      </w:pPr>
      <w:r>
        <w:t>Chapter 4 - Template Operator Workflow</w:t>
      </w:r>
      <w:bookmarkEnd w:id="1318029735"/>
    </w:p>
    <w:p>
      <w:pPr>
        <w:jc w:val="right"/>
      </w:pPr>
      <w:hyperlink w:anchor="contents">
        <w:r>
          <w:rPr>
            <w:color w:val="161C4D"/>
            <w:u w:val="single"/>
          </w:rPr>
          <w:t>Back to Contents</w:t>
        </w:r>
      </w:hyperlink>
    </w:p>
    <w:p>
      <w:bookmarkStart w:id="1829775236" w:name="part_V_chapter_4_purpose"/>
      <w:pPr>
        <w:pStyle w:val="Heading2"/>
        <w:keepNext/>
      </w:pPr>
      <w:r>
        <w:t>4.1 Purpose and When You Use It</w:t>
      </w:r>
      <w:bookmarkEnd w:id="1829775236"/>
    </w:p>
    <w:p>
      <w:r>
        <w:t>Every maintained template records name, purpose, trigger, recipient, automatic/manual mode, prerequisite, subject, dynamic fields, CTA/deep link, permitted attachments, Send Message versus Send &amp; Update Status, status effect, Messages result, Timeline result, portal effect, and idempotency rule. The current catalog is in `docs/manual-source/WORKFLOW_CATALOGS.md`; synthetic previews live in `docs/email-previews/`.</w:t>
      </w:r>
    </w:p>
    <w:p>
      <w:r>
        <w:t>Use this chapter whenever the operator must review, perform, explain, or troubleshoot template operator workflow. The goal is a correct customer outcome supported by the authoritative APS record and appropriate service evidence.</w:t>
      </w:r>
    </w:p>
    <w:p>
      <w:bookmarkStart w:id="897349096" w:name="part_V_chapter_4_controls"/>
      <w:pPr>
        <w:pStyle w:val="Heading2"/>
        <w:keepNext/>
      </w:pPr>
      <w:r>
        <w:t>4.2 What You See and What It Means</w:t>
      </w:r>
      <w:bookmarkEnd w:id="89734909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332832849" w:name="part_V_chapter_4_procedure"/>
      <w:pPr>
        <w:pStyle w:val="Heading2"/>
        <w:keepNext/>
      </w:pPr>
      <w:r>
        <w:t>4.3 Operator Procedure</w:t>
      </w:r>
      <w:bookmarkEnd w:id="332832849"/>
    </w:p>
    <w:p>
      <w:pPr>
        <w:numPr>
          <w:ilvl w:val="0"/>
          <w:numId w:val="34"/>
        </w:numPr>
        <w:keepLines/>
      </w:pPr>
      <w:r>
        <w:t>Open the exact APS request or module and confirm the reference, customer, and service type.</w:t>
      </w:r>
    </w:p>
    <w:p>
      <w:pPr>
        <w:numPr>
          <w:ilvl w:val="0"/>
          <w:numId w:val="34"/>
        </w:numPr>
        <w:keepLines/>
      </w:pPr>
      <w:r>
        <w:t>Read the current status, blockers, and most recent Timeline events before taking action.</w:t>
      </w:r>
    </w:p>
    <w:p>
      <w:pPr>
        <w:numPr>
          <w:ilvl w:val="0"/>
          <w:numId w:val="34"/>
        </w:numPr>
        <w:keepLines/>
      </w:pPr>
      <w:r>
        <w:t>Verify the authoritative supporting record: customer data, document state, quote/invoice/payment ledger, appointment, fulfillment facts, or provider state as applicable.</w:t>
      </w:r>
    </w:p>
    <w:p>
      <w:pPr>
        <w:numPr>
          <w:ilvl w:val="0"/>
          <w:numId w:val="34"/>
        </w:numPr>
        <w:keepLines/>
      </w:pPr>
      <w:r>
        <w:t>Confirm the action is appropriate for the service type and current state; hidden or unavailable controls are not a reason to bypass the workflow.</w:t>
      </w:r>
    </w:p>
    <w:p>
      <w:pPr>
        <w:numPr>
          <w:ilvl w:val="0"/>
          <w:numId w:val="34"/>
        </w:numPr>
        <w:keepLines/>
      </w:pPr>
      <w:r>
        <w:t>Use the maintained control once. Do not refresh, retry, resend, release, or recreate until the result is known.</w:t>
      </w:r>
    </w:p>
    <w:p>
      <w:pPr>
        <w:numPr>
          <w:ilvl w:val="0"/>
          <w:numId w:val="34"/>
        </w:numPr>
        <w:keepLines/>
      </w:pPr>
      <w:r>
        <w:t>Verify the saved result in its authoritative panel and confirm Communication Log/Timeline entries where the action communicates or changes state.</w:t>
      </w:r>
    </w:p>
    <w:p>
      <w:pPr>
        <w:numPr>
          <w:ilvl w:val="0"/>
          <w:numId w:val="34"/>
        </w:numPr>
        <w:keepLines/>
      </w:pPr>
      <w:r>
        <w:t>Check the customer portal only for customer-visible results and confirm internal, unreleased, and provider-administrative information remains hidden.</w:t>
      </w:r>
    </w:p>
    <w:p>
      <w:pPr>
        <w:numPr>
          <w:ilvl w:val="0"/>
          <w:numId w:val="34"/>
        </w:numPr>
        <w:keepLines/>
      </w:pPr>
      <w:r>
        <w:t>Record or escalate any mismatch; do not force a status merely to make the request appear complete.</w:t>
      </w:r>
    </w:p>
    <w:p>
      <w:bookmarkStart w:id="1185037368" w:name="part_V_chapter_4_safeguards"/>
      <w:pPr>
        <w:pStyle w:val="Heading2"/>
        <w:keepNext/>
      </w:pPr>
      <w:r>
        <w:t>4.4 Safeguards, Customer View, and APS Records</w:t>
      </w:r>
      <w:bookmarkEnd w:id="118503736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667271729" w:name="part_V_chapter_4_troubleshooting"/>
      <w:pPr>
        <w:pStyle w:val="Heading2"/>
        <w:keepNext/>
      </w:pPr>
      <w:r>
        <w:t>4.5 Next Action and Troubleshooting</w:t>
      </w:r>
      <w:bookmarkEnd w:id="66727172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417348710" w:name="part_V_chapter_5"/>
      <w:pPr>
        <w:pStyle w:val="Heading1"/>
        <w:keepNext/>
      </w:pPr>
      <w:r>
        <w:t>Chapter 5 - Status Transition Discipline</w:t>
      </w:r>
      <w:bookmarkEnd w:id="1417348710"/>
    </w:p>
    <w:p>
      <w:pPr>
        <w:jc w:val="right"/>
      </w:pPr>
      <w:hyperlink w:anchor="contents">
        <w:r>
          <w:rPr>
            <w:color w:val="161C4D"/>
            <w:u w:val="single"/>
          </w:rPr>
          <w:t>Back to Contents</w:t>
        </w:r>
      </w:hyperlink>
    </w:p>
    <w:p>
      <w:bookmarkStart w:id="1237757885" w:name="part_V_chapter_5_purpose"/>
      <w:pPr>
        <w:pStyle w:val="Heading2"/>
        <w:keepNext/>
      </w:pPr>
      <w:r>
        <w:t>5.1 Purpose and When You Use It</w:t>
      </w:r>
      <w:bookmarkEnd w:id="1237757885"/>
    </w:p>
    <w:p>
      <w:pPr>
        <w:numPr>
          <w:ilvl w:val="0"/>
          <w:numId w:val="35"/>
        </w:numPr>
        <w:keepLines/>
      </w:pPr>
      <w:r>
        <w:t>Open the request and Fulfillment.</w:t>
      </w:r>
    </w:p>
    <w:p>
      <w:pPr>
        <w:numPr>
          <w:ilvl w:val="0"/>
          <w:numId w:val="35"/>
        </w:numPr>
        <w:keepLines/>
      </w:pPr>
      <w:r>
        <w:t>Confirm service type and existing appointment.</w:t>
      </w:r>
    </w:p>
    <w:p>
      <w:pPr>
        <w:numPr>
          <w:ilvl w:val="0"/>
          <w:numId w:val="35"/>
        </w:numPr>
        <w:keepLines/>
      </w:pPr>
      <w:r>
        <w:t>Open the guided reschedule workflow.</w:t>
      </w:r>
    </w:p>
    <w:p>
      <w:pPr>
        <w:numPr>
          <w:ilvl w:val="0"/>
          <w:numId w:val="35"/>
        </w:numPr>
        <w:keepLines/>
      </w:pPr>
      <w:r>
        <w:t>Record new date/time, reason, and whether customer- or APS-requested.</w:t>
      </w:r>
    </w:p>
    <w:p>
      <w:pPr>
        <w:numPr>
          <w:ilvl w:val="0"/>
          <w:numId w:val="35"/>
        </w:numPr>
        <w:keepLines/>
      </w:pPr>
      <w:r>
        <w:t>Review the policy band: 24+ hours normally no fee; under 24 hours is discretionary; repeated changes require review.</w:t>
      </w:r>
    </w:p>
    <w:p>
      <w:pPr>
        <w:numPr>
          <w:ilvl w:val="0"/>
          <w:numId w:val="35"/>
        </w:numPr>
        <w:keepLines/>
      </w:pPr>
      <w:r>
        <w:t>Record an applied fee only through an existing disclosed charge/invoice path. A waiver requires a private internal reason.</w:t>
      </w:r>
    </w:p>
    <w:p>
      <w:pPr>
        <w:numPr>
          <w:ilvl w:val="0"/>
          <w:numId w:val="35"/>
        </w:numPr>
        <w:keepLines/>
      </w:pPr>
      <w:r>
        <w:t>Save the authoritative appointment.</w:t>
      </w:r>
    </w:p>
    <w:p>
      <w:pPr>
        <w:numPr>
          <w:ilvl w:val="0"/>
          <w:numId w:val="35"/>
        </w:numPr>
        <w:keepLines/>
      </w:pPr>
      <w:r>
        <w:t>Send the maintained reschedule communication; use Send &amp; Update Status only if it represents the saved transition.</w:t>
      </w:r>
    </w:p>
    <w:p>
      <w:pPr>
        <w:numPr>
          <w:ilvl w:val="0"/>
          <w:numId w:val="35"/>
        </w:numPr>
        <w:keepLines/>
      </w:pPr>
      <w:r>
        <w:t>Verify Messages and Timeline.</w:t>
      </w:r>
    </w:p>
    <w:p>
      <w:r>
        <w:t>Use this chapter whenever the operator must review, perform, explain, or troubleshoot status transition discipline. The goal is a correct customer outcome supported by the authoritative APS record and appropriate service evidence.</w:t>
      </w:r>
    </w:p>
    <w:p>
      <w:bookmarkStart w:id="99939692" w:name="part_V_chapter_5_controls"/>
      <w:pPr>
        <w:pStyle w:val="Heading2"/>
        <w:keepNext/>
      </w:pPr>
      <w:r>
        <w:t>5.2 What You See and What It Means</w:t>
      </w:r>
      <w:bookmarkEnd w:id="9993969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9" name="Picture 9" descr="APS instructional screenshot for Status Transition Discipline"/>
            <wp:cNvGraphicFramePr>
              <a:graphicFrameLocks noChangeAspect="1"/>
            </wp:cNvGraphicFramePr>
            <a:graphic>
              <a:graphicData uri="http://schemas.openxmlformats.org/drawingml/2006/picture">
                <pic:pic>
                  <pic:nvPicPr>
                    <pic:cNvPr id="0" name="ss-062-send-update-status.jpg"/>
                    <pic:cNvPicPr/>
                  </pic:nvPicPr>
                  <pic:blipFill>
                    <a:blip r:embed="rId19"/>
                    <a:stretch>
                      <a:fillRect/>
                    </a:stretch>
                  </pic:blipFill>
                  <pic:spPr>
                    <a:xfrm>
                      <a:off x="0" y="0"/>
                      <a:ext cx="5623560" cy="6107033"/>
                    </a:xfrm>
                    <a:prstGeom prst="rect"/>
                  </pic:spPr>
                </pic:pic>
              </a:graphicData>
            </a:graphic>
          </wp:inline>
        </w:drawing>
      </w:r>
    </w:p>
    <w:p>
      <w:pPr>
        <w:pStyle w:val="Caption"/>
        <w:jc w:val="center"/>
        <w:keepLines/>
      </w:pPr>
      <w:r>
        <w:t>Figure - Status Transition Discipline: maintained APS instructional view.</w:t>
      </w:r>
    </w:p>
    <w:p>
      <w:bookmarkStart w:id="955936273" w:name="part_V_chapter_5_procedure"/>
      <w:pPr>
        <w:pStyle w:val="Heading2"/>
        <w:keepNext/>
      </w:pPr>
      <w:r>
        <w:t>5.3 Operator Procedure</w:t>
      </w:r>
      <w:bookmarkEnd w:id="955936273"/>
    </w:p>
    <w:p>
      <w:pPr>
        <w:numPr>
          <w:ilvl w:val="0"/>
          <w:numId w:val="36"/>
        </w:numPr>
        <w:keepLines/>
      </w:pPr>
      <w:r>
        <w:t>Open the exact APS request or module and confirm the reference, customer, and service type.</w:t>
      </w:r>
    </w:p>
    <w:p>
      <w:pPr>
        <w:numPr>
          <w:ilvl w:val="0"/>
          <w:numId w:val="36"/>
        </w:numPr>
        <w:keepLines/>
      </w:pPr>
      <w:r>
        <w:t>Read the current status, blockers, and most recent Timeline events before taking action.</w:t>
      </w:r>
    </w:p>
    <w:p>
      <w:pPr>
        <w:numPr>
          <w:ilvl w:val="0"/>
          <w:numId w:val="36"/>
        </w:numPr>
        <w:keepLines/>
      </w:pPr>
      <w:r>
        <w:t>Verify the authoritative supporting record: customer data, document state, quote/invoice/payment ledger, appointment, fulfillment facts, or provider state as applicable.</w:t>
      </w:r>
    </w:p>
    <w:p>
      <w:pPr>
        <w:numPr>
          <w:ilvl w:val="0"/>
          <w:numId w:val="36"/>
        </w:numPr>
        <w:keepLines/>
      </w:pPr>
      <w:r>
        <w:t>Confirm the action is appropriate for the service type and current state; hidden or unavailable controls are not a reason to bypass the workflow.</w:t>
      </w:r>
    </w:p>
    <w:p>
      <w:pPr>
        <w:numPr>
          <w:ilvl w:val="0"/>
          <w:numId w:val="36"/>
        </w:numPr>
        <w:keepLines/>
      </w:pPr>
      <w:r>
        <w:t>Use the maintained control once. Do not refresh, retry, resend, release, or recreate until the result is known.</w:t>
      </w:r>
    </w:p>
    <w:p>
      <w:pPr>
        <w:numPr>
          <w:ilvl w:val="0"/>
          <w:numId w:val="36"/>
        </w:numPr>
        <w:keepLines/>
      </w:pPr>
      <w:r>
        <w:t>Verify the saved result in its authoritative panel and confirm Communication Log/Timeline entries where the action communicates or changes state.</w:t>
      </w:r>
    </w:p>
    <w:p>
      <w:pPr>
        <w:numPr>
          <w:ilvl w:val="0"/>
          <w:numId w:val="36"/>
        </w:numPr>
        <w:keepLines/>
      </w:pPr>
      <w:r>
        <w:t>Check the customer portal only for customer-visible results and confirm internal, unreleased, and provider-administrative information remains hidden.</w:t>
      </w:r>
    </w:p>
    <w:p>
      <w:pPr>
        <w:numPr>
          <w:ilvl w:val="0"/>
          <w:numId w:val="36"/>
        </w:numPr>
        <w:keepLines/>
      </w:pPr>
      <w:r>
        <w:t>Record or escalate any mismatch; do not force a status merely to make the request appear complete.</w:t>
      </w:r>
    </w:p>
    <w:p>
      <w:bookmarkStart w:id="991388351" w:name="part_V_chapter_5_safeguards"/>
      <w:pPr>
        <w:pStyle w:val="Heading2"/>
        <w:keepNext/>
      </w:pPr>
      <w:r>
        <w:t>5.4 Safeguards, Customer View, and APS Records</w:t>
      </w:r>
      <w:bookmarkEnd w:id="99138835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566145582" w:name="part_V_chapter_5_troubleshooting"/>
      <w:pPr>
        <w:pStyle w:val="Heading2"/>
        <w:keepNext/>
      </w:pPr>
      <w:r>
        <w:t>5.5 Next Action and Troubleshooting</w:t>
      </w:r>
      <w:bookmarkEnd w:id="56614558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647862692" w:name="part_VI"/>
      <w:pPr>
        <w:spacing w:before="1800"/>
        <w:jc w:val="center"/>
      </w:pPr>
      <w:r>
        <w:rPr>
          <w:b/>
          <w:color w:val="C8A96B"/>
          <w:sz w:val="32"/>
        </w:rPr>
        <w:t>PART VI</w:t>
      </w:r>
      <w:bookmarkEnd w:id="647862692"/>
    </w:p>
    <w:p>
      <w:pPr>
        <w:jc w:val="center"/>
      </w:pPr>
      <w:r>
        <w:rPr>
          <w:b/>
          <w:color w:val="161C4D"/>
          <w:sz w:val="54"/>
        </w:rPr>
        <w:t>DOCUMENT OPERATIONS</w:t>
      </w:r>
    </w:p>
    <w:p/>
    <w:p>
      <w:bookmarkStart w:id="346136746" w:name="part_VI_summary"/>
      <w:pPr>
        <w:pStyle w:val="Heading2"/>
        <w:keepNext/>
      </w:pPr>
      <w:r>
        <w:t>In This Part</w:t>
      </w:r>
      <w:bookmarkEnd w:id="346136746"/>
    </w:p>
    <w:p>
      <w:pPr>
        <w:pStyle w:val="ListBullet"/>
        <w:keepLines/>
      </w:pPr>
      <w:r>
        <w:t>Document Intake and Provenance</w:t>
      </w:r>
    </w:p>
    <w:p>
      <w:pPr>
        <w:pStyle w:val="ListBullet"/>
        <w:keepLines/>
      </w:pPr>
      <w:r>
        <w:t>Review and Classification</w:t>
      </w:r>
    </w:p>
    <w:p>
      <w:pPr>
        <w:pStyle w:val="ListBullet"/>
        <w:keepLines/>
      </w:pPr>
      <w:r>
        <w:t>Release to Customer</w:t>
      </w:r>
    </w:p>
    <w:p>
      <w:pPr>
        <w:pStyle w:val="ListBullet"/>
        <w:keepLines/>
      </w:pPr>
      <w:r>
        <w:t>Completed Deliverables and Re-review</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document operations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634040393" w:name="part_VI_chapter_1"/>
      <w:pPr>
        <w:pStyle w:val="Heading1"/>
        <w:keepNext/>
      </w:pPr>
      <w:r>
        <w:t>Chapter 1 - Document Intake and Provenance</w:t>
      </w:r>
      <w:bookmarkEnd w:id="1634040393"/>
    </w:p>
    <w:p>
      <w:pPr>
        <w:jc w:val="right"/>
      </w:pPr>
      <w:hyperlink w:anchor="contents">
        <w:r>
          <w:rPr>
            <w:color w:val="161C4D"/>
            <w:u w:val="single"/>
          </w:rPr>
          <w:t>Back to Contents</w:t>
        </w:r>
      </w:hyperlink>
    </w:p>
    <w:p>
      <w:bookmarkStart w:id="766213012" w:name="part_VI_chapter_1_purpose"/>
      <w:pPr>
        <w:pStyle w:val="Heading2"/>
        <w:keepNext/>
      </w:pPr>
      <w:r>
        <w:t>1.1 Purpose and When You Use It</w:t>
      </w:r>
      <w:bookmarkEnd w:id="766213012"/>
    </w:p>
    <w:p>
      <w:pPr>
        <w:numPr>
          <w:ilvl w:val="0"/>
          <w:numId w:val="37"/>
        </w:numPr>
        <w:keepLines/>
      </w:pPr>
      <w:r>
        <w:t>Contact → service → service-specific details → documents/options → scheduling → review.</w:t>
      </w:r>
    </w:p>
    <w:p>
      <w:pPr>
        <w:numPr>
          <w:ilvl w:val="0"/>
          <w:numId w:val="37"/>
        </w:numPr>
        <w:keepLines/>
      </w:pPr>
      <w:r>
        <w:t>Only active controls participate in validation.</w:t>
      </w:r>
    </w:p>
    <w:p>
      <w:pPr>
        <w:numPr>
          <w:ilvl w:val="0"/>
          <w:numId w:val="37"/>
        </w:numPr>
        <w:keepLines/>
      </w:pPr>
      <w:r>
        <w:t>Customer either uploads documents or selects a maintained no-upload reason.</w:t>
      </w:r>
    </w:p>
    <w:p>
      <w:pPr>
        <w:numPr>
          <w:ilvl w:val="0"/>
          <w:numId w:val="37"/>
        </w:numPr>
        <w:keepLines/>
      </w:pPr>
      <w:r>
        <w:t>Optional “How did you hear about APS?” stays non-blocking.</w:t>
      </w:r>
    </w:p>
    <w:p>
      <w:pPr>
        <w:numPr>
          <w:ilvl w:val="0"/>
          <w:numId w:val="37"/>
        </w:numPr>
        <w:keepLines/>
      </w:pPr>
      <w:r>
        <w:t>Server-authorized intake creates customer/request, service detail, participants/acts, documents, Timeline, and acknowledgment.</w:t>
      </w:r>
    </w:p>
    <w:p>
      <w:pPr>
        <w:numPr>
          <w:ilvl w:val="0"/>
          <w:numId w:val="37"/>
        </w:numPr>
        <w:keepLines/>
      </w:pPr>
      <w:r>
        <w:t>Failed persistence does not claim success; email failure does not erase a saved request.</w:t>
      </w:r>
    </w:p>
    <w:p>
      <w:r>
        <w:t>Use this chapter whenever the operator must review, perform, explain, or troubleshoot document intake and provenance. The goal is a correct customer outcome supported by the authoritative APS record and appropriate service evidence.</w:t>
      </w:r>
    </w:p>
    <w:p>
      <w:bookmarkStart w:id="188229518" w:name="part_VI_chapter_1_controls"/>
      <w:pPr>
        <w:pStyle w:val="Heading2"/>
        <w:keepNext/>
      </w:pPr>
      <w:r>
        <w:t>1.2 What You See and What It Means</w:t>
      </w:r>
      <w:bookmarkEnd w:id="18822951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4782992" w:name="part_VI_chapter_1_procedure"/>
      <w:pPr>
        <w:pStyle w:val="Heading2"/>
        <w:keepNext/>
      </w:pPr>
      <w:r>
        <w:t>1.3 Operator Procedure</w:t>
      </w:r>
      <w:bookmarkEnd w:id="4782992"/>
    </w:p>
    <w:p>
      <w:pPr>
        <w:numPr>
          <w:ilvl w:val="0"/>
          <w:numId w:val="38"/>
        </w:numPr>
        <w:keepLines/>
      </w:pPr>
      <w:r>
        <w:t>Open the exact APS request or module and confirm the reference, customer, and service type.</w:t>
      </w:r>
    </w:p>
    <w:p>
      <w:pPr>
        <w:numPr>
          <w:ilvl w:val="0"/>
          <w:numId w:val="38"/>
        </w:numPr>
        <w:keepLines/>
      </w:pPr>
      <w:r>
        <w:t>Read the current status, blockers, and most recent Timeline events before taking action.</w:t>
      </w:r>
    </w:p>
    <w:p>
      <w:pPr>
        <w:numPr>
          <w:ilvl w:val="0"/>
          <w:numId w:val="38"/>
        </w:numPr>
        <w:keepLines/>
      </w:pPr>
      <w:r>
        <w:t>Verify the authoritative supporting record: customer data, document state, quote/invoice/payment ledger, appointment, fulfillment facts, or provider state as applicable.</w:t>
      </w:r>
    </w:p>
    <w:p>
      <w:pPr>
        <w:numPr>
          <w:ilvl w:val="0"/>
          <w:numId w:val="38"/>
        </w:numPr>
        <w:keepLines/>
      </w:pPr>
      <w:r>
        <w:t>Confirm the action is appropriate for the service type and current state; hidden or unavailable controls are not a reason to bypass the workflow.</w:t>
      </w:r>
    </w:p>
    <w:p>
      <w:pPr>
        <w:numPr>
          <w:ilvl w:val="0"/>
          <w:numId w:val="38"/>
        </w:numPr>
        <w:keepLines/>
      </w:pPr>
      <w:r>
        <w:t>Use the maintained control once. Do not refresh, retry, resend, release, or recreate until the result is known.</w:t>
      </w:r>
    </w:p>
    <w:p>
      <w:pPr>
        <w:numPr>
          <w:ilvl w:val="0"/>
          <w:numId w:val="38"/>
        </w:numPr>
        <w:keepLines/>
      </w:pPr>
      <w:r>
        <w:t>Verify the saved result in its authoritative panel and confirm Communication Log/Timeline entries where the action communicates or changes state.</w:t>
      </w:r>
    </w:p>
    <w:p>
      <w:pPr>
        <w:numPr>
          <w:ilvl w:val="0"/>
          <w:numId w:val="38"/>
        </w:numPr>
        <w:keepLines/>
      </w:pPr>
      <w:r>
        <w:t>Check the customer portal only for customer-visible results and confirm internal, unreleased, and provider-administrative information remains hidden.</w:t>
      </w:r>
    </w:p>
    <w:p>
      <w:pPr>
        <w:numPr>
          <w:ilvl w:val="0"/>
          <w:numId w:val="38"/>
        </w:numPr>
        <w:keepLines/>
      </w:pPr>
      <w:r>
        <w:t>Record or escalate any mismatch; do not force a status merely to make the request appear complete.</w:t>
      </w:r>
    </w:p>
    <w:p>
      <w:bookmarkStart w:id="461337530" w:name="part_VI_chapter_1_safeguards"/>
      <w:pPr>
        <w:pStyle w:val="Heading2"/>
        <w:keepNext/>
      </w:pPr>
      <w:r>
        <w:t>1.4 Safeguards, Customer View, and APS Records</w:t>
      </w:r>
      <w:bookmarkEnd w:id="46133753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123814347" w:name="part_VI_chapter_1_troubleshooting"/>
      <w:pPr>
        <w:pStyle w:val="Heading2"/>
        <w:keepNext/>
      </w:pPr>
      <w:r>
        <w:t>1.5 Next Action and Troubleshooting</w:t>
      </w:r>
      <w:bookmarkEnd w:id="112381434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576705738" w:name="part_VI_chapter_2"/>
      <w:pPr>
        <w:pStyle w:val="Heading1"/>
        <w:keepNext/>
      </w:pPr>
      <w:r>
        <w:t>Chapter 2 - Review and Classification</w:t>
      </w:r>
      <w:bookmarkEnd w:id="576705738"/>
    </w:p>
    <w:p>
      <w:pPr>
        <w:jc w:val="right"/>
      </w:pPr>
      <w:hyperlink w:anchor="contents">
        <w:r>
          <w:rPr>
            <w:color w:val="161C4D"/>
            <w:u w:val="single"/>
          </w:rPr>
          <w:t>Back to Contents</w:t>
        </w:r>
      </w:hyperlink>
    </w:p>
    <w:p>
      <w:bookmarkStart w:id="637204081" w:name="part_VI_chapter_2_purpose"/>
      <w:pPr>
        <w:pStyle w:val="Heading2"/>
        <w:keepNext/>
      </w:pPr>
      <w:r>
        <w:t>2.1 Purpose and When You Use It</w:t>
      </w:r>
      <w:bookmarkEnd w:id="637204081"/>
    </w:p>
    <w:p>
      <w:r>
        <w:t>Figure SS-030 — Source-document provenance. The synthetic source file remains customer-hidden in the admin lifecycle view while its classification is reviewed. Upload, classification, review, and release are separate controls; never infer customer release from file presence.</w:t>
      </w:r>
    </w:p>
    <w:p>
      <w:r>
        <w:t>Use this chapter whenever the operator must review, perform, explain, or troubleshoot review and classification. The goal is a correct customer outcome supported by the authoritative APS record and appropriate service evidence.</w:t>
      </w:r>
    </w:p>
    <w:p>
      <w:bookmarkStart w:id="1085009484" w:name="part_VI_chapter_2_controls"/>
      <w:pPr>
        <w:pStyle w:val="Heading2"/>
        <w:keepNext/>
      </w:pPr>
      <w:r>
        <w:t>2.2 What You See and What It Means</w:t>
      </w:r>
      <w:bookmarkEnd w:id="108500948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0" name="Picture 10" descr="APS instructional screenshot for Review and Classification"/>
            <wp:cNvGraphicFramePr>
              <a:graphicFrameLocks noChangeAspect="1"/>
            </wp:cNvGraphicFramePr>
            <a:graphic>
              <a:graphicData uri="http://schemas.openxmlformats.org/drawingml/2006/picture">
                <pic:pic>
                  <pic:nvPicPr>
                    <pic:cNvPr id="0" name="ss-031-private-output-review.jpg"/>
                    <pic:cNvPicPr/>
                  </pic:nvPicPr>
                  <pic:blipFill>
                    <a:blip r:embed="rId20"/>
                    <a:stretch>
                      <a:fillRect/>
                    </a:stretch>
                  </pic:blipFill>
                  <pic:spPr>
                    <a:xfrm>
                      <a:off x="0" y="0"/>
                      <a:ext cx="5623560" cy="6107033"/>
                    </a:xfrm>
                    <a:prstGeom prst="rect"/>
                  </pic:spPr>
                </pic:pic>
              </a:graphicData>
            </a:graphic>
          </wp:inline>
        </w:drawing>
      </w:r>
    </w:p>
    <w:p>
      <w:pPr>
        <w:pStyle w:val="Caption"/>
        <w:jc w:val="center"/>
        <w:keepLines/>
      </w:pPr>
      <w:r>
        <w:t>Figure - Review and Classification: maintained APS instructional view.</w:t>
      </w:r>
    </w:p>
    <w:p>
      <w:bookmarkStart w:id="630033090" w:name="part_VI_chapter_2_procedure"/>
      <w:pPr>
        <w:pStyle w:val="Heading2"/>
        <w:keepNext/>
      </w:pPr>
      <w:r>
        <w:t>2.3 Operator Procedure</w:t>
      </w:r>
      <w:bookmarkEnd w:id="630033090"/>
    </w:p>
    <w:p>
      <w:pPr>
        <w:numPr>
          <w:ilvl w:val="0"/>
          <w:numId w:val="39"/>
        </w:numPr>
        <w:keepLines/>
      </w:pPr>
      <w:r>
        <w:t>Open the exact APS request or module and confirm the reference, customer, and service type.</w:t>
      </w:r>
    </w:p>
    <w:p>
      <w:pPr>
        <w:numPr>
          <w:ilvl w:val="0"/>
          <w:numId w:val="39"/>
        </w:numPr>
        <w:keepLines/>
      </w:pPr>
      <w:r>
        <w:t>Read the current status, blockers, and most recent Timeline events before taking action.</w:t>
      </w:r>
    </w:p>
    <w:p>
      <w:pPr>
        <w:numPr>
          <w:ilvl w:val="0"/>
          <w:numId w:val="39"/>
        </w:numPr>
        <w:keepLines/>
      </w:pPr>
      <w:r>
        <w:t>Verify the authoritative supporting record: customer data, document state, quote/invoice/payment ledger, appointment, fulfillment facts, or provider state as applicable.</w:t>
      </w:r>
    </w:p>
    <w:p>
      <w:pPr>
        <w:numPr>
          <w:ilvl w:val="0"/>
          <w:numId w:val="39"/>
        </w:numPr>
        <w:keepLines/>
      </w:pPr>
      <w:r>
        <w:t>Confirm the action is appropriate for the service type and current state; hidden or unavailable controls are not a reason to bypass the workflow.</w:t>
      </w:r>
    </w:p>
    <w:p>
      <w:pPr>
        <w:numPr>
          <w:ilvl w:val="0"/>
          <w:numId w:val="39"/>
        </w:numPr>
        <w:keepLines/>
      </w:pPr>
      <w:r>
        <w:t>Use the maintained control once. Do not refresh, retry, resend, release, or recreate until the result is known.</w:t>
      </w:r>
    </w:p>
    <w:p>
      <w:pPr>
        <w:numPr>
          <w:ilvl w:val="0"/>
          <w:numId w:val="39"/>
        </w:numPr>
        <w:keepLines/>
      </w:pPr>
      <w:r>
        <w:t>Verify the saved result in its authoritative panel and confirm Communication Log/Timeline entries where the action communicates or changes state.</w:t>
      </w:r>
    </w:p>
    <w:p>
      <w:pPr>
        <w:numPr>
          <w:ilvl w:val="0"/>
          <w:numId w:val="39"/>
        </w:numPr>
        <w:keepLines/>
      </w:pPr>
      <w:r>
        <w:t>Check the customer portal only for customer-visible results and confirm internal, unreleased, and provider-administrative information remains hidden.</w:t>
      </w:r>
    </w:p>
    <w:p>
      <w:pPr>
        <w:numPr>
          <w:ilvl w:val="0"/>
          <w:numId w:val="39"/>
        </w:numPr>
        <w:keepLines/>
      </w:pPr>
      <w:r>
        <w:t>Record or escalate any mismatch; do not force a status merely to make the request appear complete.</w:t>
      </w:r>
    </w:p>
    <w:p>
      <w:bookmarkStart w:id="475957065" w:name="part_VI_chapter_2_safeguards"/>
      <w:pPr>
        <w:pStyle w:val="Heading2"/>
        <w:keepNext/>
      </w:pPr>
      <w:r>
        <w:t>2.4 Safeguards, Customer View, and APS Records</w:t>
      </w:r>
      <w:bookmarkEnd w:id="47595706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343546101" w:name="part_VI_chapter_2_troubleshooting"/>
      <w:pPr>
        <w:pStyle w:val="Heading2"/>
        <w:keepNext/>
      </w:pPr>
      <w:r>
        <w:t>2.5 Next Action and Troubleshooting</w:t>
      </w:r>
      <w:bookmarkEnd w:id="134354610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580390181" w:name="part_VI_chapter_3"/>
      <w:pPr>
        <w:pStyle w:val="Heading1"/>
        <w:keepNext/>
      </w:pPr>
      <w:r>
        <w:t>Chapter 3 - Release to Customer</w:t>
      </w:r>
      <w:bookmarkEnd w:id="1580390181"/>
    </w:p>
    <w:p>
      <w:pPr>
        <w:jc w:val="right"/>
      </w:pPr>
      <w:hyperlink w:anchor="contents">
        <w:r>
          <w:rPr>
            <w:color w:val="161C4D"/>
            <w:u w:val="single"/>
          </w:rPr>
          <w:t>Back to Contents</w:t>
        </w:r>
      </w:hyperlink>
    </w:p>
    <w:p>
      <w:bookmarkStart w:id="1991394546" w:name="part_VI_chapter_3_purpose"/>
      <w:pPr>
        <w:pStyle w:val="Heading2"/>
        <w:keepNext/>
      </w:pPr>
      <w:r>
        <w:t>3.1 Purpose and When You Use It</w:t>
      </w:r>
      <w:bookmarkEnd w:id="1991394546"/>
    </w:p>
    <w:p>
      <w:r>
        <w:t>APS is the business system of record for customers, requests, quotes, invoices, APS-recorded payments, communications, released documents, and completion. It supports public and administrator-created orders through one service-aware workflow.</w:t>
      </w:r>
    </w:p>
    <w:p>
      <w:r>
        <w:t>Use this chapter whenever the operator must review, perform, explain, or troubleshoot release to customer. The goal is a correct customer outcome supported by the authoritative APS record and appropriate service evidence.</w:t>
      </w:r>
    </w:p>
    <w:p>
      <w:bookmarkStart w:id="670890723" w:name="part_VI_chapter_3_controls"/>
      <w:pPr>
        <w:pStyle w:val="Heading2"/>
        <w:keepNext/>
      </w:pPr>
      <w:r>
        <w:t>3.2 What You See and What It Means</w:t>
      </w:r>
      <w:bookmarkEnd w:id="67089072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1" name="Picture 11" descr="APS instructional screenshot for Release to Customer"/>
            <wp:cNvGraphicFramePr>
              <a:graphicFrameLocks noChangeAspect="1"/>
            </wp:cNvGraphicFramePr>
            <a:graphic>
              <a:graphicData uri="http://schemas.openxmlformats.org/drawingml/2006/picture">
                <pic:pic>
                  <pic:nvPicPr>
                    <pic:cNvPr id="0" name="ss-032-release-to-customer.jpg"/>
                    <pic:cNvPicPr/>
                  </pic:nvPicPr>
                  <pic:blipFill>
                    <a:blip r:embed="rId21"/>
                    <a:stretch>
                      <a:fillRect/>
                    </a:stretch>
                  </pic:blipFill>
                  <pic:spPr>
                    <a:xfrm>
                      <a:off x="0" y="0"/>
                      <a:ext cx="5623560" cy="6107033"/>
                    </a:xfrm>
                    <a:prstGeom prst="rect"/>
                  </pic:spPr>
                </pic:pic>
              </a:graphicData>
            </a:graphic>
          </wp:inline>
        </w:drawing>
      </w:r>
    </w:p>
    <w:p>
      <w:pPr>
        <w:pStyle w:val="Caption"/>
        <w:jc w:val="center"/>
        <w:keepLines/>
      </w:pPr>
      <w:r>
        <w:t>Figure - Release to Customer: maintained APS instructional view.</w:t>
      </w:r>
    </w:p>
    <w:p>
      <w:bookmarkStart w:id="843039418" w:name="part_VI_chapter_3_procedure"/>
      <w:pPr>
        <w:pStyle w:val="Heading2"/>
        <w:keepNext/>
      </w:pPr>
      <w:r>
        <w:t>3.3 Operator Procedure</w:t>
      </w:r>
      <w:bookmarkEnd w:id="843039418"/>
    </w:p>
    <w:p>
      <w:pPr>
        <w:numPr>
          <w:ilvl w:val="0"/>
          <w:numId w:val="40"/>
        </w:numPr>
        <w:keepLines/>
      </w:pPr>
      <w:r>
        <w:t>Open the exact APS request or module and confirm the reference, customer, and service type.</w:t>
      </w:r>
    </w:p>
    <w:p>
      <w:pPr>
        <w:numPr>
          <w:ilvl w:val="0"/>
          <w:numId w:val="40"/>
        </w:numPr>
        <w:keepLines/>
      </w:pPr>
      <w:r>
        <w:t>Read the current status, blockers, and most recent Timeline events before taking action.</w:t>
      </w:r>
    </w:p>
    <w:p>
      <w:pPr>
        <w:numPr>
          <w:ilvl w:val="0"/>
          <w:numId w:val="40"/>
        </w:numPr>
        <w:keepLines/>
      </w:pPr>
      <w:r>
        <w:t>Verify the authoritative supporting record: customer data, document state, quote/invoice/payment ledger, appointment, fulfillment facts, or provider state as applicable.</w:t>
      </w:r>
    </w:p>
    <w:p>
      <w:pPr>
        <w:numPr>
          <w:ilvl w:val="0"/>
          <w:numId w:val="40"/>
        </w:numPr>
        <w:keepLines/>
      </w:pPr>
      <w:r>
        <w:t>Confirm the action is appropriate for the service type and current state; hidden or unavailable controls are not a reason to bypass the workflow.</w:t>
      </w:r>
    </w:p>
    <w:p>
      <w:pPr>
        <w:numPr>
          <w:ilvl w:val="0"/>
          <w:numId w:val="40"/>
        </w:numPr>
        <w:keepLines/>
      </w:pPr>
      <w:r>
        <w:t>Use the maintained control once. Do not refresh, retry, resend, release, or recreate until the result is known.</w:t>
      </w:r>
    </w:p>
    <w:p>
      <w:pPr>
        <w:numPr>
          <w:ilvl w:val="0"/>
          <w:numId w:val="40"/>
        </w:numPr>
        <w:keepLines/>
      </w:pPr>
      <w:r>
        <w:t>Verify the saved result in its authoritative panel and confirm Communication Log/Timeline entries where the action communicates or changes state.</w:t>
      </w:r>
    </w:p>
    <w:p>
      <w:pPr>
        <w:numPr>
          <w:ilvl w:val="0"/>
          <w:numId w:val="40"/>
        </w:numPr>
        <w:keepLines/>
      </w:pPr>
      <w:r>
        <w:t>Check the customer portal only for customer-visible results and confirm internal, unreleased, and provider-administrative information remains hidden.</w:t>
      </w:r>
    </w:p>
    <w:p>
      <w:pPr>
        <w:numPr>
          <w:ilvl w:val="0"/>
          <w:numId w:val="40"/>
        </w:numPr>
        <w:keepLines/>
      </w:pPr>
      <w:r>
        <w:t>Record or escalate any mismatch; do not force a status merely to make the request appear complete.</w:t>
      </w:r>
    </w:p>
    <w:p>
      <w:bookmarkStart w:id="422292576" w:name="part_VI_chapter_3_safeguards"/>
      <w:pPr>
        <w:pStyle w:val="Heading2"/>
        <w:keepNext/>
      </w:pPr>
      <w:r>
        <w:t>3.4 Safeguards, Customer View, and APS Records</w:t>
      </w:r>
      <w:bookmarkEnd w:id="42229257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760572570" w:name="part_VI_chapter_3_troubleshooting"/>
      <w:pPr>
        <w:pStyle w:val="Heading2"/>
        <w:keepNext/>
      </w:pPr>
      <w:r>
        <w:t>3.5 Next Action and Troubleshooting</w:t>
      </w:r>
      <w:bookmarkEnd w:id="760572570"/>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952596038" w:name="part_VI_chapter_4"/>
      <w:pPr>
        <w:pStyle w:val="Heading1"/>
        <w:keepNext/>
      </w:pPr>
      <w:r>
        <w:t>Chapter 4 - Completed Deliverables and Re-review</w:t>
      </w:r>
      <w:bookmarkEnd w:id="952596038"/>
    </w:p>
    <w:p>
      <w:pPr>
        <w:jc w:val="right"/>
      </w:pPr>
      <w:hyperlink w:anchor="contents">
        <w:r>
          <w:rPr>
            <w:color w:val="161C4D"/>
            <w:u w:val="single"/>
          </w:rPr>
          <w:t>Back to Contents</w:t>
        </w:r>
      </w:hyperlink>
    </w:p>
    <w:p>
      <w:bookmarkStart w:id="1067997313" w:name="part_VI_chapter_4_purpose"/>
      <w:pPr>
        <w:pStyle w:val="Heading2"/>
        <w:keepNext/>
      </w:pPr>
      <w:r>
        <w:t>4.1 Purpose and When You Use It</w:t>
      </w:r>
      <w:bookmarkEnd w:id="1067997313"/>
    </w:p>
    <w:p>
      <w:r>
        <w:t>Under Review: acknowledgment and request summary. Quote Ready/Awaiting Approval: itemized quote and approval/change action. Awaiting Payment: legitimate invoice/checkout. Payment Received: recorded balance and next scheduling/fulfillment step. Appointment Confirmed: service-appropriate details; RON access only when legitimate. Fulfillment: released documents and customer-safe updates. Completed: final status and only released deliverables. At no stage does the customer see internal blockers, unreleased files, provider secrets, or raw audit events.</w:t>
      </w:r>
    </w:p>
    <w:p>
      <w:r>
        <w:t>Use this chapter whenever the operator must review, perform, explain, or troubleshoot completed deliverables and re-review. The goal is a correct customer outcome supported by the authoritative APS record and appropriate service evidence.</w:t>
      </w:r>
    </w:p>
    <w:p>
      <w:bookmarkStart w:id="1152380343" w:name="part_VI_chapter_4_controls"/>
      <w:pPr>
        <w:pStyle w:val="Heading2"/>
        <w:keepNext/>
      </w:pPr>
      <w:r>
        <w:t>4.2 What You See and What It Means</w:t>
      </w:r>
      <w:bookmarkEnd w:id="115238034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782243253" w:name="part_VI_chapter_4_procedure"/>
      <w:pPr>
        <w:pStyle w:val="Heading2"/>
        <w:keepNext/>
      </w:pPr>
      <w:r>
        <w:t>4.3 Operator Procedure</w:t>
      </w:r>
      <w:bookmarkEnd w:id="782243253"/>
    </w:p>
    <w:p>
      <w:pPr>
        <w:numPr>
          <w:ilvl w:val="0"/>
          <w:numId w:val="41"/>
        </w:numPr>
        <w:keepLines/>
      </w:pPr>
      <w:r>
        <w:t>Open the exact APS request or module and confirm the reference, customer, and service type.</w:t>
      </w:r>
    </w:p>
    <w:p>
      <w:pPr>
        <w:numPr>
          <w:ilvl w:val="0"/>
          <w:numId w:val="41"/>
        </w:numPr>
        <w:keepLines/>
      </w:pPr>
      <w:r>
        <w:t>Read the current status, blockers, and most recent Timeline events before taking action.</w:t>
      </w:r>
    </w:p>
    <w:p>
      <w:pPr>
        <w:numPr>
          <w:ilvl w:val="0"/>
          <w:numId w:val="41"/>
        </w:numPr>
        <w:keepLines/>
      </w:pPr>
      <w:r>
        <w:t>Verify the authoritative supporting record: customer data, document state, quote/invoice/payment ledger, appointment, fulfillment facts, or provider state as applicable.</w:t>
      </w:r>
    </w:p>
    <w:p>
      <w:pPr>
        <w:numPr>
          <w:ilvl w:val="0"/>
          <w:numId w:val="41"/>
        </w:numPr>
        <w:keepLines/>
      </w:pPr>
      <w:r>
        <w:t>Confirm the action is appropriate for the service type and current state; hidden or unavailable controls are not a reason to bypass the workflow.</w:t>
      </w:r>
    </w:p>
    <w:p>
      <w:pPr>
        <w:numPr>
          <w:ilvl w:val="0"/>
          <w:numId w:val="41"/>
        </w:numPr>
        <w:keepLines/>
      </w:pPr>
      <w:r>
        <w:t>Use the maintained control once. Do not refresh, retry, resend, release, or recreate until the result is known.</w:t>
      </w:r>
    </w:p>
    <w:p>
      <w:pPr>
        <w:numPr>
          <w:ilvl w:val="0"/>
          <w:numId w:val="41"/>
        </w:numPr>
        <w:keepLines/>
      </w:pPr>
      <w:r>
        <w:t>Verify the saved result in its authoritative panel and confirm Communication Log/Timeline entries where the action communicates or changes state.</w:t>
      </w:r>
    </w:p>
    <w:p>
      <w:pPr>
        <w:numPr>
          <w:ilvl w:val="0"/>
          <w:numId w:val="41"/>
        </w:numPr>
        <w:keepLines/>
      </w:pPr>
      <w:r>
        <w:t>Check the customer portal only for customer-visible results and confirm internal, unreleased, and provider-administrative information remains hidden.</w:t>
      </w:r>
    </w:p>
    <w:p>
      <w:pPr>
        <w:numPr>
          <w:ilvl w:val="0"/>
          <w:numId w:val="41"/>
        </w:numPr>
        <w:keepLines/>
      </w:pPr>
      <w:r>
        <w:t>Record or escalate any mismatch; do not force a status merely to make the request appear complete.</w:t>
      </w:r>
    </w:p>
    <w:p>
      <w:bookmarkStart w:id="1533085473" w:name="part_VI_chapter_4_safeguards"/>
      <w:pPr>
        <w:pStyle w:val="Heading2"/>
        <w:keepNext/>
      </w:pPr>
      <w:r>
        <w:t>4.4 Safeguards, Customer View, and APS Records</w:t>
      </w:r>
      <w:bookmarkEnd w:id="1533085473"/>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09181786" w:name="part_VI_chapter_4_troubleshooting"/>
      <w:pPr>
        <w:pStyle w:val="Heading2"/>
        <w:keepNext/>
      </w:pPr>
      <w:r>
        <w:t>4.5 Next Action and Troubleshooting</w:t>
      </w:r>
      <w:bookmarkEnd w:id="160918178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943282390" w:name="part_VII"/>
      <w:pPr>
        <w:spacing w:before="1800"/>
        <w:jc w:val="center"/>
      </w:pPr>
      <w:r>
        <w:rPr>
          <w:b/>
          <w:color w:val="C8A96B"/>
          <w:sz w:val="32"/>
        </w:rPr>
        <w:t>PART VII</w:t>
      </w:r>
      <w:bookmarkEnd w:id="1943282390"/>
    </w:p>
    <w:p>
      <w:pPr>
        <w:jc w:val="center"/>
      </w:pPr>
      <w:r>
        <w:rPr>
          <w:b/>
          <w:color w:val="161C4D"/>
          <w:sz w:val="54"/>
        </w:rPr>
        <w:t>QUOTES, INVOICES, PAYMENTS &amp; REFUNDS</w:t>
      </w:r>
    </w:p>
    <w:p/>
    <w:p>
      <w:bookmarkStart w:id="1006662975" w:name="part_VII_summary"/>
      <w:pPr>
        <w:pStyle w:val="Heading2"/>
        <w:keepNext/>
      </w:pPr>
      <w:r>
        <w:t>In This Part</w:t>
      </w:r>
      <w:bookmarkEnd w:id="1006662975"/>
    </w:p>
    <w:p>
      <w:pPr>
        <w:pStyle w:val="ListBullet"/>
        <w:keepLines/>
      </w:pPr>
      <w:r>
        <w:t>Quote Review and Approval</w:t>
      </w:r>
    </w:p>
    <w:p>
      <w:pPr>
        <w:pStyle w:val="ListBullet"/>
        <w:keepLines/>
      </w:pPr>
      <w:r>
        <w:t>Invoice Creation and Supplemental Charges</w:t>
      </w:r>
    </w:p>
    <w:p>
      <w:pPr>
        <w:pStyle w:val="ListBullet"/>
        <w:keepLines/>
      </w:pPr>
      <w:r>
        <w:t>Stripe and Manual Payment</w:t>
      </w:r>
    </w:p>
    <w:p>
      <w:pPr>
        <w:pStyle w:val="ListBullet"/>
        <w:keepLines/>
      </w:pPr>
      <w:r>
        <w:t>Refund Decision</w:t>
      </w:r>
    </w:p>
    <w:p>
      <w:pPr>
        <w:pStyle w:val="ListBullet"/>
        <w:keepLines/>
      </w:pPr>
      <w:r>
        <w:t>Stripe and Offline Refund</w:t>
      </w:r>
    </w:p>
    <w:p>
      <w:pPr>
        <w:pStyle w:val="ListBullet"/>
        <w:keepLines/>
      </w:pPr>
      <w:r>
        <w:t>Financial Reconciliation</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quotes, invoices, payments &amp; refunds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215568027" w:name="part_VII_chapter_1"/>
      <w:pPr>
        <w:pStyle w:val="Heading1"/>
        <w:keepNext/>
      </w:pPr>
      <w:r>
        <w:t>Chapter 1 - Quote Review and Approval</w:t>
      </w:r>
      <w:bookmarkEnd w:id="1215568027"/>
    </w:p>
    <w:p>
      <w:pPr>
        <w:jc w:val="right"/>
      </w:pPr>
      <w:hyperlink w:anchor="contents">
        <w:r>
          <w:rPr>
            <w:color w:val="161C4D"/>
            <w:u w:val="single"/>
          </w:rPr>
          <w:t>Back to Contents</w:t>
        </w:r>
      </w:hyperlink>
    </w:p>
    <w:p>
      <w:bookmarkStart w:id="1644946736" w:name="part_VII_chapter_1_purpose"/>
      <w:pPr>
        <w:pStyle w:val="Heading2"/>
        <w:keepNext/>
      </w:pPr>
      <w:r>
        <w:t>1.1 Purpose and When You Use It</w:t>
      </w:r>
      <w:bookmarkEnd w:id="1644946736"/>
    </w:p>
    <w:p>
      <w:r>
        <w:t>Request → review signer/acts/documents/location → quote → approval → primary invoice → Stripe or offline payment → confirm appointment/location/instructions → perform mobile service → record service and participant/document readiness → choose physical-only or APS-deliverable path → resolve any later invoice → complete. Proof controls are N/A. Physical-only delivery is a legitimate service-aware path, not a missing document.</w:t>
      </w:r>
    </w:p>
    <w:p>
      <w:r>
        <w:t>Use this chapter whenever the operator must review, perform, explain, or troubleshoot quote review and approval. The goal is a correct customer outcome supported by the authoritative APS record and appropriate service evidence.</w:t>
      </w:r>
    </w:p>
    <w:p>
      <w:bookmarkStart w:id="950409137" w:name="part_VII_chapter_1_controls"/>
      <w:pPr>
        <w:pStyle w:val="Heading2"/>
        <w:keepNext/>
      </w:pPr>
      <w:r>
        <w:t>1.2 What You See and What It Means</w:t>
      </w:r>
      <w:bookmarkEnd w:id="95040913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237603200" w:name="part_VII_chapter_1_procedure"/>
      <w:pPr>
        <w:pStyle w:val="Heading2"/>
        <w:keepNext/>
      </w:pPr>
      <w:r>
        <w:t>1.3 Operator Procedure</w:t>
      </w:r>
      <w:bookmarkEnd w:id="237603200"/>
    </w:p>
    <w:p>
      <w:pPr>
        <w:numPr>
          <w:ilvl w:val="0"/>
          <w:numId w:val="42"/>
        </w:numPr>
        <w:keepLines/>
      </w:pPr>
      <w:r>
        <w:t>Open the exact APS request or module and confirm the reference, customer, and service type.</w:t>
      </w:r>
    </w:p>
    <w:p>
      <w:pPr>
        <w:numPr>
          <w:ilvl w:val="0"/>
          <w:numId w:val="42"/>
        </w:numPr>
        <w:keepLines/>
      </w:pPr>
      <w:r>
        <w:t>Read the current status, blockers, and most recent Timeline events before taking action.</w:t>
      </w:r>
    </w:p>
    <w:p>
      <w:pPr>
        <w:numPr>
          <w:ilvl w:val="0"/>
          <w:numId w:val="42"/>
        </w:numPr>
        <w:keepLines/>
      </w:pPr>
      <w:r>
        <w:t>Verify the authoritative supporting record: customer data, document state, quote/invoice/payment ledger, appointment, fulfillment facts, or provider state as applicable.</w:t>
      </w:r>
    </w:p>
    <w:p>
      <w:pPr>
        <w:numPr>
          <w:ilvl w:val="0"/>
          <w:numId w:val="42"/>
        </w:numPr>
        <w:keepLines/>
      </w:pPr>
      <w:r>
        <w:t>Confirm the action is appropriate for the service type and current state; hidden or unavailable controls are not a reason to bypass the workflow.</w:t>
      </w:r>
    </w:p>
    <w:p>
      <w:pPr>
        <w:numPr>
          <w:ilvl w:val="0"/>
          <w:numId w:val="42"/>
        </w:numPr>
        <w:keepLines/>
      </w:pPr>
      <w:r>
        <w:t>Use the maintained control once. Do not refresh, retry, resend, release, or recreate until the result is known.</w:t>
      </w:r>
    </w:p>
    <w:p>
      <w:pPr>
        <w:numPr>
          <w:ilvl w:val="0"/>
          <w:numId w:val="42"/>
        </w:numPr>
        <w:keepLines/>
      </w:pPr>
      <w:r>
        <w:t>Verify the saved result in its authoritative panel and confirm Communication Log/Timeline entries where the action communicates or changes state.</w:t>
      </w:r>
    </w:p>
    <w:p>
      <w:pPr>
        <w:numPr>
          <w:ilvl w:val="0"/>
          <w:numId w:val="42"/>
        </w:numPr>
        <w:keepLines/>
      </w:pPr>
      <w:r>
        <w:t>Check the customer portal only for customer-visible results and confirm internal, unreleased, and provider-administrative information remains hidden.</w:t>
      </w:r>
    </w:p>
    <w:p>
      <w:pPr>
        <w:numPr>
          <w:ilvl w:val="0"/>
          <w:numId w:val="42"/>
        </w:numPr>
        <w:keepLines/>
      </w:pPr>
      <w:r>
        <w:t>Record or escalate any mismatch; do not force a status merely to make the request appear complete.</w:t>
      </w:r>
    </w:p>
    <w:p>
      <w:bookmarkStart w:id="832640628" w:name="part_VII_chapter_1_safeguards"/>
      <w:pPr>
        <w:pStyle w:val="Heading2"/>
        <w:keepNext/>
      </w:pPr>
      <w:r>
        <w:t>1.4 Safeguards, Customer View, and APS Records</w:t>
      </w:r>
      <w:bookmarkEnd w:id="83264062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390402389" w:name="part_VII_chapter_1_troubleshooting"/>
      <w:pPr>
        <w:pStyle w:val="Heading2"/>
        <w:keepNext/>
      </w:pPr>
      <w:r>
        <w:t>1.5 Next Action and Troubleshooting</w:t>
      </w:r>
      <w:bookmarkEnd w:id="139040238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279158877" w:name="part_VII_chapter_2"/>
      <w:pPr>
        <w:pStyle w:val="Heading1"/>
        <w:keepNext/>
      </w:pPr>
      <w:r>
        <w:t>Chapter 2 - Invoice Creation and Supplemental Charges</w:t>
      </w:r>
      <w:bookmarkEnd w:id="1279158877"/>
    </w:p>
    <w:p>
      <w:pPr>
        <w:jc w:val="right"/>
      </w:pPr>
      <w:hyperlink w:anchor="contents">
        <w:r>
          <w:rPr>
            <w:color w:val="161C4D"/>
            <w:u w:val="single"/>
          </w:rPr>
          <w:t>Back to Contents</w:t>
        </w:r>
      </w:hyperlink>
    </w:p>
    <w:p>
      <w:bookmarkStart w:id="882275917" w:name="part_VII_chapter_2_purpose"/>
      <w:pPr>
        <w:pStyle w:val="Heading2"/>
        <w:keepNext/>
      </w:pPr>
      <w:r>
        <w:t>2.1 Purpose and When You Use It</w:t>
      </w:r>
      <w:bookmarkEnd w:id="882275917"/>
    </w:p>
    <w:p>
      <w:pPr>
        <w:pStyle w:val="ListBullet"/>
        <w:keepLines/>
      </w:pPr>
      <w:r>
        <w:rPr>
          <w:b/>
        </w:rPr>
        <w:t>Acknowledgment:</w:t>
      </w:r>
      <w:r>
        <w:t xml:space="preserve"> notarial act in which a signer acknowledges execution; APS does not choose it for the customer.</w:t>
      </w:r>
    </w:p>
    <w:p>
      <w:pPr>
        <w:pStyle w:val="ListBullet"/>
        <w:keepLines/>
      </w:pPr>
      <w:r>
        <w:rPr>
          <w:b/>
        </w:rPr>
        <w:t>Activation:</w:t>
      </w:r>
      <w:r>
        <w:t xml:space="preserve"> consequential Proof action making signer access/invitation available; not notarization.</w:t>
      </w:r>
    </w:p>
    <w:p>
      <w:pPr>
        <w:pStyle w:val="ListBullet"/>
        <w:keepLines/>
      </w:pPr>
      <w:r>
        <w:rPr>
          <w:b/>
        </w:rPr>
        <w:t>Admin New Order:</w:t>
      </w:r>
      <w:r>
        <w:t xml:space="preserve"> authenticated six-step request creation workflow.</w:t>
      </w:r>
    </w:p>
    <w:p>
      <w:pPr>
        <w:pStyle w:val="ListBullet"/>
        <w:keepLines/>
      </w:pPr>
      <w:r>
        <w:rPr>
          <w:b/>
        </w:rPr>
        <w:t>Archive:</w:t>
      </w:r>
      <w:r>
        <w:t xml:space="preserve"> reversible active-work hiding that preserves history.</w:t>
      </w:r>
    </w:p>
    <w:p>
      <w:pPr>
        <w:pStyle w:val="ListBullet"/>
        <w:keepLines/>
      </w:pPr>
      <w:r>
        <w:rPr>
          <w:b/>
        </w:rPr>
        <w:t>Cancellation Requested:</w:t>
      </w:r>
      <w:r>
        <w:t xml:space="preserve"> customer action awaiting administrator review.</w:t>
      </w:r>
    </w:p>
    <w:p>
      <w:pPr>
        <w:pStyle w:val="ListBullet"/>
        <w:keepLines/>
      </w:pPr>
      <w:r>
        <w:rPr>
          <w:b/>
        </w:rPr>
        <w:t>Completed Scan:</w:t>
      </w:r>
      <w:r>
        <w:t xml:space="preserve"> APS-produced scan output, separate from customer source.</w:t>
      </w:r>
    </w:p>
    <w:p>
      <w:pPr>
        <w:pStyle w:val="ListBullet"/>
        <w:keepLines/>
      </w:pPr>
      <w:r>
        <w:rPr>
          <w:b/>
        </w:rPr>
        <w:t>Completion Gate:</w:t>
      </w:r>
      <w:r>
        <w:t xml:space="preserve"> service-aware authoritative blockers preventing false completion.</w:t>
      </w:r>
    </w:p>
    <w:p>
      <w:pPr>
        <w:pStyle w:val="ListBullet"/>
        <w:keepLines/>
      </w:pPr>
      <w:r>
        <w:rPr>
          <w:b/>
        </w:rPr>
        <w:t>Customer Activity:</w:t>
      </w:r>
      <w:r>
        <w:t xml:space="preserve"> filtered customer-safe Timeline projection.</w:t>
      </w:r>
    </w:p>
    <w:p>
      <w:pPr>
        <w:pStyle w:val="ListBullet"/>
        <w:keepLines/>
      </w:pPr>
      <w:r>
        <w:rPr>
          <w:b/>
        </w:rPr>
        <w:t>Customer Upload:</w:t>
      </w:r>
      <w:r>
        <w:t xml:space="preserve"> customer-originated source file.</w:t>
      </w:r>
    </w:p>
    <w:p>
      <w:pPr>
        <w:pStyle w:val="ListBullet"/>
        <w:keepLines/>
      </w:pPr>
      <w:r>
        <w:rPr>
          <w:b/>
        </w:rPr>
        <w:t>Document Readiness:</w:t>
      </w:r>
      <w:r>
        <w:t xml:space="preserve"> operational prerequisite; not release.</w:t>
      </w:r>
    </w:p>
    <w:p>
      <w:pPr>
        <w:pStyle w:val="ListBullet"/>
        <w:keepLines/>
      </w:pPr>
      <w:r>
        <w:rPr>
          <w:b/>
        </w:rPr>
        <w:t>Idempotency:</w:t>
      </w:r>
      <w:r>
        <w:t xml:space="preserve"> same business command cannot create a duplicate external/internal event.</w:t>
      </w:r>
    </w:p>
    <w:p>
      <w:pPr>
        <w:pStyle w:val="ListBullet"/>
        <w:keepLines/>
      </w:pPr>
      <w:r>
        <w:rPr>
          <w:b/>
        </w:rPr>
        <w:t>Invoice:</w:t>
      </w:r>
      <w:r>
        <w:t xml:space="preserve"> independent amount due; not a payment.</w:t>
      </w:r>
    </w:p>
    <w:p>
      <w:pPr>
        <w:pStyle w:val="ListBullet"/>
        <w:keepLines/>
      </w:pPr>
      <w:r>
        <w:rPr>
          <w:b/>
        </w:rPr>
        <w:t>KBA:</w:t>
      </w:r>
      <w:r>
        <w:t xml:space="preserve"> Proof-native knowledge-based identity step never collected by APS.</w:t>
      </w:r>
    </w:p>
    <w:p>
      <w:pPr>
        <w:pStyle w:val="ListBullet"/>
        <w:keepLines/>
      </w:pPr>
      <w:r>
        <w:rPr>
          <w:b/>
        </w:rPr>
        <w:t>Manual Payment:</w:t>
      </w:r>
      <w:r>
        <w:t xml:space="preserve"> administrator record of money already received outside Stripe.</w:t>
      </w:r>
    </w:p>
    <w:p>
      <w:pPr>
        <w:pStyle w:val="ListBullet"/>
        <w:keepLines/>
      </w:pPr>
      <w:r>
        <w:rPr>
          <w:b/>
        </w:rPr>
        <w:t>Messages:</w:t>
      </w:r>
      <w:r>
        <w:t xml:space="preserve"> canonical customer Communication Log.</w:t>
      </w:r>
    </w:p>
    <w:p>
      <w:pPr>
        <w:pStyle w:val="ListBullet"/>
        <w:keepLines/>
      </w:pPr>
      <w:r>
        <w:rPr>
          <w:b/>
        </w:rPr>
        <w:t>Net Retained:</w:t>
      </w:r>
      <w:r>
        <w:t xml:space="preserve"> payments minus processed refunds; not outstanding balance.</w:t>
      </w:r>
    </w:p>
    <w:p>
      <w:pPr>
        <w:pStyle w:val="ListBullet"/>
        <w:keepLines/>
      </w:pPr>
      <w:r>
        <w:rPr>
          <w:b/>
        </w:rPr>
        <w:t>No-Show:</w:t>
      </w:r>
      <w:r>
        <w:t xml:space="preserve"> missed appointment requiring guided policy review, not automatic punishment.</w:t>
      </w:r>
    </w:p>
    <w:p>
      <w:pPr>
        <w:pStyle w:val="ListBullet"/>
        <w:keepLines/>
      </w:pPr>
      <w:r>
        <w:rPr>
          <w:b/>
        </w:rPr>
        <w:t>Proof:</w:t>
      </w:r>
      <w:r>
        <w:t xml:space="preserve"> external RON provider for identity, signing, notarization, and native records.</w:t>
      </w:r>
    </w:p>
    <w:p>
      <w:pPr>
        <w:pStyle w:val="ListBullet"/>
        <w:keepLines/>
      </w:pPr>
      <w:r>
        <w:rPr>
          <w:b/>
        </w:rPr>
        <w:t>Refund:</w:t>
      </w:r>
      <w:r>
        <w:t xml:space="preserve"> linked financial record reducing net retained while preserving payment.</w:t>
      </w:r>
    </w:p>
    <w:p>
      <w:pPr>
        <w:pStyle w:val="ListBullet"/>
        <w:keepLines/>
      </w:pPr>
      <w:r>
        <w:rPr>
          <w:b/>
        </w:rPr>
        <w:t>Release to Customer:</w:t>
      </w:r>
      <w:r>
        <w:t xml:space="preserve"> explicit authorization for an eligible private output.</w:t>
      </w:r>
    </w:p>
    <w:p>
      <w:pPr>
        <w:pStyle w:val="ListBullet"/>
        <w:keepLines/>
      </w:pPr>
      <w:r>
        <w:rPr>
          <w:b/>
        </w:rPr>
        <w:t>Reschedule:</w:t>
      </w:r>
      <w:r>
        <w:t xml:space="preserve"> reviewed appointment change preserving request/provider mapping.</w:t>
      </w:r>
    </w:p>
    <w:p>
      <w:pPr>
        <w:pStyle w:val="ListBullet"/>
        <w:keepLines/>
      </w:pPr>
      <w:r>
        <w:rPr>
          <w:b/>
        </w:rPr>
        <w:t>Review Queue:</w:t>
      </w:r>
      <w:r>
        <w:t xml:space="preserve"> actionable cross-request operational work.</w:t>
      </w:r>
    </w:p>
    <w:p>
      <w:pPr>
        <w:pStyle w:val="ListBullet"/>
        <w:keepLines/>
      </w:pPr>
      <w:r>
        <w:rPr>
          <w:b/>
        </w:rPr>
        <w:t>RON Sessions:</w:t>
      </w:r>
      <w:r>
        <w:t xml:space="preserve"> admin projection of Proof readiness and lifecycle.</w:t>
      </w:r>
    </w:p>
    <w:p>
      <w:pPr>
        <w:pStyle w:val="ListBullet"/>
        <w:keepLines/>
      </w:pPr>
      <w:r>
        <w:rPr>
          <w:b/>
        </w:rPr>
        <w:t>Send &amp; Update Status:</w:t>
      </w:r>
      <w:r>
        <w:t xml:space="preserve"> communication tied to a legitimate maintained transition.</w:t>
      </w:r>
    </w:p>
    <w:p>
      <w:pPr>
        <w:pStyle w:val="ListBullet"/>
        <w:keepLines/>
      </w:pPr>
      <w:r>
        <w:rPr>
          <w:b/>
        </w:rPr>
        <w:t>Send Message:</w:t>
      </w:r>
      <w:r>
        <w:t xml:space="preserve"> communication without authoritative status change.</w:t>
      </w:r>
    </w:p>
    <w:p>
      <w:pPr>
        <w:pStyle w:val="ListBullet"/>
        <w:keepLines/>
      </w:pPr>
      <w:r>
        <w:rPr>
          <w:b/>
        </w:rPr>
        <w:t>Signer:</w:t>
      </w:r>
      <w:r>
        <w:t xml:space="preserve"> request-scoped participant who signs; not necessarily the customer.</w:t>
      </w:r>
    </w:p>
    <w:p>
      <w:pPr>
        <w:pStyle w:val="ListBullet"/>
        <w:keepLines/>
      </w:pPr>
      <w:r>
        <w:rPr>
          <w:b/>
        </w:rPr>
        <w:t>Supplemental Invoice:</w:t>
      </w:r>
      <w:r>
        <w:t xml:space="preserve"> later approved charge, separate from paid primary invoice.</w:t>
      </w:r>
    </w:p>
    <w:p>
      <w:pPr>
        <w:pStyle w:val="ListBullet"/>
        <w:keepLines/>
      </w:pPr>
      <w:r>
        <w:rPr>
          <w:b/>
        </w:rPr>
        <w:t>Timeline:</w:t>
      </w:r>
      <w:r>
        <w:t xml:space="preserve"> immutable operational event history.</w:t>
      </w:r>
    </w:p>
    <w:p>
      <w:pPr>
        <w:pStyle w:val="ListBullet"/>
        <w:keepLines/>
      </w:pPr>
      <w:r>
        <w:rPr>
          <w:b/>
        </w:rPr>
        <w:t>Witness:</w:t>
      </w:r>
      <w:r>
        <w:t xml:space="preserve"> conditional request participant, separate from signer/customer.</w:t>
      </w:r>
    </w:p>
    <w:p>
      <w:r>
        <w:t>Use this chapter whenever the operator must review, perform, explain, or troubleshoot invoice creation and supplemental charges. The goal is a correct customer outcome supported by the authoritative APS record and appropriate service evidence.</w:t>
      </w:r>
    </w:p>
    <w:p>
      <w:bookmarkStart w:id="1048906332" w:name="part_VII_chapter_2_controls"/>
      <w:pPr>
        <w:pStyle w:val="Heading2"/>
        <w:keepNext/>
      </w:pPr>
      <w:r>
        <w:t>2.2 What You See and What It Means</w:t>
      </w:r>
      <w:bookmarkEnd w:id="104890633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040744525" w:name="part_VII_chapter_2_procedure"/>
      <w:pPr>
        <w:pStyle w:val="Heading2"/>
        <w:keepNext/>
      </w:pPr>
      <w:r>
        <w:t>2.3 Operator Procedure</w:t>
      </w:r>
      <w:bookmarkEnd w:id="1040744525"/>
    </w:p>
    <w:p>
      <w:pPr>
        <w:numPr>
          <w:ilvl w:val="0"/>
          <w:numId w:val="43"/>
        </w:numPr>
        <w:keepLines/>
      </w:pPr>
      <w:r>
        <w:t>Open the exact APS request or module and confirm the reference, customer, and service type.</w:t>
      </w:r>
    </w:p>
    <w:p>
      <w:pPr>
        <w:numPr>
          <w:ilvl w:val="0"/>
          <w:numId w:val="43"/>
        </w:numPr>
        <w:keepLines/>
      </w:pPr>
      <w:r>
        <w:t>Read the current status, blockers, and most recent Timeline events before taking action.</w:t>
      </w:r>
    </w:p>
    <w:p>
      <w:pPr>
        <w:numPr>
          <w:ilvl w:val="0"/>
          <w:numId w:val="43"/>
        </w:numPr>
        <w:keepLines/>
      </w:pPr>
      <w:r>
        <w:t>Verify the authoritative supporting record: customer data, document state, quote/invoice/payment ledger, appointment, fulfillment facts, or provider state as applicable.</w:t>
      </w:r>
    </w:p>
    <w:p>
      <w:pPr>
        <w:numPr>
          <w:ilvl w:val="0"/>
          <w:numId w:val="43"/>
        </w:numPr>
        <w:keepLines/>
      </w:pPr>
      <w:r>
        <w:t>Confirm the action is appropriate for the service type and current state; hidden or unavailable controls are not a reason to bypass the workflow.</w:t>
      </w:r>
    </w:p>
    <w:p>
      <w:pPr>
        <w:numPr>
          <w:ilvl w:val="0"/>
          <w:numId w:val="43"/>
        </w:numPr>
        <w:keepLines/>
      </w:pPr>
      <w:r>
        <w:t>Use the maintained control once. Do not refresh, retry, resend, release, or recreate until the result is known.</w:t>
      </w:r>
    </w:p>
    <w:p>
      <w:pPr>
        <w:numPr>
          <w:ilvl w:val="0"/>
          <w:numId w:val="43"/>
        </w:numPr>
        <w:keepLines/>
      </w:pPr>
      <w:r>
        <w:t>Verify the saved result in its authoritative panel and confirm Communication Log/Timeline entries where the action communicates or changes state.</w:t>
      </w:r>
    </w:p>
    <w:p>
      <w:pPr>
        <w:numPr>
          <w:ilvl w:val="0"/>
          <w:numId w:val="43"/>
        </w:numPr>
        <w:keepLines/>
      </w:pPr>
      <w:r>
        <w:t>Check the customer portal only for customer-visible results and confirm internal, unreleased, and provider-administrative information remains hidden.</w:t>
      </w:r>
    </w:p>
    <w:p>
      <w:pPr>
        <w:numPr>
          <w:ilvl w:val="0"/>
          <w:numId w:val="43"/>
        </w:numPr>
        <w:keepLines/>
      </w:pPr>
      <w:r>
        <w:t>Record or escalate any mismatch; do not force a status merely to make the request appear complete.</w:t>
      </w:r>
    </w:p>
    <w:p>
      <w:bookmarkStart w:id="1107228305" w:name="part_VII_chapter_2_safeguards"/>
      <w:pPr>
        <w:pStyle w:val="Heading2"/>
        <w:keepNext/>
      </w:pPr>
      <w:r>
        <w:t>2.4 Safeguards, Customer View, and APS Records</w:t>
      </w:r>
      <w:bookmarkEnd w:id="110722830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930219732" w:name="part_VII_chapter_2_troubleshooting"/>
      <w:pPr>
        <w:pStyle w:val="Heading2"/>
        <w:keepNext/>
      </w:pPr>
      <w:r>
        <w:t>2.5 Next Action and Troubleshooting</w:t>
      </w:r>
      <w:bookmarkEnd w:id="193021973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00945797" w:name="part_VII_chapter_3"/>
      <w:pPr>
        <w:pStyle w:val="Heading1"/>
        <w:keepNext/>
      </w:pPr>
      <w:r>
        <w:t>Chapter 3 - Stripe and Manual Payment</w:t>
      </w:r>
      <w:bookmarkEnd w:id="100945797"/>
    </w:p>
    <w:p>
      <w:pPr>
        <w:jc w:val="right"/>
      </w:pPr>
      <w:hyperlink w:anchor="contents">
        <w:r>
          <w:rPr>
            <w:color w:val="161C4D"/>
            <w:u w:val="single"/>
          </w:rPr>
          <w:t>Back to Contents</w:t>
        </w:r>
      </w:hyperlink>
    </w:p>
    <w:p>
      <w:bookmarkStart w:id="1077586673" w:name="part_VII_chapter_3_purpose"/>
      <w:pPr>
        <w:pStyle w:val="Heading2"/>
        <w:keepNext/>
      </w:pPr>
      <w:r>
        <w:t>3.1 Purpose and When You Use It</w:t>
      </w:r>
      <w:bookmarkEnd w:id="1077586673"/>
    </w:p>
    <w:p>
      <w:pPr>
        <w:pStyle w:val="ListBullet"/>
        <w:keepLines/>
      </w:pPr>
      <w:r>
        <w:rPr>
          <w:b/>
        </w:rPr>
        <w:t>Acknowledgment:</w:t>
      </w:r>
      <w:r>
        <w:t xml:space="preserve"> notarial act in which a signer acknowledges execution; APS does not choose it for the customer.</w:t>
      </w:r>
    </w:p>
    <w:p>
      <w:pPr>
        <w:pStyle w:val="ListBullet"/>
        <w:keepLines/>
      </w:pPr>
      <w:r>
        <w:rPr>
          <w:b/>
        </w:rPr>
        <w:t>Activation:</w:t>
      </w:r>
      <w:r>
        <w:t xml:space="preserve"> consequential Proof action making signer access/invitation available; not notarization.</w:t>
      </w:r>
    </w:p>
    <w:p>
      <w:pPr>
        <w:pStyle w:val="ListBullet"/>
        <w:keepLines/>
      </w:pPr>
      <w:r>
        <w:rPr>
          <w:b/>
        </w:rPr>
        <w:t>Admin New Order:</w:t>
      </w:r>
      <w:r>
        <w:t xml:space="preserve"> authenticated six-step request creation workflow.</w:t>
      </w:r>
    </w:p>
    <w:p>
      <w:pPr>
        <w:pStyle w:val="ListBullet"/>
        <w:keepLines/>
      </w:pPr>
      <w:r>
        <w:rPr>
          <w:b/>
        </w:rPr>
        <w:t>Archive:</w:t>
      </w:r>
      <w:r>
        <w:t xml:space="preserve"> reversible active-work hiding that preserves history.</w:t>
      </w:r>
    </w:p>
    <w:p>
      <w:pPr>
        <w:pStyle w:val="ListBullet"/>
        <w:keepLines/>
      </w:pPr>
      <w:r>
        <w:rPr>
          <w:b/>
        </w:rPr>
        <w:t>Cancellation Requested:</w:t>
      </w:r>
      <w:r>
        <w:t xml:space="preserve"> customer action awaiting administrator review.</w:t>
      </w:r>
    </w:p>
    <w:p>
      <w:pPr>
        <w:pStyle w:val="ListBullet"/>
        <w:keepLines/>
      </w:pPr>
      <w:r>
        <w:rPr>
          <w:b/>
        </w:rPr>
        <w:t>Completed Scan:</w:t>
      </w:r>
      <w:r>
        <w:t xml:space="preserve"> APS-produced scan output, separate from customer source.</w:t>
      </w:r>
    </w:p>
    <w:p>
      <w:pPr>
        <w:pStyle w:val="ListBullet"/>
        <w:keepLines/>
      </w:pPr>
      <w:r>
        <w:rPr>
          <w:b/>
        </w:rPr>
        <w:t>Completion Gate:</w:t>
      </w:r>
      <w:r>
        <w:t xml:space="preserve"> service-aware authoritative blockers preventing false completion.</w:t>
      </w:r>
    </w:p>
    <w:p>
      <w:pPr>
        <w:pStyle w:val="ListBullet"/>
        <w:keepLines/>
      </w:pPr>
      <w:r>
        <w:rPr>
          <w:b/>
        </w:rPr>
        <w:t>Customer Activity:</w:t>
      </w:r>
      <w:r>
        <w:t xml:space="preserve"> filtered customer-safe Timeline projection.</w:t>
      </w:r>
    </w:p>
    <w:p>
      <w:pPr>
        <w:pStyle w:val="ListBullet"/>
        <w:keepLines/>
      </w:pPr>
      <w:r>
        <w:rPr>
          <w:b/>
        </w:rPr>
        <w:t>Customer Upload:</w:t>
      </w:r>
      <w:r>
        <w:t xml:space="preserve"> customer-originated source file.</w:t>
      </w:r>
    </w:p>
    <w:p>
      <w:pPr>
        <w:pStyle w:val="ListBullet"/>
        <w:keepLines/>
      </w:pPr>
      <w:r>
        <w:rPr>
          <w:b/>
        </w:rPr>
        <w:t>Document Readiness:</w:t>
      </w:r>
      <w:r>
        <w:t xml:space="preserve"> operational prerequisite; not release.</w:t>
      </w:r>
    </w:p>
    <w:p>
      <w:pPr>
        <w:pStyle w:val="ListBullet"/>
        <w:keepLines/>
      </w:pPr>
      <w:r>
        <w:rPr>
          <w:b/>
        </w:rPr>
        <w:t>Idempotency:</w:t>
      </w:r>
      <w:r>
        <w:t xml:space="preserve"> same business command cannot create a duplicate external/internal event.</w:t>
      </w:r>
    </w:p>
    <w:p>
      <w:pPr>
        <w:pStyle w:val="ListBullet"/>
        <w:keepLines/>
      </w:pPr>
      <w:r>
        <w:rPr>
          <w:b/>
        </w:rPr>
        <w:t>Invoice:</w:t>
      </w:r>
      <w:r>
        <w:t xml:space="preserve"> independent amount due; not a payment.</w:t>
      </w:r>
    </w:p>
    <w:p>
      <w:pPr>
        <w:pStyle w:val="ListBullet"/>
        <w:keepLines/>
      </w:pPr>
      <w:r>
        <w:rPr>
          <w:b/>
        </w:rPr>
        <w:t>KBA:</w:t>
      </w:r>
      <w:r>
        <w:t xml:space="preserve"> Proof-native knowledge-based identity step never collected by APS.</w:t>
      </w:r>
    </w:p>
    <w:p>
      <w:pPr>
        <w:pStyle w:val="ListBullet"/>
        <w:keepLines/>
      </w:pPr>
      <w:r>
        <w:rPr>
          <w:b/>
        </w:rPr>
        <w:t>Manual Payment:</w:t>
      </w:r>
      <w:r>
        <w:t xml:space="preserve"> administrator record of money already received outside Stripe.</w:t>
      </w:r>
    </w:p>
    <w:p>
      <w:pPr>
        <w:pStyle w:val="ListBullet"/>
        <w:keepLines/>
      </w:pPr>
      <w:r>
        <w:rPr>
          <w:b/>
        </w:rPr>
        <w:t>Messages:</w:t>
      </w:r>
      <w:r>
        <w:t xml:space="preserve"> canonical customer Communication Log.</w:t>
      </w:r>
    </w:p>
    <w:p>
      <w:pPr>
        <w:pStyle w:val="ListBullet"/>
        <w:keepLines/>
      </w:pPr>
      <w:r>
        <w:rPr>
          <w:b/>
        </w:rPr>
        <w:t>Net Retained:</w:t>
      </w:r>
      <w:r>
        <w:t xml:space="preserve"> payments minus processed refunds; not outstanding balance.</w:t>
      </w:r>
    </w:p>
    <w:p>
      <w:pPr>
        <w:pStyle w:val="ListBullet"/>
        <w:keepLines/>
      </w:pPr>
      <w:r>
        <w:rPr>
          <w:b/>
        </w:rPr>
        <w:t>No-Show:</w:t>
      </w:r>
      <w:r>
        <w:t xml:space="preserve"> missed appointment requiring guided policy review, not automatic punishment.</w:t>
      </w:r>
    </w:p>
    <w:p>
      <w:pPr>
        <w:pStyle w:val="ListBullet"/>
        <w:keepLines/>
      </w:pPr>
      <w:r>
        <w:rPr>
          <w:b/>
        </w:rPr>
        <w:t>Proof:</w:t>
      </w:r>
      <w:r>
        <w:t xml:space="preserve"> external RON provider for identity, signing, notarization, and native records.</w:t>
      </w:r>
    </w:p>
    <w:p>
      <w:pPr>
        <w:pStyle w:val="ListBullet"/>
        <w:keepLines/>
      </w:pPr>
      <w:r>
        <w:rPr>
          <w:b/>
        </w:rPr>
        <w:t>Refund:</w:t>
      </w:r>
      <w:r>
        <w:t xml:space="preserve"> linked financial record reducing net retained while preserving payment.</w:t>
      </w:r>
    </w:p>
    <w:p>
      <w:pPr>
        <w:pStyle w:val="ListBullet"/>
        <w:keepLines/>
      </w:pPr>
      <w:r>
        <w:rPr>
          <w:b/>
        </w:rPr>
        <w:t>Release to Customer:</w:t>
      </w:r>
      <w:r>
        <w:t xml:space="preserve"> explicit authorization for an eligible private output.</w:t>
      </w:r>
    </w:p>
    <w:p>
      <w:pPr>
        <w:pStyle w:val="ListBullet"/>
        <w:keepLines/>
      </w:pPr>
      <w:r>
        <w:rPr>
          <w:b/>
        </w:rPr>
        <w:t>Reschedule:</w:t>
      </w:r>
      <w:r>
        <w:t xml:space="preserve"> reviewed appointment change preserving request/provider mapping.</w:t>
      </w:r>
    </w:p>
    <w:p>
      <w:pPr>
        <w:pStyle w:val="ListBullet"/>
        <w:keepLines/>
      </w:pPr>
      <w:r>
        <w:rPr>
          <w:b/>
        </w:rPr>
        <w:t>Review Queue:</w:t>
      </w:r>
      <w:r>
        <w:t xml:space="preserve"> actionable cross-request operational work.</w:t>
      </w:r>
    </w:p>
    <w:p>
      <w:pPr>
        <w:pStyle w:val="ListBullet"/>
        <w:keepLines/>
      </w:pPr>
      <w:r>
        <w:rPr>
          <w:b/>
        </w:rPr>
        <w:t>RON Sessions:</w:t>
      </w:r>
      <w:r>
        <w:t xml:space="preserve"> admin projection of Proof readiness and lifecycle.</w:t>
      </w:r>
    </w:p>
    <w:p>
      <w:pPr>
        <w:pStyle w:val="ListBullet"/>
        <w:keepLines/>
      </w:pPr>
      <w:r>
        <w:rPr>
          <w:b/>
        </w:rPr>
        <w:t>Send &amp; Update Status:</w:t>
      </w:r>
      <w:r>
        <w:t xml:space="preserve"> communication tied to a legitimate maintained transition.</w:t>
      </w:r>
    </w:p>
    <w:p>
      <w:pPr>
        <w:pStyle w:val="ListBullet"/>
        <w:keepLines/>
      </w:pPr>
      <w:r>
        <w:rPr>
          <w:b/>
        </w:rPr>
        <w:t>Send Message:</w:t>
      </w:r>
      <w:r>
        <w:t xml:space="preserve"> communication without authoritative status change.</w:t>
      </w:r>
    </w:p>
    <w:p>
      <w:pPr>
        <w:pStyle w:val="ListBullet"/>
        <w:keepLines/>
      </w:pPr>
      <w:r>
        <w:rPr>
          <w:b/>
        </w:rPr>
        <w:t>Signer:</w:t>
      </w:r>
      <w:r>
        <w:t xml:space="preserve"> request-scoped participant who signs; not necessarily the customer.</w:t>
      </w:r>
    </w:p>
    <w:p>
      <w:pPr>
        <w:pStyle w:val="ListBullet"/>
        <w:keepLines/>
      </w:pPr>
      <w:r>
        <w:rPr>
          <w:b/>
        </w:rPr>
        <w:t>Supplemental Invoice:</w:t>
      </w:r>
      <w:r>
        <w:t xml:space="preserve"> later approved charge, separate from paid primary invoice.</w:t>
      </w:r>
    </w:p>
    <w:p>
      <w:pPr>
        <w:pStyle w:val="ListBullet"/>
        <w:keepLines/>
      </w:pPr>
      <w:r>
        <w:rPr>
          <w:b/>
        </w:rPr>
        <w:t>Timeline:</w:t>
      </w:r>
      <w:r>
        <w:t xml:space="preserve"> immutable operational event history.</w:t>
      </w:r>
    </w:p>
    <w:p>
      <w:pPr>
        <w:pStyle w:val="ListBullet"/>
        <w:keepLines/>
      </w:pPr>
      <w:r>
        <w:rPr>
          <w:b/>
        </w:rPr>
        <w:t>Witness:</w:t>
      </w:r>
      <w:r>
        <w:t xml:space="preserve"> conditional request participant, separate from signer/customer.</w:t>
      </w:r>
    </w:p>
    <w:p>
      <w:r>
        <w:t>Use this chapter whenever the operator must review, perform, explain, or troubleshoot stripe and manual payment. The goal is a correct customer outcome supported by the authoritative APS record and appropriate service evidence.</w:t>
      </w:r>
    </w:p>
    <w:p>
      <w:bookmarkStart w:id="943968637" w:name="part_VII_chapter_3_controls"/>
      <w:pPr>
        <w:pStyle w:val="Heading2"/>
        <w:keepNext/>
      </w:pPr>
      <w:r>
        <w:t>3.2 What You See and What It Means</w:t>
      </w:r>
      <w:bookmarkEnd w:id="94396863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614841230" w:name="part_VII_chapter_3_procedure"/>
      <w:pPr>
        <w:pStyle w:val="Heading2"/>
        <w:keepNext/>
      </w:pPr>
      <w:r>
        <w:t>3.3 Operator Procedure</w:t>
      </w:r>
      <w:bookmarkEnd w:id="614841230"/>
    </w:p>
    <w:p>
      <w:pPr>
        <w:numPr>
          <w:ilvl w:val="0"/>
          <w:numId w:val="44"/>
        </w:numPr>
        <w:keepLines/>
      </w:pPr>
      <w:r>
        <w:t>Open the exact APS request or module and confirm the reference, customer, and service type.</w:t>
      </w:r>
    </w:p>
    <w:p>
      <w:pPr>
        <w:numPr>
          <w:ilvl w:val="0"/>
          <w:numId w:val="44"/>
        </w:numPr>
        <w:keepLines/>
      </w:pPr>
      <w:r>
        <w:t>Read the current status, blockers, and most recent Timeline events before taking action.</w:t>
      </w:r>
    </w:p>
    <w:p>
      <w:pPr>
        <w:numPr>
          <w:ilvl w:val="0"/>
          <w:numId w:val="44"/>
        </w:numPr>
        <w:keepLines/>
      </w:pPr>
      <w:r>
        <w:t>Verify the authoritative supporting record: customer data, document state, quote/invoice/payment ledger, appointment, fulfillment facts, or provider state as applicable.</w:t>
      </w:r>
    </w:p>
    <w:p>
      <w:pPr>
        <w:numPr>
          <w:ilvl w:val="0"/>
          <w:numId w:val="44"/>
        </w:numPr>
        <w:keepLines/>
      </w:pPr>
      <w:r>
        <w:t>Confirm the action is appropriate for the service type and current state; hidden or unavailable controls are not a reason to bypass the workflow.</w:t>
      </w:r>
    </w:p>
    <w:p>
      <w:pPr>
        <w:numPr>
          <w:ilvl w:val="0"/>
          <w:numId w:val="44"/>
        </w:numPr>
        <w:keepLines/>
      </w:pPr>
      <w:r>
        <w:t>Use the maintained control once. Do not refresh, retry, resend, release, or recreate until the result is known.</w:t>
      </w:r>
    </w:p>
    <w:p>
      <w:pPr>
        <w:numPr>
          <w:ilvl w:val="0"/>
          <w:numId w:val="44"/>
        </w:numPr>
        <w:keepLines/>
      </w:pPr>
      <w:r>
        <w:t>Verify the saved result in its authoritative panel and confirm Communication Log/Timeline entries where the action communicates or changes state.</w:t>
      </w:r>
    </w:p>
    <w:p>
      <w:pPr>
        <w:numPr>
          <w:ilvl w:val="0"/>
          <w:numId w:val="44"/>
        </w:numPr>
        <w:keepLines/>
      </w:pPr>
      <w:r>
        <w:t>Check the customer portal only for customer-visible results and confirm internal, unreleased, and provider-administrative information remains hidden.</w:t>
      </w:r>
    </w:p>
    <w:p>
      <w:pPr>
        <w:numPr>
          <w:ilvl w:val="0"/>
          <w:numId w:val="44"/>
        </w:numPr>
        <w:keepLines/>
      </w:pPr>
      <w:r>
        <w:t>Record or escalate any mismatch; do not force a status merely to make the request appear complete.</w:t>
      </w:r>
    </w:p>
    <w:p>
      <w:bookmarkStart w:id="682559670" w:name="part_VII_chapter_3_safeguards"/>
      <w:pPr>
        <w:pStyle w:val="Heading2"/>
        <w:keepNext/>
      </w:pPr>
      <w:r>
        <w:t>3.4 Safeguards, Customer View, and APS Records</w:t>
      </w:r>
      <w:bookmarkEnd w:id="68255967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686331076" w:name="part_VII_chapter_3_troubleshooting"/>
      <w:pPr>
        <w:pStyle w:val="Heading2"/>
        <w:keepNext/>
      </w:pPr>
      <w:r>
        <w:t>3.5 Next Action and Troubleshooting</w:t>
      </w:r>
      <w:bookmarkEnd w:id="68633107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22939454" w:name="part_VII_chapter_4"/>
      <w:pPr>
        <w:pStyle w:val="Heading1"/>
        <w:keepNext/>
      </w:pPr>
      <w:r>
        <w:t>Chapter 4 - Refund Decision</w:t>
      </w:r>
      <w:bookmarkEnd w:id="22939454"/>
    </w:p>
    <w:p>
      <w:pPr>
        <w:jc w:val="right"/>
      </w:pPr>
      <w:hyperlink w:anchor="contents">
        <w:r>
          <w:rPr>
            <w:color w:val="161C4D"/>
            <w:u w:val="single"/>
          </w:rPr>
          <w:t>Back to Contents</w:t>
        </w:r>
      </w:hyperlink>
    </w:p>
    <w:p>
      <w:bookmarkStart w:id="667501375" w:name="part_VII_chapter_4_purpose"/>
      <w:pPr>
        <w:pStyle w:val="Heading2"/>
        <w:keepNext/>
      </w:pPr>
      <w:r>
        <w:t>4.1 Purpose and When You Use It</w:t>
      </w:r>
      <w:bookmarkEnd w:id="667501375"/>
    </w:p>
    <w:p>
      <w:r>
        <w:t>Figure SS-052 — Guided cancellation/refund decision. Part VII §§21–23. Review service progress, policy band, reason, retained/earned amount, refundable amount, waiver, and refund method before acting.</w:t>
      </w:r>
    </w:p>
    <w:p>
      <w:r>
        <w:t>Use this chapter whenever the operator must review, perform, explain, or troubleshoot refund decision. The goal is a correct customer outcome supported by the authoritative APS record and appropriate service evidence.</w:t>
      </w:r>
    </w:p>
    <w:p>
      <w:bookmarkStart w:id="1315334530" w:name="part_VII_chapter_4_controls"/>
      <w:pPr>
        <w:pStyle w:val="Heading2"/>
        <w:keepNext/>
      </w:pPr>
      <w:r>
        <w:t>4.2 What You See and What It Means</w:t>
      </w:r>
      <w:bookmarkEnd w:id="131533453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626225643" w:name="part_VII_chapter_4_procedure"/>
      <w:pPr>
        <w:pStyle w:val="Heading2"/>
        <w:keepNext/>
      </w:pPr>
      <w:r>
        <w:t>4.3 Operator Procedure</w:t>
      </w:r>
      <w:bookmarkEnd w:id="1626225643"/>
    </w:p>
    <w:p>
      <w:pPr>
        <w:numPr>
          <w:ilvl w:val="0"/>
          <w:numId w:val="45"/>
        </w:numPr>
        <w:keepLines/>
      </w:pPr>
      <w:r>
        <w:t>Open the exact APS request or module and confirm the reference, customer, and service type.</w:t>
      </w:r>
    </w:p>
    <w:p>
      <w:pPr>
        <w:numPr>
          <w:ilvl w:val="0"/>
          <w:numId w:val="45"/>
        </w:numPr>
        <w:keepLines/>
      </w:pPr>
      <w:r>
        <w:t>Read the current status, blockers, and most recent Timeline events before taking action.</w:t>
      </w:r>
    </w:p>
    <w:p>
      <w:pPr>
        <w:numPr>
          <w:ilvl w:val="0"/>
          <w:numId w:val="45"/>
        </w:numPr>
        <w:keepLines/>
      </w:pPr>
      <w:r>
        <w:t>Verify the authoritative supporting record: customer data, document state, quote/invoice/payment ledger, appointment, fulfillment facts, or provider state as applicable.</w:t>
      </w:r>
    </w:p>
    <w:p>
      <w:pPr>
        <w:numPr>
          <w:ilvl w:val="0"/>
          <w:numId w:val="45"/>
        </w:numPr>
        <w:keepLines/>
      </w:pPr>
      <w:r>
        <w:t>Confirm the action is appropriate for the service type and current state; hidden or unavailable controls are not a reason to bypass the workflow.</w:t>
      </w:r>
    </w:p>
    <w:p>
      <w:pPr>
        <w:numPr>
          <w:ilvl w:val="0"/>
          <w:numId w:val="45"/>
        </w:numPr>
        <w:keepLines/>
      </w:pPr>
      <w:r>
        <w:t>Use the maintained control once. Do not refresh, retry, resend, release, or recreate until the result is known.</w:t>
      </w:r>
    </w:p>
    <w:p>
      <w:pPr>
        <w:numPr>
          <w:ilvl w:val="0"/>
          <w:numId w:val="45"/>
        </w:numPr>
        <w:keepLines/>
      </w:pPr>
      <w:r>
        <w:t>Verify the saved result in its authoritative panel and confirm Communication Log/Timeline entries where the action communicates or changes state.</w:t>
      </w:r>
    </w:p>
    <w:p>
      <w:pPr>
        <w:numPr>
          <w:ilvl w:val="0"/>
          <w:numId w:val="45"/>
        </w:numPr>
        <w:keepLines/>
      </w:pPr>
      <w:r>
        <w:t>Check the customer portal only for customer-visible results and confirm internal, unreleased, and provider-administrative information remains hidden.</w:t>
      </w:r>
    </w:p>
    <w:p>
      <w:pPr>
        <w:numPr>
          <w:ilvl w:val="0"/>
          <w:numId w:val="45"/>
        </w:numPr>
        <w:keepLines/>
      </w:pPr>
      <w:r>
        <w:t>Record or escalate any mismatch; do not force a status merely to make the request appear complete.</w:t>
      </w:r>
    </w:p>
    <w:p>
      <w:bookmarkStart w:id="1029916506" w:name="part_VII_chapter_4_safeguards"/>
      <w:pPr>
        <w:pStyle w:val="Heading2"/>
        <w:keepNext/>
      </w:pPr>
      <w:r>
        <w:t>4.4 Safeguards, Customer View, and APS Records</w:t>
      </w:r>
      <w:bookmarkEnd w:id="102991650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411168976" w:name="part_VII_chapter_4_troubleshooting"/>
      <w:pPr>
        <w:pStyle w:val="Heading2"/>
        <w:keepNext/>
      </w:pPr>
      <w:r>
        <w:t>4.5 Next Action and Troubleshooting</w:t>
      </w:r>
      <w:bookmarkEnd w:id="41116897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99851547" w:name="part_VII_chapter_5"/>
      <w:pPr>
        <w:pStyle w:val="Heading1"/>
        <w:keepNext/>
      </w:pPr>
      <w:r>
        <w:t>Chapter 5 - Stripe and Offline Refund</w:t>
      </w:r>
      <w:bookmarkEnd w:id="99851547"/>
    </w:p>
    <w:p>
      <w:pPr>
        <w:jc w:val="right"/>
      </w:pPr>
      <w:hyperlink w:anchor="contents">
        <w:r>
          <w:rPr>
            <w:color w:val="161C4D"/>
            <w:u w:val="single"/>
          </w:rPr>
          <w:t>Back to Contents</w:t>
        </w:r>
      </w:hyperlink>
    </w:p>
    <w:p>
      <w:bookmarkStart w:id="414186489" w:name="part_VII_chapter_5_purpose"/>
      <w:pPr>
        <w:pStyle w:val="Heading2"/>
        <w:keepNext/>
      </w:pPr>
      <w:r>
        <w:t>5.1 Purpose and When You Use It</w:t>
      </w:r>
      <w:bookmarkEnd w:id="414186489"/>
    </w:p>
    <w:p>
      <w:pPr>
        <w:numPr>
          <w:ilvl w:val="0"/>
          <w:numId w:val="46"/>
        </w:numPr>
        <w:keepLines/>
      </w:pPr>
      <w:r>
        <w:t>Open Review Queue or the request Overview/Payments action.</w:t>
      </w:r>
    </w:p>
    <w:p>
      <w:pPr>
        <w:numPr>
          <w:ilvl w:val="0"/>
          <w:numId w:val="46"/>
        </w:numPr>
        <w:keepLines/>
      </w:pPr>
      <w:r>
        <w:t>Run Preview Cancellation. Preview is read-only.</w:t>
      </w:r>
    </w:p>
    <w:p>
      <w:pPr>
        <w:numPr>
          <w:ilvl w:val="0"/>
          <w:numId w:val="46"/>
        </w:numPr>
        <w:keepLines/>
      </w:pPr>
      <w:r>
        <w:t>Verify request, service, appointment, current status, quote, invoices, paid/refunded/net/outstanding totals, work performed, delivery, and applicable policy band.</w:t>
      </w:r>
    </w:p>
    <w:p>
      <w:pPr>
        <w:numPr>
          <w:ilvl w:val="0"/>
          <w:numId w:val="46"/>
        </w:numPr>
        <w:keepLines/>
      </w:pPr>
      <w:r>
        <w:t>Select reason: Customer requested, APS unable to fulfill, Duplicate request, Service unavailable, or Other.</w:t>
      </w:r>
    </w:p>
    <w:p>
      <w:pPr>
        <w:numPr>
          <w:ilvl w:val="0"/>
          <w:numId w:val="46"/>
        </w:numPr>
        <w:keepLines/>
      </w:pPr>
      <w:r>
        <w:t>Record effective date and customer-facing explanation.</w:t>
      </w:r>
    </w:p>
    <w:p>
      <w:pPr>
        <w:numPr>
          <w:ilvl w:val="0"/>
          <w:numId w:val="46"/>
        </w:numPr>
        <w:keepLines/>
      </w:pPr>
      <w:r>
        <w:t>Enter only a retained amount supported by earned work, reserved capacity, approved late-cancellation amount, consumed material, or documented nonrecoverable external cost.</w:t>
      </w:r>
    </w:p>
    <w:p>
      <w:pPr>
        <w:numPr>
          <w:ilvl w:val="0"/>
          <w:numId w:val="46"/>
        </w:numPr>
        <w:keepLines/>
      </w:pPr>
      <w:r>
        <w:t>If waiving an otherwise applicable fee, enable waiver and enter the required internal reason.</w:t>
      </w:r>
    </w:p>
    <w:p>
      <w:pPr>
        <w:numPr>
          <w:ilvl w:val="0"/>
          <w:numId w:val="46"/>
        </w:numPr>
        <w:keepLines/>
      </w:pPr>
      <w:r>
        <w:t>Select no payment, refund due, Stripe refund, or externally completed offline refund as facts require.</w:t>
      </w:r>
    </w:p>
    <w:p>
      <w:pPr>
        <w:numPr>
          <w:ilvl w:val="0"/>
          <w:numId w:val="46"/>
        </w:numPr>
        <w:keepLines/>
      </w:pPr>
      <w:r>
        <w:t>Review the confirmation summary. Do not proceed if it identifies the wrong payment/invoice or exceeds the remaining refundable amount.</w:t>
      </w:r>
    </w:p>
    <w:p>
      <w:pPr>
        <w:numPr>
          <w:ilvl w:val="0"/>
          <w:numId w:val="46"/>
        </w:numPr>
        <w:keepLines/>
      </w:pPr>
      <w:r>
        <w:t>Execute once, then verify request state, refund ledger, Messages, Timeline, Review Queue, and portal.</w:t>
      </w:r>
    </w:p>
    <w:p>
      <w:r>
        <w:t>Use this chapter whenever the operator must review, perform, explain, or troubleshoot stripe and offline refund. The goal is a correct customer outcome supported by the authoritative APS record and appropriate service evidence.</w:t>
      </w:r>
    </w:p>
    <w:p>
      <w:bookmarkStart w:id="765560038" w:name="part_VII_chapter_5_controls"/>
      <w:pPr>
        <w:pStyle w:val="Heading2"/>
        <w:keepNext/>
      </w:pPr>
      <w:r>
        <w:t>5.2 What You See and What It Means</w:t>
      </w:r>
      <w:bookmarkEnd w:id="76556003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311351634" w:name="part_VII_chapter_5_procedure"/>
      <w:pPr>
        <w:pStyle w:val="Heading2"/>
        <w:keepNext/>
      </w:pPr>
      <w:r>
        <w:t>5.3 Operator Procedure</w:t>
      </w:r>
      <w:bookmarkEnd w:id="311351634"/>
    </w:p>
    <w:p>
      <w:pPr>
        <w:numPr>
          <w:ilvl w:val="0"/>
          <w:numId w:val="47"/>
        </w:numPr>
        <w:keepLines/>
      </w:pPr>
      <w:r>
        <w:t>Open the exact APS request or module and confirm the reference, customer, and service type.</w:t>
      </w:r>
    </w:p>
    <w:p>
      <w:pPr>
        <w:numPr>
          <w:ilvl w:val="0"/>
          <w:numId w:val="47"/>
        </w:numPr>
        <w:keepLines/>
      </w:pPr>
      <w:r>
        <w:t>Read the current status, blockers, and most recent Timeline events before taking action.</w:t>
      </w:r>
    </w:p>
    <w:p>
      <w:pPr>
        <w:numPr>
          <w:ilvl w:val="0"/>
          <w:numId w:val="47"/>
        </w:numPr>
        <w:keepLines/>
      </w:pPr>
      <w:r>
        <w:t>Verify the authoritative supporting record: customer data, document state, quote/invoice/payment ledger, appointment, fulfillment facts, or provider state as applicable.</w:t>
      </w:r>
    </w:p>
    <w:p>
      <w:pPr>
        <w:numPr>
          <w:ilvl w:val="0"/>
          <w:numId w:val="47"/>
        </w:numPr>
        <w:keepLines/>
      </w:pPr>
      <w:r>
        <w:t>Confirm the action is appropriate for the service type and current state; hidden or unavailable controls are not a reason to bypass the workflow.</w:t>
      </w:r>
    </w:p>
    <w:p>
      <w:pPr>
        <w:numPr>
          <w:ilvl w:val="0"/>
          <w:numId w:val="47"/>
        </w:numPr>
        <w:keepLines/>
      </w:pPr>
      <w:r>
        <w:t>Use the maintained control once. Do not refresh, retry, resend, release, or recreate until the result is known.</w:t>
      </w:r>
    </w:p>
    <w:p>
      <w:pPr>
        <w:numPr>
          <w:ilvl w:val="0"/>
          <w:numId w:val="47"/>
        </w:numPr>
        <w:keepLines/>
      </w:pPr>
      <w:r>
        <w:t>Verify the saved result in its authoritative panel and confirm Communication Log/Timeline entries where the action communicates or changes state.</w:t>
      </w:r>
    </w:p>
    <w:p>
      <w:pPr>
        <w:numPr>
          <w:ilvl w:val="0"/>
          <w:numId w:val="47"/>
        </w:numPr>
        <w:keepLines/>
      </w:pPr>
      <w:r>
        <w:t>Check the customer portal only for customer-visible results and confirm internal, unreleased, and provider-administrative information remains hidden.</w:t>
      </w:r>
    </w:p>
    <w:p>
      <w:pPr>
        <w:numPr>
          <w:ilvl w:val="0"/>
          <w:numId w:val="47"/>
        </w:numPr>
        <w:keepLines/>
      </w:pPr>
      <w:r>
        <w:t>Record or escalate any mismatch; do not force a status merely to make the request appear complete.</w:t>
      </w:r>
    </w:p>
    <w:p>
      <w:bookmarkStart w:id="1744902026" w:name="part_VII_chapter_5_safeguards"/>
      <w:pPr>
        <w:pStyle w:val="Heading2"/>
        <w:keepNext/>
      </w:pPr>
      <w:r>
        <w:t>5.4 Safeguards, Customer View, and APS Records</w:t>
      </w:r>
      <w:bookmarkEnd w:id="174490202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919841981" w:name="part_VII_chapter_5_troubleshooting"/>
      <w:pPr>
        <w:pStyle w:val="Heading2"/>
        <w:keepNext/>
      </w:pPr>
      <w:r>
        <w:t>5.5 Next Action and Troubleshooting</w:t>
      </w:r>
      <w:bookmarkEnd w:id="91984198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09519981" w:name="part_VII_chapter_6"/>
      <w:pPr>
        <w:pStyle w:val="Heading1"/>
        <w:keepNext/>
      </w:pPr>
      <w:r>
        <w:t>Chapter 6 - Financial Reconciliation</w:t>
      </w:r>
      <w:bookmarkEnd w:id="109519981"/>
    </w:p>
    <w:p>
      <w:pPr>
        <w:jc w:val="right"/>
      </w:pPr>
      <w:hyperlink w:anchor="contents">
        <w:r>
          <w:rPr>
            <w:color w:val="161C4D"/>
            <w:u w:val="single"/>
          </w:rPr>
          <w:t>Back to Contents</w:t>
        </w:r>
      </w:hyperlink>
    </w:p>
    <w:p>
      <w:bookmarkStart w:id="1703882508" w:name="part_VII_chapter_6_purpose"/>
      <w:pPr>
        <w:pStyle w:val="Heading2"/>
        <w:keepNext/>
      </w:pPr>
      <w:r>
        <w:t>6.1 Purpose and When You Use It</w:t>
      </w:r>
      <w:bookmarkEnd w:id="1703882508"/>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financial reconciliation. The goal is a correct customer outcome supported by the authoritative APS record and appropriate service evidence.</w:t>
      </w:r>
    </w:p>
    <w:p>
      <w:bookmarkStart w:id="104171792" w:name="part_VII_chapter_6_controls"/>
      <w:pPr>
        <w:pStyle w:val="Heading2"/>
        <w:keepNext/>
      </w:pPr>
      <w:r>
        <w:t>6.2 What You See and What It Means</w:t>
      </w:r>
      <w:bookmarkEnd w:id="10417179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2" name="Picture 12" descr="APS instructional screenshot for Financial Reconciliation"/>
            <wp:cNvGraphicFramePr>
              <a:graphicFrameLocks noChangeAspect="1"/>
            </wp:cNvGraphicFramePr>
            <a:graphic>
              <a:graphicData uri="http://schemas.openxmlformats.org/drawingml/2006/picture">
                <pic:pic>
                  <pic:nvPicPr>
                    <pic:cNvPr id="0" name="ss-112-portal-refund.jpg"/>
                    <pic:cNvPicPr/>
                  </pic:nvPicPr>
                  <pic:blipFill>
                    <a:blip r:embed="rId22"/>
                    <a:stretch>
                      <a:fillRect/>
                    </a:stretch>
                  </pic:blipFill>
                  <pic:spPr>
                    <a:xfrm>
                      <a:off x="0" y="0"/>
                      <a:ext cx="5623560" cy="6107033"/>
                    </a:xfrm>
                    <a:prstGeom prst="rect"/>
                  </pic:spPr>
                </pic:pic>
              </a:graphicData>
            </a:graphic>
          </wp:inline>
        </w:drawing>
      </w:r>
    </w:p>
    <w:p>
      <w:pPr>
        <w:pStyle w:val="Caption"/>
        <w:jc w:val="center"/>
        <w:keepLines/>
      </w:pPr>
      <w:r>
        <w:t>Figure - Financial Reconciliation: maintained APS instructional view.</w:t>
      </w:r>
    </w:p>
    <w:p>
      <w:bookmarkStart w:id="1099164691" w:name="part_VII_chapter_6_procedure"/>
      <w:pPr>
        <w:pStyle w:val="Heading2"/>
        <w:keepNext/>
      </w:pPr>
      <w:r>
        <w:t>6.3 Operator Procedure</w:t>
      </w:r>
      <w:bookmarkEnd w:id="1099164691"/>
    </w:p>
    <w:p>
      <w:pPr>
        <w:numPr>
          <w:ilvl w:val="0"/>
          <w:numId w:val="48"/>
        </w:numPr>
        <w:keepLines/>
      </w:pPr>
      <w:r>
        <w:t>Open the exact APS request or module and confirm the reference, customer, and service type.</w:t>
      </w:r>
    </w:p>
    <w:p>
      <w:pPr>
        <w:numPr>
          <w:ilvl w:val="0"/>
          <w:numId w:val="48"/>
        </w:numPr>
        <w:keepLines/>
      </w:pPr>
      <w:r>
        <w:t>Read the current status, blockers, and most recent Timeline events before taking action.</w:t>
      </w:r>
    </w:p>
    <w:p>
      <w:pPr>
        <w:numPr>
          <w:ilvl w:val="0"/>
          <w:numId w:val="48"/>
        </w:numPr>
        <w:keepLines/>
      </w:pPr>
      <w:r>
        <w:t>Verify the authoritative supporting record: customer data, document state, quote/invoice/payment ledger, appointment, fulfillment facts, or provider state as applicable.</w:t>
      </w:r>
    </w:p>
    <w:p>
      <w:pPr>
        <w:numPr>
          <w:ilvl w:val="0"/>
          <w:numId w:val="48"/>
        </w:numPr>
        <w:keepLines/>
      </w:pPr>
      <w:r>
        <w:t>Confirm the action is appropriate for the service type and current state; hidden or unavailable controls are not a reason to bypass the workflow.</w:t>
      </w:r>
    </w:p>
    <w:p>
      <w:pPr>
        <w:numPr>
          <w:ilvl w:val="0"/>
          <w:numId w:val="48"/>
        </w:numPr>
        <w:keepLines/>
      </w:pPr>
      <w:r>
        <w:t>Use the maintained control once. Do not refresh, retry, resend, release, or recreate until the result is known.</w:t>
      </w:r>
    </w:p>
    <w:p>
      <w:pPr>
        <w:numPr>
          <w:ilvl w:val="0"/>
          <w:numId w:val="48"/>
        </w:numPr>
        <w:keepLines/>
      </w:pPr>
      <w:r>
        <w:t>Verify the saved result in its authoritative panel and confirm Communication Log/Timeline entries where the action communicates or changes state.</w:t>
      </w:r>
    </w:p>
    <w:p>
      <w:pPr>
        <w:numPr>
          <w:ilvl w:val="0"/>
          <w:numId w:val="48"/>
        </w:numPr>
        <w:keepLines/>
      </w:pPr>
      <w:r>
        <w:t>Check the customer portal only for customer-visible results and confirm internal, unreleased, and provider-administrative information remains hidden.</w:t>
      </w:r>
    </w:p>
    <w:p>
      <w:pPr>
        <w:numPr>
          <w:ilvl w:val="0"/>
          <w:numId w:val="48"/>
        </w:numPr>
        <w:keepLines/>
      </w:pPr>
      <w:r>
        <w:t>Record or escalate any mismatch; do not force a status merely to make the request appear complete.</w:t>
      </w:r>
    </w:p>
    <w:p>
      <w:bookmarkStart w:id="1051826141" w:name="part_VII_chapter_6_safeguards"/>
      <w:pPr>
        <w:pStyle w:val="Heading2"/>
        <w:keepNext/>
      </w:pPr>
      <w:r>
        <w:t>6.4 Safeguards, Customer View, and APS Records</w:t>
      </w:r>
      <w:bookmarkEnd w:id="105182614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805066353" w:name="part_VII_chapter_6_troubleshooting"/>
      <w:pPr>
        <w:pStyle w:val="Heading2"/>
        <w:keepNext/>
      </w:pPr>
      <w:r>
        <w:t>6.5 Next Action and Troubleshooting</w:t>
      </w:r>
      <w:bookmarkEnd w:id="180506635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924735562" w:name="part_VIII"/>
      <w:pPr>
        <w:spacing w:before="1800"/>
        <w:jc w:val="center"/>
      </w:pPr>
      <w:r>
        <w:rPr>
          <w:b/>
          <w:color w:val="C8A96B"/>
          <w:sz w:val="32"/>
        </w:rPr>
        <w:t>PART VIII</w:t>
      </w:r>
      <w:bookmarkEnd w:id="924735562"/>
    </w:p>
    <w:p>
      <w:pPr>
        <w:jc w:val="center"/>
      </w:pPr>
      <w:r>
        <w:rPr>
          <w:b/>
          <w:color w:val="161C4D"/>
          <w:sz w:val="54"/>
        </w:rPr>
        <w:t>SCHEDULING, RESCHEDULING &amp; CANCELLATION</w:t>
      </w:r>
    </w:p>
    <w:p/>
    <w:p>
      <w:bookmarkStart w:id="214754747" w:name="part_VIII_summary"/>
      <w:pPr>
        <w:pStyle w:val="Heading2"/>
        <w:keepNext/>
      </w:pPr>
      <w:r>
        <w:t>In This Part</w:t>
      </w:r>
      <w:bookmarkEnd w:id="214754747"/>
    </w:p>
    <w:p>
      <w:pPr>
        <w:pStyle w:val="ListBullet"/>
        <w:keepLines/>
      </w:pPr>
      <w:r>
        <w:t>Scheduling and Confirmation</w:t>
      </w:r>
    </w:p>
    <w:p>
      <w:pPr>
        <w:pStyle w:val="ListBullet"/>
        <w:keepLines/>
      </w:pPr>
      <w:r>
        <w:t>Rescheduling</w:t>
      </w:r>
    </w:p>
    <w:p>
      <w:pPr>
        <w:pStyle w:val="ListBullet"/>
        <w:keepLines/>
      </w:pPr>
      <w:r>
        <w:t>Cancellation Review</w:t>
      </w:r>
    </w:p>
    <w:p>
      <w:pPr>
        <w:pStyle w:val="ListBullet"/>
        <w:keepLines/>
      </w:pPr>
      <w:r>
        <w:t>No-show, Late Cancellation, and APS Unable to Fulfill</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scheduling, rescheduling &amp; cancellation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531255039" w:name="part_VIII_chapter_1"/>
      <w:pPr>
        <w:pStyle w:val="Heading1"/>
        <w:keepNext/>
      </w:pPr>
      <w:r>
        <w:t>Chapter 1 - Scheduling and Confirmation</w:t>
      </w:r>
      <w:bookmarkEnd w:id="1531255039"/>
    </w:p>
    <w:p>
      <w:pPr>
        <w:jc w:val="right"/>
      </w:pPr>
      <w:hyperlink w:anchor="contents">
        <w:r>
          <w:rPr>
            <w:color w:val="161C4D"/>
            <w:u w:val="single"/>
          </w:rPr>
          <w:t>Back to Contents</w:t>
        </w:r>
      </w:hyperlink>
    </w:p>
    <w:p>
      <w:bookmarkStart w:id="376758600" w:name="part_VIII_chapter_1_purpose"/>
      <w:pPr>
        <w:pStyle w:val="Heading2"/>
        <w:keepNext/>
      </w:pPr>
      <w:r>
        <w:t>1.1 Purpose and When You Use It</w:t>
      </w:r>
      <w:bookmarkEnd w:id="376758600"/>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scheduling and confirmation. The goal is a correct customer outcome supported by the authoritative APS record and appropriate service evidence.</w:t>
      </w:r>
    </w:p>
    <w:p>
      <w:bookmarkStart w:id="1833435128" w:name="part_VIII_chapter_1_controls"/>
      <w:pPr>
        <w:pStyle w:val="Heading2"/>
        <w:keepNext/>
      </w:pPr>
      <w:r>
        <w:t>1.2 What You See and What It Means</w:t>
      </w:r>
      <w:bookmarkEnd w:id="183343512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30672356" w:name="part_VIII_chapter_1_procedure"/>
      <w:pPr>
        <w:pStyle w:val="Heading2"/>
        <w:keepNext/>
      </w:pPr>
      <w:r>
        <w:t>1.3 Operator Procedure</w:t>
      </w:r>
      <w:bookmarkEnd w:id="930672356"/>
    </w:p>
    <w:p>
      <w:pPr>
        <w:numPr>
          <w:ilvl w:val="0"/>
          <w:numId w:val="49"/>
        </w:numPr>
        <w:keepLines/>
      </w:pPr>
      <w:r>
        <w:t>Open the exact APS request or module and confirm the reference, customer, and service type.</w:t>
      </w:r>
    </w:p>
    <w:p>
      <w:pPr>
        <w:numPr>
          <w:ilvl w:val="0"/>
          <w:numId w:val="49"/>
        </w:numPr>
        <w:keepLines/>
      </w:pPr>
      <w:r>
        <w:t>Read the current status, blockers, and most recent Timeline events before taking action.</w:t>
      </w:r>
    </w:p>
    <w:p>
      <w:pPr>
        <w:numPr>
          <w:ilvl w:val="0"/>
          <w:numId w:val="49"/>
        </w:numPr>
        <w:keepLines/>
      </w:pPr>
      <w:r>
        <w:t>Verify the authoritative supporting record: customer data, document state, quote/invoice/payment ledger, appointment, fulfillment facts, or provider state as applicable.</w:t>
      </w:r>
    </w:p>
    <w:p>
      <w:pPr>
        <w:numPr>
          <w:ilvl w:val="0"/>
          <w:numId w:val="49"/>
        </w:numPr>
        <w:keepLines/>
      </w:pPr>
      <w:r>
        <w:t>Confirm the action is appropriate for the service type and current state; hidden or unavailable controls are not a reason to bypass the workflow.</w:t>
      </w:r>
    </w:p>
    <w:p>
      <w:pPr>
        <w:numPr>
          <w:ilvl w:val="0"/>
          <w:numId w:val="49"/>
        </w:numPr>
        <w:keepLines/>
      </w:pPr>
      <w:r>
        <w:t>Use the maintained control once. Do not refresh, retry, resend, release, or recreate until the result is known.</w:t>
      </w:r>
    </w:p>
    <w:p>
      <w:pPr>
        <w:numPr>
          <w:ilvl w:val="0"/>
          <w:numId w:val="49"/>
        </w:numPr>
        <w:keepLines/>
      </w:pPr>
      <w:r>
        <w:t>Verify the saved result in its authoritative panel and confirm Communication Log/Timeline entries where the action communicates or changes state.</w:t>
      </w:r>
    </w:p>
    <w:p>
      <w:pPr>
        <w:numPr>
          <w:ilvl w:val="0"/>
          <w:numId w:val="49"/>
        </w:numPr>
        <w:keepLines/>
      </w:pPr>
      <w:r>
        <w:t>Check the customer portal only for customer-visible results and confirm internal, unreleased, and provider-administrative information remains hidden.</w:t>
      </w:r>
    </w:p>
    <w:p>
      <w:pPr>
        <w:numPr>
          <w:ilvl w:val="0"/>
          <w:numId w:val="49"/>
        </w:numPr>
        <w:keepLines/>
      </w:pPr>
      <w:r>
        <w:t>Record or escalate any mismatch; do not force a status merely to make the request appear complete.</w:t>
      </w:r>
    </w:p>
    <w:p>
      <w:bookmarkStart w:id="609103315" w:name="part_VIII_chapter_1_safeguards"/>
      <w:pPr>
        <w:pStyle w:val="Heading2"/>
        <w:keepNext/>
      </w:pPr>
      <w:r>
        <w:t>1.4 Safeguards, Customer View, and APS Records</w:t>
      </w:r>
      <w:bookmarkEnd w:id="60910331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750958065" w:name="part_VIII_chapter_1_troubleshooting"/>
      <w:pPr>
        <w:pStyle w:val="Heading2"/>
        <w:keepNext/>
      </w:pPr>
      <w:r>
        <w:t>1.5 Next Action and Troubleshooting</w:t>
      </w:r>
      <w:bookmarkEnd w:id="1750958065"/>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371297704" w:name="part_VIII_chapter_2"/>
      <w:pPr>
        <w:pStyle w:val="Heading1"/>
        <w:keepNext/>
      </w:pPr>
      <w:r>
        <w:t>Chapter 2 - Rescheduling</w:t>
      </w:r>
      <w:bookmarkEnd w:id="371297704"/>
    </w:p>
    <w:p>
      <w:pPr>
        <w:jc w:val="right"/>
      </w:pPr>
      <w:hyperlink w:anchor="contents">
        <w:r>
          <w:rPr>
            <w:color w:val="161C4D"/>
            <w:u w:val="single"/>
          </w:rPr>
          <w:t>Back to Contents</w:t>
        </w:r>
      </w:hyperlink>
    </w:p>
    <w:p>
      <w:bookmarkStart w:id="151484507" w:name="part_VIII_chapter_2_purpose"/>
      <w:pPr>
        <w:pStyle w:val="Heading2"/>
        <w:keepNext/>
      </w:pPr>
      <w:r>
        <w:t>2.1 Purpose and When You Use It</w:t>
      </w:r>
      <w:bookmarkEnd w:id="151484507"/>
    </w:p>
    <w:p>
      <w:r>
        <w:t>Purpose: preserve the customer’s request while placing cancellation or rescheduling under administrator review.</w:t>
      </w:r>
    </w:p>
    <w:p>
      <w:r>
        <w:t>Use this chapter whenever the operator must review, perform, explain, or troubleshoot rescheduling. The goal is a correct customer outcome supported by the authoritative APS record and appropriate service evidence.</w:t>
      </w:r>
    </w:p>
    <w:p>
      <w:bookmarkStart w:id="917124539" w:name="part_VIII_chapter_2_controls"/>
      <w:pPr>
        <w:pStyle w:val="Heading2"/>
        <w:keepNext/>
      </w:pPr>
      <w:r>
        <w:t>2.2 What You See and What It Means</w:t>
      </w:r>
      <w:bookmarkEnd w:id="91712453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3" name="Picture 13" descr="APS instructional screenshot for Rescheduling"/>
            <wp:cNvGraphicFramePr>
              <a:graphicFrameLocks noChangeAspect="1"/>
            </wp:cNvGraphicFramePr>
            <a:graphic>
              <a:graphicData uri="http://schemas.openxmlformats.org/drawingml/2006/picture">
                <pic:pic>
                  <pic:nvPicPr>
                    <pic:cNvPr id="0" name="ss-110-portal-cancellation.jpg"/>
                    <pic:cNvPicPr/>
                  </pic:nvPicPr>
                  <pic:blipFill>
                    <a:blip r:embed="rId23"/>
                    <a:stretch>
                      <a:fillRect/>
                    </a:stretch>
                  </pic:blipFill>
                  <pic:spPr>
                    <a:xfrm>
                      <a:off x="0" y="0"/>
                      <a:ext cx="5623560" cy="6107033"/>
                    </a:xfrm>
                    <a:prstGeom prst="rect"/>
                  </pic:spPr>
                </pic:pic>
              </a:graphicData>
            </a:graphic>
          </wp:inline>
        </w:drawing>
      </w:r>
    </w:p>
    <w:p>
      <w:pPr>
        <w:pStyle w:val="Caption"/>
        <w:jc w:val="center"/>
        <w:keepLines/>
      </w:pPr>
      <w:r>
        <w:t>Figure - Rescheduling: maintained APS instructional view.</w:t>
      </w:r>
    </w:p>
    <w:p>
      <w:bookmarkStart w:id="1528566766" w:name="part_VIII_chapter_2_procedure"/>
      <w:pPr>
        <w:pStyle w:val="Heading2"/>
        <w:keepNext/>
      </w:pPr>
      <w:r>
        <w:t>2.3 Operator Procedure</w:t>
      </w:r>
      <w:bookmarkEnd w:id="1528566766"/>
    </w:p>
    <w:p>
      <w:pPr>
        <w:numPr>
          <w:ilvl w:val="0"/>
          <w:numId w:val="50"/>
        </w:numPr>
        <w:keepLines/>
      </w:pPr>
      <w:r>
        <w:t>Open the exact APS request or module and confirm the reference, customer, and service type.</w:t>
      </w:r>
    </w:p>
    <w:p>
      <w:pPr>
        <w:numPr>
          <w:ilvl w:val="0"/>
          <w:numId w:val="50"/>
        </w:numPr>
        <w:keepLines/>
      </w:pPr>
      <w:r>
        <w:t>Read the current status, blockers, and most recent Timeline events before taking action.</w:t>
      </w:r>
    </w:p>
    <w:p>
      <w:pPr>
        <w:numPr>
          <w:ilvl w:val="0"/>
          <w:numId w:val="50"/>
        </w:numPr>
        <w:keepLines/>
      </w:pPr>
      <w:r>
        <w:t>Verify the authoritative supporting record: customer data, document state, quote/invoice/payment ledger, appointment, fulfillment facts, or provider state as applicable.</w:t>
      </w:r>
    </w:p>
    <w:p>
      <w:pPr>
        <w:numPr>
          <w:ilvl w:val="0"/>
          <w:numId w:val="50"/>
        </w:numPr>
        <w:keepLines/>
      </w:pPr>
      <w:r>
        <w:t>Confirm the action is appropriate for the service type and current state; hidden or unavailable controls are not a reason to bypass the workflow.</w:t>
      </w:r>
    </w:p>
    <w:p>
      <w:pPr>
        <w:numPr>
          <w:ilvl w:val="0"/>
          <w:numId w:val="50"/>
        </w:numPr>
        <w:keepLines/>
      </w:pPr>
      <w:r>
        <w:t>Use the maintained control once. Do not refresh, retry, resend, release, or recreate until the result is known.</w:t>
      </w:r>
    </w:p>
    <w:p>
      <w:pPr>
        <w:numPr>
          <w:ilvl w:val="0"/>
          <w:numId w:val="50"/>
        </w:numPr>
        <w:keepLines/>
      </w:pPr>
      <w:r>
        <w:t>Verify the saved result in its authoritative panel and confirm Communication Log/Timeline entries where the action communicates or changes state.</w:t>
      </w:r>
    </w:p>
    <w:p>
      <w:pPr>
        <w:numPr>
          <w:ilvl w:val="0"/>
          <w:numId w:val="50"/>
        </w:numPr>
        <w:keepLines/>
      </w:pPr>
      <w:r>
        <w:t>Check the customer portal only for customer-visible results and confirm internal, unreleased, and provider-administrative information remains hidden.</w:t>
      </w:r>
    </w:p>
    <w:p>
      <w:pPr>
        <w:numPr>
          <w:ilvl w:val="0"/>
          <w:numId w:val="50"/>
        </w:numPr>
        <w:keepLines/>
      </w:pPr>
      <w:r>
        <w:t>Record or escalate any mismatch; do not force a status merely to make the request appear complete.</w:t>
      </w:r>
    </w:p>
    <w:p>
      <w:bookmarkStart w:id="1181633754" w:name="part_VIII_chapter_2_safeguards"/>
      <w:pPr>
        <w:pStyle w:val="Heading2"/>
        <w:keepNext/>
      </w:pPr>
      <w:r>
        <w:t>2.4 Safeguards, Customer View, and APS Records</w:t>
      </w:r>
      <w:bookmarkEnd w:id="118163375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233086607" w:name="part_VIII_chapter_2_troubleshooting"/>
      <w:pPr>
        <w:pStyle w:val="Heading2"/>
        <w:keepNext/>
      </w:pPr>
      <w:r>
        <w:t>2.5 Next Action and Troubleshooting</w:t>
      </w:r>
      <w:bookmarkEnd w:id="123308660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490389641" w:name="part_VIII_chapter_3"/>
      <w:pPr>
        <w:pStyle w:val="Heading1"/>
        <w:keepNext/>
      </w:pPr>
      <w:r>
        <w:t>Chapter 3 - Cancellation Review</w:t>
      </w:r>
      <w:bookmarkEnd w:id="1490389641"/>
    </w:p>
    <w:p>
      <w:pPr>
        <w:jc w:val="right"/>
      </w:pPr>
      <w:hyperlink w:anchor="contents">
        <w:r>
          <w:rPr>
            <w:color w:val="161C4D"/>
            <w:u w:val="single"/>
          </w:rPr>
          <w:t>Back to Contents</w:t>
        </w:r>
      </w:hyperlink>
    </w:p>
    <w:p>
      <w:bookmarkStart w:id="1583914009" w:name="part_VIII_chapter_3_purpose"/>
      <w:pPr>
        <w:pStyle w:val="Heading2"/>
        <w:keepNext/>
      </w:pPr>
      <w:r>
        <w:t>3.1 Purpose and When You Use It</w:t>
      </w:r>
      <w:bookmarkEnd w:id="1583914009"/>
    </w:p>
    <w:p>
      <w:r>
        <w:t>Central templates cover request received, quote ready, payment reminders/receipts, appointment messages, RON ready, scan/document delivery, final invoice, completion, cancellation, general message, and the disabled-until-configured neutral review request.</w:t>
      </w:r>
    </w:p>
    <w:p>
      <w:r>
        <w:t>Use this chapter whenever the operator must review, perform, explain, or troubleshoot cancellation review. The goal is a correct customer outcome supported by the authoritative APS record and appropriate service evidence.</w:t>
      </w:r>
    </w:p>
    <w:p>
      <w:bookmarkStart w:id="743425928" w:name="part_VIII_chapter_3_controls"/>
      <w:pPr>
        <w:pStyle w:val="Heading2"/>
        <w:keepNext/>
      </w:pPr>
      <w:r>
        <w:t>3.2 What You See and What It Means</w:t>
      </w:r>
      <w:bookmarkEnd w:id="74342592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4" name="Picture 14" descr="APS instructional screenshot for Cancellation Review"/>
            <wp:cNvGraphicFramePr>
              <a:graphicFrameLocks noChangeAspect="1"/>
            </wp:cNvGraphicFramePr>
            <a:graphic>
              <a:graphicData uri="http://schemas.openxmlformats.org/drawingml/2006/picture">
                <pic:pic>
                  <pic:nvPicPr>
                    <pic:cNvPr id="0" name="ss-052-cancellation-refund-review.jpg"/>
                    <pic:cNvPicPr/>
                  </pic:nvPicPr>
                  <pic:blipFill>
                    <a:blip r:embed="rId24"/>
                    <a:stretch>
                      <a:fillRect/>
                    </a:stretch>
                  </pic:blipFill>
                  <pic:spPr>
                    <a:xfrm>
                      <a:off x="0" y="0"/>
                      <a:ext cx="5623560" cy="6107033"/>
                    </a:xfrm>
                    <a:prstGeom prst="rect"/>
                  </pic:spPr>
                </pic:pic>
              </a:graphicData>
            </a:graphic>
          </wp:inline>
        </w:drawing>
      </w:r>
    </w:p>
    <w:p>
      <w:pPr>
        <w:pStyle w:val="Caption"/>
        <w:jc w:val="center"/>
        <w:keepLines/>
      </w:pPr>
      <w:r>
        <w:t>Figure - Cancellation Review: maintained APS instructional view.</w:t>
      </w:r>
    </w:p>
    <w:p>
      <w:bookmarkStart w:id="1691550848" w:name="part_VIII_chapter_3_procedure"/>
      <w:pPr>
        <w:pStyle w:val="Heading2"/>
        <w:keepNext/>
      </w:pPr>
      <w:r>
        <w:t>3.3 Operator Procedure</w:t>
      </w:r>
      <w:bookmarkEnd w:id="1691550848"/>
    </w:p>
    <w:p>
      <w:pPr>
        <w:numPr>
          <w:ilvl w:val="0"/>
          <w:numId w:val="51"/>
        </w:numPr>
        <w:keepLines/>
      </w:pPr>
      <w:r>
        <w:t>Open the exact APS request or module and confirm the reference, customer, and service type.</w:t>
      </w:r>
    </w:p>
    <w:p>
      <w:pPr>
        <w:numPr>
          <w:ilvl w:val="0"/>
          <w:numId w:val="51"/>
        </w:numPr>
        <w:keepLines/>
      </w:pPr>
      <w:r>
        <w:t>Read the current status, blockers, and most recent Timeline events before taking action.</w:t>
      </w:r>
    </w:p>
    <w:p>
      <w:pPr>
        <w:numPr>
          <w:ilvl w:val="0"/>
          <w:numId w:val="51"/>
        </w:numPr>
        <w:keepLines/>
      </w:pPr>
      <w:r>
        <w:t>Verify the authoritative supporting record: customer data, document state, quote/invoice/payment ledger, appointment, fulfillment facts, or provider state as applicable.</w:t>
      </w:r>
    </w:p>
    <w:p>
      <w:pPr>
        <w:numPr>
          <w:ilvl w:val="0"/>
          <w:numId w:val="51"/>
        </w:numPr>
        <w:keepLines/>
      </w:pPr>
      <w:r>
        <w:t>Confirm the action is appropriate for the service type and current state; hidden or unavailable controls are not a reason to bypass the workflow.</w:t>
      </w:r>
    </w:p>
    <w:p>
      <w:pPr>
        <w:numPr>
          <w:ilvl w:val="0"/>
          <w:numId w:val="51"/>
        </w:numPr>
        <w:keepLines/>
      </w:pPr>
      <w:r>
        <w:t>Use the maintained control once. Do not refresh, retry, resend, release, or recreate until the result is known.</w:t>
      </w:r>
    </w:p>
    <w:p>
      <w:pPr>
        <w:numPr>
          <w:ilvl w:val="0"/>
          <w:numId w:val="51"/>
        </w:numPr>
        <w:keepLines/>
      </w:pPr>
      <w:r>
        <w:t>Verify the saved result in its authoritative panel and confirm Communication Log/Timeline entries where the action communicates or changes state.</w:t>
      </w:r>
    </w:p>
    <w:p>
      <w:pPr>
        <w:numPr>
          <w:ilvl w:val="0"/>
          <w:numId w:val="51"/>
        </w:numPr>
        <w:keepLines/>
      </w:pPr>
      <w:r>
        <w:t>Check the customer portal only for customer-visible results and confirm internal, unreleased, and provider-administrative information remains hidden.</w:t>
      </w:r>
    </w:p>
    <w:p>
      <w:pPr>
        <w:numPr>
          <w:ilvl w:val="0"/>
          <w:numId w:val="51"/>
        </w:numPr>
        <w:keepLines/>
      </w:pPr>
      <w:r>
        <w:t>Record or escalate any mismatch; do not force a status merely to make the request appear complete.</w:t>
      </w:r>
    </w:p>
    <w:p>
      <w:bookmarkStart w:id="247711920" w:name="part_VIII_chapter_3_safeguards"/>
      <w:pPr>
        <w:pStyle w:val="Heading2"/>
        <w:keepNext/>
      </w:pPr>
      <w:r>
        <w:t>3.4 Safeguards, Customer View, and APS Records</w:t>
      </w:r>
      <w:bookmarkEnd w:id="24771192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939933900" w:name="part_VIII_chapter_3_troubleshooting"/>
      <w:pPr>
        <w:pStyle w:val="Heading2"/>
        <w:keepNext/>
      </w:pPr>
      <w:r>
        <w:t>3.5 Next Action and Troubleshooting</w:t>
      </w:r>
      <w:bookmarkEnd w:id="939933900"/>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770704350" w:name="part_VIII_chapter_4"/>
      <w:pPr>
        <w:pStyle w:val="Heading1"/>
        <w:keepNext/>
      </w:pPr>
      <w:r>
        <w:t>Chapter 4 - No-show, Late Cancellation, and APS Unable to Fulfill</w:t>
      </w:r>
      <w:bookmarkEnd w:id="1770704350"/>
    </w:p>
    <w:p>
      <w:pPr>
        <w:jc w:val="right"/>
      </w:pPr>
      <w:hyperlink w:anchor="contents">
        <w:r>
          <w:rPr>
            <w:color w:val="161C4D"/>
            <w:u w:val="single"/>
          </w:rPr>
          <w:t>Back to Contents</w:t>
        </w:r>
      </w:hyperlink>
    </w:p>
    <w:p>
      <w:bookmarkStart w:id="1018511356" w:name="part_VIII_chapter_4_purpose"/>
      <w:pPr>
        <w:pStyle w:val="Heading2"/>
        <w:keepNext/>
      </w:pPr>
      <w:r>
        <w:t>4.1 Purpose and When You Use It</w:t>
      </w:r>
      <w:bookmarkEnd w:id="1018511356"/>
    </w:p>
    <w:p>
      <w:pPr>
        <w:numPr>
          <w:ilvl w:val="0"/>
          <w:numId w:val="52"/>
        </w:numPr>
        <w:keepLines/>
      </w:pPr>
      <w:r>
        <w:t>Open Review Queue or the request Overview/Payments action.</w:t>
      </w:r>
    </w:p>
    <w:p>
      <w:pPr>
        <w:numPr>
          <w:ilvl w:val="0"/>
          <w:numId w:val="52"/>
        </w:numPr>
        <w:keepLines/>
      </w:pPr>
      <w:r>
        <w:t>Run Preview Cancellation. Preview is read-only.</w:t>
      </w:r>
    </w:p>
    <w:p>
      <w:pPr>
        <w:numPr>
          <w:ilvl w:val="0"/>
          <w:numId w:val="52"/>
        </w:numPr>
        <w:keepLines/>
      </w:pPr>
      <w:r>
        <w:t>Verify request, service, appointment, current status, quote, invoices, paid/refunded/net/outstanding totals, work performed, delivery, and applicable policy band.</w:t>
      </w:r>
    </w:p>
    <w:p>
      <w:pPr>
        <w:numPr>
          <w:ilvl w:val="0"/>
          <w:numId w:val="52"/>
        </w:numPr>
        <w:keepLines/>
      </w:pPr>
      <w:r>
        <w:t>Select reason: Customer requested, APS unable to fulfill, Duplicate request, Service unavailable, or Other.</w:t>
      </w:r>
    </w:p>
    <w:p>
      <w:pPr>
        <w:numPr>
          <w:ilvl w:val="0"/>
          <w:numId w:val="52"/>
        </w:numPr>
        <w:keepLines/>
      </w:pPr>
      <w:r>
        <w:t>Record effective date and customer-facing explanation.</w:t>
      </w:r>
    </w:p>
    <w:p>
      <w:pPr>
        <w:numPr>
          <w:ilvl w:val="0"/>
          <w:numId w:val="52"/>
        </w:numPr>
        <w:keepLines/>
      </w:pPr>
      <w:r>
        <w:t>Enter only a retained amount supported by earned work, reserved capacity, approved late-cancellation amount, consumed material, or documented nonrecoverable external cost.</w:t>
      </w:r>
    </w:p>
    <w:p>
      <w:pPr>
        <w:numPr>
          <w:ilvl w:val="0"/>
          <w:numId w:val="52"/>
        </w:numPr>
        <w:keepLines/>
      </w:pPr>
      <w:r>
        <w:t>If waiving an otherwise applicable fee, enable waiver and enter the required internal reason.</w:t>
      </w:r>
    </w:p>
    <w:p>
      <w:pPr>
        <w:numPr>
          <w:ilvl w:val="0"/>
          <w:numId w:val="52"/>
        </w:numPr>
        <w:keepLines/>
      </w:pPr>
      <w:r>
        <w:t>Select no payment, refund due, Stripe refund, or externally completed offline refund as facts require.</w:t>
      </w:r>
    </w:p>
    <w:p>
      <w:pPr>
        <w:numPr>
          <w:ilvl w:val="0"/>
          <w:numId w:val="52"/>
        </w:numPr>
        <w:keepLines/>
      </w:pPr>
      <w:r>
        <w:t>Review the confirmation summary. Do not proceed if it identifies the wrong payment/invoice or exceeds the remaining refundable amount.</w:t>
      </w:r>
    </w:p>
    <w:p>
      <w:pPr>
        <w:numPr>
          <w:ilvl w:val="0"/>
          <w:numId w:val="52"/>
        </w:numPr>
        <w:keepLines/>
      </w:pPr>
      <w:r>
        <w:t>Execute once, then verify request state, refund ledger, Messages, Timeline, Review Queue, and portal.</w:t>
      </w:r>
    </w:p>
    <w:p>
      <w:r>
        <w:t>Use this chapter whenever the operator must review, perform, explain, or troubleshoot no-show, late cancellation, and aps unable to fulfill. The goal is a correct customer outcome supported by the authoritative APS record and appropriate service evidence.</w:t>
      </w:r>
    </w:p>
    <w:p>
      <w:bookmarkStart w:id="89597505" w:name="part_VIII_chapter_4_controls"/>
      <w:pPr>
        <w:pStyle w:val="Heading2"/>
        <w:keepNext/>
      </w:pPr>
      <w:r>
        <w:t>4.2 What You See and What It Means</w:t>
      </w:r>
      <w:bookmarkEnd w:id="8959750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629727577" w:name="part_VIII_chapter_4_procedure"/>
      <w:pPr>
        <w:pStyle w:val="Heading2"/>
        <w:keepNext/>
      </w:pPr>
      <w:r>
        <w:t>4.3 Operator Procedure</w:t>
      </w:r>
      <w:bookmarkEnd w:id="1629727577"/>
    </w:p>
    <w:p>
      <w:pPr>
        <w:numPr>
          <w:ilvl w:val="0"/>
          <w:numId w:val="53"/>
        </w:numPr>
        <w:keepLines/>
      </w:pPr>
      <w:r>
        <w:t>Open the exact APS request or module and confirm the reference, customer, and service type.</w:t>
      </w:r>
    </w:p>
    <w:p>
      <w:pPr>
        <w:numPr>
          <w:ilvl w:val="0"/>
          <w:numId w:val="53"/>
        </w:numPr>
        <w:keepLines/>
      </w:pPr>
      <w:r>
        <w:t>Read the current status, blockers, and most recent Timeline events before taking action.</w:t>
      </w:r>
    </w:p>
    <w:p>
      <w:pPr>
        <w:numPr>
          <w:ilvl w:val="0"/>
          <w:numId w:val="53"/>
        </w:numPr>
        <w:keepLines/>
      </w:pPr>
      <w:r>
        <w:t>Verify the authoritative supporting record: customer data, document state, quote/invoice/payment ledger, appointment, fulfillment facts, or provider state as applicable.</w:t>
      </w:r>
    </w:p>
    <w:p>
      <w:pPr>
        <w:numPr>
          <w:ilvl w:val="0"/>
          <w:numId w:val="53"/>
        </w:numPr>
        <w:keepLines/>
      </w:pPr>
      <w:r>
        <w:t>Confirm the action is appropriate for the service type and current state; hidden or unavailable controls are not a reason to bypass the workflow.</w:t>
      </w:r>
    </w:p>
    <w:p>
      <w:pPr>
        <w:numPr>
          <w:ilvl w:val="0"/>
          <w:numId w:val="53"/>
        </w:numPr>
        <w:keepLines/>
      </w:pPr>
      <w:r>
        <w:t>Use the maintained control once. Do not refresh, retry, resend, release, or recreate until the result is known.</w:t>
      </w:r>
    </w:p>
    <w:p>
      <w:pPr>
        <w:numPr>
          <w:ilvl w:val="0"/>
          <w:numId w:val="53"/>
        </w:numPr>
        <w:keepLines/>
      </w:pPr>
      <w:r>
        <w:t>Verify the saved result in its authoritative panel and confirm Communication Log/Timeline entries where the action communicates or changes state.</w:t>
      </w:r>
    </w:p>
    <w:p>
      <w:pPr>
        <w:numPr>
          <w:ilvl w:val="0"/>
          <w:numId w:val="53"/>
        </w:numPr>
        <w:keepLines/>
      </w:pPr>
      <w:r>
        <w:t>Check the customer portal only for customer-visible results and confirm internal, unreleased, and provider-administrative information remains hidden.</w:t>
      </w:r>
    </w:p>
    <w:p>
      <w:pPr>
        <w:numPr>
          <w:ilvl w:val="0"/>
          <w:numId w:val="53"/>
        </w:numPr>
        <w:keepLines/>
      </w:pPr>
      <w:r>
        <w:t>Record or escalate any mismatch; do not force a status merely to make the request appear complete.</w:t>
      </w:r>
    </w:p>
    <w:p>
      <w:bookmarkStart w:id="1305722535" w:name="part_VIII_chapter_4_safeguards"/>
      <w:pPr>
        <w:pStyle w:val="Heading2"/>
        <w:keepNext/>
      </w:pPr>
      <w:r>
        <w:t>4.4 Safeguards, Customer View, and APS Records</w:t>
      </w:r>
      <w:bookmarkEnd w:id="130572253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21203674" w:name="part_VIII_chapter_4_troubleshooting"/>
      <w:pPr>
        <w:pStyle w:val="Heading2"/>
        <w:keepNext/>
      </w:pPr>
      <w:r>
        <w:t>4.5 Next Action and Troubleshooting</w:t>
      </w:r>
      <w:bookmarkEnd w:id="162120367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678675981" w:name="part_IX"/>
      <w:pPr>
        <w:spacing w:before="1800"/>
        <w:jc w:val="center"/>
      </w:pPr>
      <w:r>
        <w:rPr>
          <w:b/>
          <w:color w:val="C8A96B"/>
          <w:sz w:val="32"/>
        </w:rPr>
        <w:t>PART IX</w:t>
      </w:r>
      <w:bookmarkEnd w:id="1678675981"/>
    </w:p>
    <w:p>
      <w:pPr>
        <w:jc w:val="center"/>
      </w:pPr>
      <w:r>
        <w:rPr>
          <w:b/>
          <w:color w:val="161C4D"/>
          <w:sz w:val="54"/>
        </w:rPr>
        <w:t>RON OPERATOR SOP</w:t>
      </w:r>
    </w:p>
    <w:p/>
    <w:p>
      <w:bookmarkStart w:id="1686627772" w:name="part_IX_summary"/>
      <w:pPr>
        <w:pStyle w:val="Heading2"/>
        <w:keepNext/>
      </w:pPr>
      <w:r>
        <w:t>In This Part</w:t>
      </w:r>
      <w:bookmarkEnd w:id="1686627772"/>
    </w:p>
    <w:p>
      <w:pPr>
        <w:pStyle w:val="ListBullet"/>
        <w:keepLines/>
      </w:pPr>
      <w:r>
        <w:t>RON Readiness</w:t>
      </w:r>
    </w:p>
    <w:p>
      <w:pPr>
        <w:pStyle w:val="ListBullet"/>
        <w:keepLines/>
      </w:pPr>
      <w:r>
        <w:t>Proof Draft and Preparation</w:t>
      </w:r>
    </w:p>
    <w:p>
      <w:pPr>
        <w:pStyle w:val="ListBullet"/>
        <w:keepLines/>
      </w:pPr>
      <w:r>
        <w:t>Review and Activation</w:t>
      </w:r>
    </w:p>
    <w:p>
      <w:pPr>
        <w:pStyle w:val="ListBullet"/>
        <w:keepLines/>
      </w:pPr>
      <w:r>
        <w:t>Signer Access and Live Notarization</w:t>
      </w:r>
    </w:p>
    <w:p>
      <w:pPr>
        <w:pStyle w:val="ListBullet"/>
        <w:keepLines/>
      </w:pPr>
      <w:r>
        <w:t>Return to APS, Review, Release, and Completion</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ron operator sop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162886864" w:name="part_IX_chapter_1"/>
      <w:pPr>
        <w:pStyle w:val="Heading1"/>
        <w:keepNext/>
      </w:pPr>
      <w:r>
        <w:t>Chapter 1 - RON Readiness</w:t>
      </w:r>
      <w:bookmarkEnd w:id="1162886864"/>
    </w:p>
    <w:p>
      <w:pPr>
        <w:jc w:val="right"/>
      </w:pPr>
      <w:hyperlink w:anchor="contents">
        <w:r>
          <w:rPr>
            <w:color w:val="161C4D"/>
            <w:u w:val="single"/>
          </w:rPr>
          <w:t>Back to Contents</w:t>
        </w:r>
      </w:hyperlink>
    </w:p>
    <w:p>
      <w:bookmarkStart w:id="1381796728" w:name="part_IX_chapter_1_purpose"/>
      <w:pPr>
        <w:pStyle w:val="Heading2"/>
        <w:keepNext/>
      </w:pPr>
      <w:r>
        <w:t>1.1 Purpose and When You Use It</w:t>
      </w:r>
      <w:bookmarkEnd w:id="1381796728"/>
    </w:p>
    <w:p>
      <w:r>
        <w:t>Request → review signer/acts/documents/location → quote → approval → primary invoice → Stripe or offline payment → confirm appointment/location/instructions → perform mobile service → record service and participant/document readiness → choose physical-only or APS-deliverable path → resolve any later invoice → complete. Proof controls are N/A. Physical-only delivery is a legitimate service-aware path, not a missing document.</w:t>
      </w:r>
    </w:p>
    <w:p>
      <w:r>
        <w:t>Use this chapter whenever the operator must review, perform, explain, or troubleshoot ron readiness. The goal is a correct customer outcome supported by the authoritative APS record and appropriate service evidence.</w:t>
      </w:r>
    </w:p>
    <w:p>
      <w:bookmarkStart w:id="1352005117" w:name="part_IX_chapter_1_controls"/>
      <w:pPr>
        <w:pStyle w:val="Heading2"/>
        <w:keepNext/>
      </w:pPr>
      <w:r>
        <w:t>1.2 What You See and What It Means</w:t>
      </w:r>
      <w:bookmarkEnd w:id="135200511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5" name="Picture 15" descr="APS instructional screenshot for RON Readiness"/>
            <wp:cNvGraphicFramePr>
              <a:graphicFrameLocks noChangeAspect="1"/>
            </wp:cNvGraphicFramePr>
            <a:graphic>
              <a:graphicData uri="http://schemas.openxmlformats.org/drawingml/2006/picture">
                <pic:pic>
                  <pic:nvPicPr>
                    <pic:cNvPr id="0" name="ss-070-ron-fulfillment.jpg"/>
                    <pic:cNvPicPr/>
                  </pic:nvPicPr>
                  <pic:blipFill>
                    <a:blip r:embed="rId25"/>
                    <a:stretch>
                      <a:fillRect/>
                    </a:stretch>
                  </pic:blipFill>
                  <pic:spPr>
                    <a:xfrm>
                      <a:off x="0" y="0"/>
                      <a:ext cx="5623560" cy="6107033"/>
                    </a:xfrm>
                    <a:prstGeom prst="rect"/>
                  </pic:spPr>
                </pic:pic>
              </a:graphicData>
            </a:graphic>
          </wp:inline>
        </w:drawing>
      </w:r>
    </w:p>
    <w:p>
      <w:pPr>
        <w:pStyle w:val="Caption"/>
        <w:jc w:val="center"/>
        <w:keepLines/>
      </w:pPr>
      <w:r>
        <w:t>Figure - RON Readiness: maintained APS instructional view.</w:t>
      </w:r>
    </w:p>
    <w:p>
      <w:bookmarkStart w:id="992009072" w:name="part_IX_chapter_1_procedure"/>
      <w:pPr>
        <w:pStyle w:val="Heading2"/>
        <w:keepNext/>
      </w:pPr>
      <w:r>
        <w:t>1.3 Operator Procedure</w:t>
      </w:r>
      <w:bookmarkEnd w:id="992009072"/>
    </w:p>
    <w:p>
      <w:pPr>
        <w:numPr>
          <w:ilvl w:val="0"/>
          <w:numId w:val="54"/>
        </w:numPr>
        <w:keepLines/>
      </w:pPr>
      <w:r>
        <w:t>Open the exact APS request or module and confirm the reference, customer, and service type.</w:t>
      </w:r>
    </w:p>
    <w:p>
      <w:pPr>
        <w:numPr>
          <w:ilvl w:val="0"/>
          <w:numId w:val="54"/>
        </w:numPr>
        <w:keepLines/>
      </w:pPr>
      <w:r>
        <w:t>Read the current status, blockers, and most recent Timeline events before taking action.</w:t>
      </w:r>
    </w:p>
    <w:p>
      <w:pPr>
        <w:numPr>
          <w:ilvl w:val="0"/>
          <w:numId w:val="54"/>
        </w:numPr>
        <w:keepLines/>
      </w:pPr>
      <w:r>
        <w:t>Verify the authoritative supporting record: customer data, document state, quote/invoice/payment ledger, appointment, fulfillment facts, or provider state as applicable.</w:t>
      </w:r>
    </w:p>
    <w:p>
      <w:pPr>
        <w:numPr>
          <w:ilvl w:val="0"/>
          <w:numId w:val="54"/>
        </w:numPr>
        <w:keepLines/>
      </w:pPr>
      <w:r>
        <w:t>Confirm the action is appropriate for the service type and current state; hidden or unavailable controls are not a reason to bypass the workflow.</w:t>
      </w:r>
    </w:p>
    <w:p>
      <w:pPr>
        <w:numPr>
          <w:ilvl w:val="0"/>
          <w:numId w:val="54"/>
        </w:numPr>
        <w:keepLines/>
      </w:pPr>
      <w:r>
        <w:t>Use the maintained control once. Do not refresh, retry, resend, release, or recreate until the result is known.</w:t>
      </w:r>
    </w:p>
    <w:p>
      <w:pPr>
        <w:numPr>
          <w:ilvl w:val="0"/>
          <w:numId w:val="54"/>
        </w:numPr>
        <w:keepLines/>
      </w:pPr>
      <w:r>
        <w:t>Verify the saved result in its authoritative panel and confirm Communication Log/Timeline entries where the action communicates or changes state.</w:t>
      </w:r>
    </w:p>
    <w:p>
      <w:pPr>
        <w:numPr>
          <w:ilvl w:val="0"/>
          <w:numId w:val="54"/>
        </w:numPr>
        <w:keepLines/>
      </w:pPr>
      <w:r>
        <w:t>Check the customer portal only for customer-visible results and confirm internal, unreleased, and provider-administrative information remains hidden.</w:t>
      </w:r>
    </w:p>
    <w:p>
      <w:pPr>
        <w:numPr>
          <w:ilvl w:val="0"/>
          <w:numId w:val="54"/>
        </w:numPr>
        <w:keepLines/>
      </w:pPr>
      <w:r>
        <w:t>Record or escalate any mismatch; do not force a status merely to make the request appear complete.</w:t>
      </w:r>
    </w:p>
    <w:p>
      <w:bookmarkStart w:id="1475976956" w:name="part_IX_chapter_1_safeguards"/>
      <w:pPr>
        <w:pStyle w:val="Heading2"/>
        <w:keepNext/>
      </w:pPr>
      <w:r>
        <w:t>1.4 Safeguards, Customer View, and APS Records</w:t>
      </w:r>
      <w:bookmarkEnd w:id="147597695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481615687" w:name="part_IX_chapter_1_troubleshooting"/>
      <w:pPr>
        <w:pStyle w:val="Heading2"/>
        <w:keepNext/>
      </w:pPr>
      <w:r>
        <w:t>1.5 Next Action and Troubleshooting</w:t>
      </w:r>
      <w:bookmarkEnd w:id="48161568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109516494" w:name="part_IX_chapter_2"/>
      <w:pPr>
        <w:pStyle w:val="Heading1"/>
        <w:keepNext/>
      </w:pPr>
      <w:r>
        <w:t>Chapter 2 - Proof Draft and Preparation</w:t>
      </w:r>
      <w:bookmarkEnd w:id="1109516494"/>
    </w:p>
    <w:p>
      <w:pPr>
        <w:jc w:val="right"/>
      </w:pPr>
      <w:hyperlink w:anchor="contents">
        <w:r>
          <w:rPr>
            <w:color w:val="161C4D"/>
            <w:u w:val="single"/>
          </w:rPr>
          <w:t>Back to Contents</w:t>
        </w:r>
      </w:hyperlink>
    </w:p>
    <w:p>
      <w:bookmarkStart w:id="758400319" w:name="part_IX_chapter_2_purpose"/>
      <w:pPr>
        <w:pStyle w:val="Heading2"/>
        <w:keepNext/>
      </w:pPr>
      <w:r>
        <w:t>2.1 Purpose and When You Use It</w:t>
      </w:r>
      <w:bookmarkEnd w:id="758400319"/>
    </w:p>
    <w:p>
      <w:pPr>
        <w:pStyle w:val="ListBullet"/>
        <w:keepLines/>
      </w:pPr>
      <w:r>
        <w:t>Customers may request cancellation or rescheduling; submission does not itself cancel service, void an invoice, or guarantee a refund.</w:t>
      </w:r>
    </w:p>
    <w:p>
      <w:pPr>
        <w:pStyle w:val="ListBullet"/>
        <w:keepLines/>
      </w:pPr>
      <w:r>
        <w:t>Mobile requests cancelled 24 or more hours before the appointment generally have no late-cancellation amount. Between 2 and 24 hours APS may apply up to $25. Under 2 hours or no-show APS may retain up to the current $50 Mobile Appointment Base when legitimately earned or committed. Unperformed unrelated notarial work is not automatically retained.</w:t>
      </w:r>
    </w:p>
    <w:p>
      <w:pPr>
        <w:pStyle w:val="ListBullet"/>
        <w:keepLines/>
      </w:pPr>
      <w:r>
        <w:t>RON outcomes depend on actual preparation, Proof/provider cost, and whether notarization occurred. APS does not invent a fixed Proof fee. A completed notarization is handled as completion/correction/service-remedy review, not ordinary cancellation.</w:t>
      </w:r>
    </w:p>
    <w:p>
      <w:pPr>
        <w:pStyle w:val="ListBullet"/>
        <w:keepLines/>
      </w:pPr>
      <w:r>
        <w:t>Print &amp; Scan is generally refundable before production. After production begins, completed work, consumed materials, and authorized production may be retained. Correctly completed work is generally nonrefundable unless APS authorizes a correction or remedy.</w:t>
      </w:r>
    </w:p>
    <w:p>
      <w:pPr>
        <w:pStyle w:val="ListBullet"/>
        <w:keepLines/>
      </w:pPr>
      <w:r>
        <w:t>If APS cannot perform, APS refunds unearned APS charges and considers actual nonrecoverable external costs under the disclosed circumstances.</w:t>
      </w:r>
    </w:p>
    <w:p>
      <w:pPr>
        <w:pStyle w:val="ListBullet"/>
        <w:keepLines/>
      </w:pPr>
      <w:r>
        <w:t>Original payment and invoice history remain. Partial/full refunds are separate records. Offline refunds are recorded only after funds are returned externally.</w:t>
      </w:r>
    </w:p>
    <w:p>
      <w:pPr>
        <w:pStyle w:val="ListBullet"/>
        <w:keepLines/>
      </w:pPr>
      <w:r>
        <w:t>Approved refunds are initiated promptly; appearance time depends on payment method, provider, and financial institution.</w:t>
      </w:r>
    </w:p>
    <w:p>
      <w:r>
        <w:t>Use this chapter whenever the operator must review, perform, explain, or troubleshoot proof draft and preparation. The goal is a correct customer outcome supported by the authoritative APS record and appropriate service evidence.</w:t>
      </w:r>
    </w:p>
    <w:p>
      <w:bookmarkStart w:id="1886452897" w:name="part_IX_chapter_2_controls"/>
      <w:pPr>
        <w:pStyle w:val="Heading2"/>
        <w:keepNext/>
      </w:pPr>
      <w:r>
        <w:t>2.2 What You See and What It Means</w:t>
      </w:r>
      <w:bookmarkEnd w:id="188645289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228068072" w:name="part_IX_chapter_2_procedure"/>
      <w:pPr>
        <w:pStyle w:val="Heading2"/>
        <w:keepNext/>
      </w:pPr>
      <w:r>
        <w:t>2.3 Operator Procedure</w:t>
      </w:r>
      <w:bookmarkEnd w:id="228068072"/>
    </w:p>
    <w:p>
      <w:pPr>
        <w:numPr>
          <w:ilvl w:val="0"/>
          <w:numId w:val="55"/>
        </w:numPr>
        <w:keepLines/>
      </w:pPr>
      <w:r>
        <w:t>Open the exact APS request or module and confirm the reference, customer, and service type.</w:t>
      </w:r>
    </w:p>
    <w:p>
      <w:pPr>
        <w:numPr>
          <w:ilvl w:val="0"/>
          <w:numId w:val="55"/>
        </w:numPr>
        <w:keepLines/>
      </w:pPr>
      <w:r>
        <w:t>Read the current status, blockers, and most recent Timeline events before taking action.</w:t>
      </w:r>
    </w:p>
    <w:p>
      <w:pPr>
        <w:numPr>
          <w:ilvl w:val="0"/>
          <w:numId w:val="55"/>
        </w:numPr>
        <w:keepLines/>
      </w:pPr>
      <w:r>
        <w:t>Verify the authoritative supporting record: customer data, document state, quote/invoice/payment ledger, appointment, fulfillment facts, or provider state as applicable.</w:t>
      </w:r>
    </w:p>
    <w:p>
      <w:pPr>
        <w:numPr>
          <w:ilvl w:val="0"/>
          <w:numId w:val="55"/>
        </w:numPr>
        <w:keepLines/>
      </w:pPr>
      <w:r>
        <w:t>Confirm the action is appropriate for the service type and current state; hidden or unavailable controls are not a reason to bypass the workflow.</w:t>
      </w:r>
    </w:p>
    <w:p>
      <w:pPr>
        <w:numPr>
          <w:ilvl w:val="0"/>
          <w:numId w:val="55"/>
        </w:numPr>
        <w:keepLines/>
      </w:pPr>
      <w:r>
        <w:t>Use the maintained control once. Do not refresh, retry, resend, release, or recreate until the result is known.</w:t>
      </w:r>
    </w:p>
    <w:p>
      <w:pPr>
        <w:numPr>
          <w:ilvl w:val="0"/>
          <w:numId w:val="55"/>
        </w:numPr>
        <w:keepLines/>
      </w:pPr>
      <w:r>
        <w:t>Verify the saved result in its authoritative panel and confirm Communication Log/Timeline entries where the action communicates or changes state.</w:t>
      </w:r>
    </w:p>
    <w:p>
      <w:pPr>
        <w:numPr>
          <w:ilvl w:val="0"/>
          <w:numId w:val="55"/>
        </w:numPr>
        <w:keepLines/>
      </w:pPr>
      <w:r>
        <w:t>Check the customer portal only for customer-visible results and confirm internal, unreleased, and provider-administrative information remains hidden.</w:t>
      </w:r>
    </w:p>
    <w:p>
      <w:pPr>
        <w:numPr>
          <w:ilvl w:val="0"/>
          <w:numId w:val="55"/>
        </w:numPr>
        <w:keepLines/>
      </w:pPr>
      <w:r>
        <w:t>Record or escalate any mismatch; do not force a status merely to make the request appear complete.</w:t>
      </w:r>
    </w:p>
    <w:p>
      <w:bookmarkStart w:id="1010612531" w:name="part_IX_chapter_2_safeguards"/>
      <w:pPr>
        <w:pStyle w:val="Heading2"/>
        <w:keepNext/>
      </w:pPr>
      <w:r>
        <w:t>2.4 Safeguards, Customer View, and APS Records</w:t>
      </w:r>
      <w:bookmarkEnd w:id="101061253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256274563" w:name="part_IX_chapter_2_troubleshooting"/>
      <w:pPr>
        <w:pStyle w:val="Heading2"/>
        <w:keepNext/>
      </w:pPr>
      <w:r>
        <w:t>2.5 Next Action and Troubleshooting</w:t>
      </w:r>
      <w:bookmarkEnd w:id="125627456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809544629" w:name="part_IX_chapter_3"/>
      <w:pPr>
        <w:pStyle w:val="Heading1"/>
        <w:keepNext/>
      </w:pPr>
      <w:r>
        <w:t>Chapter 3 - Review and Activation</w:t>
      </w:r>
      <w:bookmarkEnd w:id="1809544629"/>
    </w:p>
    <w:p>
      <w:pPr>
        <w:jc w:val="right"/>
      </w:pPr>
      <w:hyperlink w:anchor="contents">
        <w:r>
          <w:rPr>
            <w:color w:val="161C4D"/>
            <w:u w:val="single"/>
          </w:rPr>
          <w:t>Back to Contents</w:t>
        </w:r>
      </w:hyperlink>
    </w:p>
    <w:p>
      <w:bookmarkStart w:id="689662322" w:name="part_IX_chapter_3_purpose"/>
      <w:pPr>
        <w:pStyle w:val="Heading2"/>
        <w:keepNext/>
      </w:pPr>
      <w:r>
        <w:t>3.1 Purpose and When You Use It</w:t>
      </w:r>
      <w:bookmarkEnd w:id="689662322"/>
    </w:p>
    <w:p>
      <w:pPr>
        <w:pStyle w:val="ListBullet"/>
        <w:keepLines/>
      </w:pPr>
      <w:r>
        <w:rPr>
          <w:b/>
        </w:rPr>
        <w:t>Acknowledgment:</w:t>
      </w:r>
      <w:r>
        <w:t xml:space="preserve"> notarial act in which a signer acknowledges execution; APS does not choose it for the customer.</w:t>
      </w:r>
    </w:p>
    <w:p>
      <w:pPr>
        <w:pStyle w:val="ListBullet"/>
        <w:keepLines/>
      </w:pPr>
      <w:r>
        <w:rPr>
          <w:b/>
        </w:rPr>
        <w:t>Activation:</w:t>
      </w:r>
      <w:r>
        <w:t xml:space="preserve"> consequential Proof action making signer access/invitation available; not notarization.</w:t>
      </w:r>
    </w:p>
    <w:p>
      <w:pPr>
        <w:pStyle w:val="ListBullet"/>
        <w:keepLines/>
      </w:pPr>
      <w:r>
        <w:rPr>
          <w:b/>
        </w:rPr>
        <w:t>Admin New Order:</w:t>
      </w:r>
      <w:r>
        <w:t xml:space="preserve"> authenticated six-step request creation workflow.</w:t>
      </w:r>
    </w:p>
    <w:p>
      <w:pPr>
        <w:pStyle w:val="ListBullet"/>
        <w:keepLines/>
      </w:pPr>
      <w:r>
        <w:rPr>
          <w:b/>
        </w:rPr>
        <w:t>Archive:</w:t>
      </w:r>
      <w:r>
        <w:t xml:space="preserve"> reversible active-work hiding that preserves history.</w:t>
      </w:r>
    </w:p>
    <w:p>
      <w:pPr>
        <w:pStyle w:val="ListBullet"/>
        <w:keepLines/>
      </w:pPr>
      <w:r>
        <w:rPr>
          <w:b/>
        </w:rPr>
        <w:t>Cancellation Requested:</w:t>
      </w:r>
      <w:r>
        <w:t xml:space="preserve"> customer action awaiting administrator review.</w:t>
      </w:r>
    </w:p>
    <w:p>
      <w:pPr>
        <w:pStyle w:val="ListBullet"/>
        <w:keepLines/>
      </w:pPr>
      <w:r>
        <w:rPr>
          <w:b/>
        </w:rPr>
        <w:t>Completed Scan:</w:t>
      </w:r>
      <w:r>
        <w:t xml:space="preserve"> APS-produced scan output, separate from customer source.</w:t>
      </w:r>
    </w:p>
    <w:p>
      <w:pPr>
        <w:pStyle w:val="ListBullet"/>
        <w:keepLines/>
      </w:pPr>
      <w:r>
        <w:rPr>
          <w:b/>
        </w:rPr>
        <w:t>Completion Gate:</w:t>
      </w:r>
      <w:r>
        <w:t xml:space="preserve"> service-aware authoritative blockers preventing false completion.</w:t>
      </w:r>
    </w:p>
    <w:p>
      <w:pPr>
        <w:pStyle w:val="ListBullet"/>
        <w:keepLines/>
      </w:pPr>
      <w:r>
        <w:rPr>
          <w:b/>
        </w:rPr>
        <w:t>Customer Activity:</w:t>
      </w:r>
      <w:r>
        <w:t xml:space="preserve"> filtered customer-safe Timeline projection.</w:t>
      </w:r>
    </w:p>
    <w:p>
      <w:pPr>
        <w:pStyle w:val="ListBullet"/>
        <w:keepLines/>
      </w:pPr>
      <w:r>
        <w:rPr>
          <w:b/>
        </w:rPr>
        <w:t>Customer Upload:</w:t>
      </w:r>
      <w:r>
        <w:t xml:space="preserve"> customer-originated source file.</w:t>
      </w:r>
    </w:p>
    <w:p>
      <w:pPr>
        <w:pStyle w:val="ListBullet"/>
        <w:keepLines/>
      </w:pPr>
      <w:r>
        <w:rPr>
          <w:b/>
        </w:rPr>
        <w:t>Document Readiness:</w:t>
      </w:r>
      <w:r>
        <w:t xml:space="preserve"> operational prerequisite; not release.</w:t>
      </w:r>
    </w:p>
    <w:p>
      <w:pPr>
        <w:pStyle w:val="ListBullet"/>
        <w:keepLines/>
      </w:pPr>
      <w:r>
        <w:rPr>
          <w:b/>
        </w:rPr>
        <w:t>Idempotency:</w:t>
      </w:r>
      <w:r>
        <w:t xml:space="preserve"> same business command cannot create a duplicate external/internal event.</w:t>
      </w:r>
    </w:p>
    <w:p>
      <w:pPr>
        <w:pStyle w:val="ListBullet"/>
        <w:keepLines/>
      </w:pPr>
      <w:r>
        <w:rPr>
          <w:b/>
        </w:rPr>
        <w:t>Invoice:</w:t>
      </w:r>
      <w:r>
        <w:t xml:space="preserve"> independent amount due; not a payment.</w:t>
      </w:r>
    </w:p>
    <w:p>
      <w:pPr>
        <w:pStyle w:val="ListBullet"/>
        <w:keepLines/>
      </w:pPr>
      <w:r>
        <w:rPr>
          <w:b/>
        </w:rPr>
        <w:t>KBA:</w:t>
      </w:r>
      <w:r>
        <w:t xml:space="preserve"> Proof-native knowledge-based identity step never collected by APS.</w:t>
      </w:r>
    </w:p>
    <w:p>
      <w:pPr>
        <w:pStyle w:val="ListBullet"/>
        <w:keepLines/>
      </w:pPr>
      <w:r>
        <w:rPr>
          <w:b/>
        </w:rPr>
        <w:t>Manual Payment:</w:t>
      </w:r>
      <w:r>
        <w:t xml:space="preserve"> administrator record of money already received outside Stripe.</w:t>
      </w:r>
    </w:p>
    <w:p>
      <w:pPr>
        <w:pStyle w:val="ListBullet"/>
        <w:keepLines/>
      </w:pPr>
      <w:r>
        <w:rPr>
          <w:b/>
        </w:rPr>
        <w:t>Messages:</w:t>
      </w:r>
      <w:r>
        <w:t xml:space="preserve"> canonical customer Communication Log.</w:t>
      </w:r>
    </w:p>
    <w:p>
      <w:pPr>
        <w:pStyle w:val="ListBullet"/>
        <w:keepLines/>
      </w:pPr>
      <w:r>
        <w:rPr>
          <w:b/>
        </w:rPr>
        <w:t>Net Retained:</w:t>
      </w:r>
      <w:r>
        <w:t xml:space="preserve"> payments minus processed refunds; not outstanding balance.</w:t>
      </w:r>
    </w:p>
    <w:p>
      <w:pPr>
        <w:pStyle w:val="ListBullet"/>
        <w:keepLines/>
      </w:pPr>
      <w:r>
        <w:rPr>
          <w:b/>
        </w:rPr>
        <w:t>No-Show:</w:t>
      </w:r>
      <w:r>
        <w:t xml:space="preserve"> missed appointment requiring guided policy review, not automatic punishment.</w:t>
      </w:r>
    </w:p>
    <w:p>
      <w:pPr>
        <w:pStyle w:val="ListBullet"/>
        <w:keepLines/>
      </w:pPr>
      <w:r>
        <w:rPr>
          <w:b/>
        </w:rPr>
        <w:t>Proof:</w:t>
      </w:r>
      <w:r>
        <w:t xml:space="preserve"> external RON provider for identity, signing, notarization, and native records.</w:t>
      </w:r>
    </w:p>
    <w:p>
      <w:pPr>
        <w:pStyle w:val="ListBullet"/>
        <w:keepLines/>
      </w:pPr>
      <w:r>
        <w:rPr>
          <w:b/>
        </w:rPr>
        <w:t>Refund:</w:t>
      </w:r>
      <w:r>
        <w:t xml:space="preserve"> linked financial record reducing net retained while preserving payment.</w:t>
      </w:r>
    </w:p>
    <w:p>
      <w:pPr>
        <w:pStyle w:val="ListBullet"/>
        <w:keepLines/>
      </w:pPr>
      <w:r>
        <w:rPr>
          <w:b/>
        </w:rPr>
        <w:t>Release to Customer:</w:t>
      </w:r>
      <w:r>
        <w:t xml:space="preserve"> explicit authorization for an eligible private output.</w:t>
      </w:r>
    </w:p>
    <w:p>
      <w:pPr>
        <w:pStyle w:val="ListBullet"/>
        <w:keepLines/>
      </w:pPr>
      <w:r>
        <w:rPr>
          <w:b/>
        </w:rPr>
        <w:t>Reschedule:</w:t>
      </w:r>
      <w:r>
        <w:t xml:space="preserve"> reviewed appointment change preserving request/provider mapping.</w:t>
      </w:r>
    </w:p>
    <w:p>
      <w:pPr>
        <w:pStyle w:val="ListBullet"/>
        <w:keepLines/>
      </w:pPr>
      <w:r>
        <w:rPr>
          <w:b/>
        </w:rPr>
        <w:t>Review Queue:</w:t>
      </w:r>
      <w:r>
        <w:t xml:space="preserve"> actionable cross-request operational work.</w:t>
      </w:r>
    </w:p>
    <w:p>
      <w:pPr>
        <w:pStyle w:val="ListBullet"/>
        <w:keepLines/>
      </w:pPr>
      <w:r>
        <w:rPr>
          <w:b/>
        </w:rPr>
        <w:t>RON Sessions:</w:t>
      </w:r>
      <w:r>
        <w:t xml:space="preserve"> admin projection of Proof readiness and lifecycle.</w:t>
      </w:r>
    </w:p>
    <w:p>
      <w:pPr>
        <w:pStyle w:val="ListBullet"/>
        <w:keepLines/>
      </w:pPr>
      <w:r>
        <w:rPr>
          <w:b/>
        </w:rPr>
        <w:t>Send &amp; Update Status:</w:t>
      </w:r>
      <w:r>
        <w:t xml:space="preserve"> communication tied to a legitimate maintained transition.</w:t>
      </w:r>
    </w:p>
    <w:p>
      <w:pPr>
        <w:pStyle w:val="ListBullet"/>
        <w:keepLines/>
      </w:pPr>
      <w:r>
        <w:rPr>
          <w:b/>
        </w:rPr>
        <w:t>Send Message:</w:t>
      </w:r>
      <w:r>
        <w:t xml:space="preserve"> communication without authoritative status change.</w:t>
      </w:r>
    </w:p>
    <w:p>
      <w:pPr>
        <w:pStyle w:val="ListBullet"/>
        <w:keepLines/>
      </w:pPr>
      <w:r>
        <w:rPr>
          <w:b/>
        </w:rPr>
        <w:t>Signer:</w:t>
      </w:r>
      <w:r>
        <w:t xml:space="preserve"> request-scoped participant who signs; not necessarily the customer.</w:t>
      </w:r>
    </w:p>
    <w:p>
      <w:pPr>
        <w:pStyle w:val="ListBullet"/>
        <w:keepLines/>
      </w:pPr>
      <w:r>
        <w:rPr>
          <w:b/>
        </w:rPr>
        <w:t>Supplemental Invoice:</w:t>
      </w:r>
      <w:r>
        <w:t xml:space="preserve"> later approved charge, separate from paid primary invoice.</w:t>
      </w:r>
    </w:p>
    <w:p>
      <w:pPr>
        <w:pStyle w:val="ListBullet"/>
        <w:keepLines/>
      </w:pPr>
      <w:r>
        <w:rPr>
          <w:b/>
        </w:rPr>
        <w:t>Timeline:</w:t>
      </w:r>
      <w:r>
        <w:t xml:space="preserve"> immutable operational event history.</w:t>
      </w:r>
    </w:p>
    <w:p>
      <w:pPr>
        <w:pStyle w:val="ListBullet"/>
        <w:keepLines/>
      </w:pPr>
      <w:r>
        <w:rPr>
          <w:b/>
        </w:rPr>
        <w:t>Witness:</w:t>
      </w:r>
      <w:r>
        <w:t xml:space="preserve"> conditional request participant, separate from signer/customer.</w:t>
      </w:r>
    </w:p>
    <w:p>
      <w:r>
        <w:t>Use this chapter whenever the operator must review, perform, explain, or troubleshoot review and activation. The goal is a correct customer outcome supported by the authoritative APS record and appropriate service evidence.</w:t>
      </w:r>
    </w:p>
    <w:p>
      <w:bookmarkStart w:id="407621203" w:name="part_IX_chapter_3_controls"/>
      <w:pPr>
        <w:pStyle w:val="Heading2"/>
        <w:keepNext/>
      </w:pPr>
      <w:r>
        <w:t>3.2 What You See and What It Means</w:t>
      </w:r>
      <w:bookmarkEnd w:id="40762120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592250453" w:name="part_IX_chapter_3_procedure"/>
      <w:pPr>
        <w:pStyle w:val="Heading2"/>
        <w:keepNext/>
      </w:pPr>
      <w:r>
        <w:t>3.3 Operator Procedure</w:t>
      </w:r>
      <w:bookmarkEnd w:id="1592250453"/>
    </w:p>
    <w:p>
      <w:pPr>
        <w:numPr>
          <w:ilvl w:val="0"/>
          <w:numId w:val="56"/>
        </w:numPr>
        <w:keepLines/>
      </w:pPr>
      <w:r>
        <w:t>Open the exact APS request or module and confirm the reference, customer, and service type.</w:t>
      </w:r>
    </w:p>
    <w:p>
      <w:pPr>
        <w:numPr>
          <w:ilvl w:val="0"/>
          <w:numId w:val="56"/>
        </w:numPr>
        <w:keepLines/>
      </w:pPr>
      <w:r>
        <w:t>Read the current status, blockers, and most recent Timeline events before taking action.</w:t>
      </w:r>
    </w:p>
    <w:p>
      <w:pPr>
        <w:numPr>
          <w:ilvl w:val="0"/>
          <w:numId w:val="56"/>
        </w:numPr>
        <w:keepLines/>
      </w:pPr>
      <w:r>
        <w:t>Verify the authoritative supporting record: customer data, document state, quote/invoice/payment ledger, appointment, fulfillment facts, or provider state as applicable.</w:t>
      </w:r>
    </w:p>
    <w:p>
      <w:pPr>
        <w:numPr>
          <w:ilvl w:val="0"/>
          <w:numId w:val="56"/>
        </w:numPr>
        <w:keepLines/>
      </w:pPr>
      <w:r>
        <w:t>Confirm the action is appropriate for the service type and current state; hidden or unavailable controls are not a reason to bypass the workflow.</w:t>
      </w:r>
    </w:p>
    <w:p>
      <w:pPr>
        <w:numPr>
          <w:ilvl w:val="0"/>
          <w:numId w:val="56"/>
        </w:numPr>
        <w:keepLines/>
      </w:pPr>
      <w:r>
        <w:t>Use the maintained control once. Do not refresh, retry, resend, release, or recreate until the result is known.</w:t>
      </w:r>
    </w:p>
    <w:p>
      <w:pPr>
        <w:numPr>
          <w:ilvl w:val="0"/>
          <w:numId w:val="56"/>
        </w:numPr>
        <w:keepLines/>
      </w:pPr>
      <w:r>
        <w:t>Verify the saved result in its authoritative panel and confirm Communication Log/Timeline entries where the action communicates or changes state.</w:t>
      </w:r>
    </w:p>
    <w:p>
      <w:pPr>
        <w:numPr>
          <w:ilvl w:val="0"/>
          <w:numId w:val="56"/>
        </w:numPr>
        <w:keepLines/>
      </w:pPr>
      <w:r>
        <w:t>Check the customer portal only for customer-visible results and confirm internal, unreleased, and provider-administrative information remains hidden.</w:t>
      </w:r>
    </w:p>
    <w:p>
      <w:pPr>
        <w:numPr>
          <w:ilvl w:val="0"/>
          <w:numId w:val="56"/>
        </w:numPr>
        <w:keepLines/>
      </w:pPr>
      <w:r>
        <w:t>Record or escalate any mismatch; do not force a status merely to make the request appear complete.</w:t>
      </w:r>
    </w:p>
    <w:p>
      <w:bookmarkStart w:id="1795321499" w:name="part_IX_chapter_3_safeguards"/>
      <w:pPr>
        <w:pStyle w:val="Heading2"/>
        <w:keepNext/>
      </w:pPr>
      <w:r>
        <w:t>3.4 Safeguards, Customer View, and APS Records</w:t>
      </w:r>
      <w:bookmarkEnd w:id="179532149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183945777" w:name="part_IX_chapter_3_troubleshooting"/>
      <w:pPr>
        <w:pStyle w:val="Heading2"/>
        <w:keepNext/>
      </w:pPr>
      <w:r>
        <w:t>3.5 Next Action and Troubleshooting</w:t>
      </w:r>
      <w:bookmarkEnd w:id="118394577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42548703" w:name="part_IX_chapter_4"/>
      <w:pPr>
        <w:pStyle w:val="Heading1"/>
        <w:keepNext/>
      </w:pPr>
      <w:r>
        <w:t>Chapter 4 - Signer Access and Live Notarization</w:t>
      </w:r>
      <w:bookmarkEnd w:id="42548703"/>
    </w:p>
    <w:p>
      <w:pPr>
        <w:jc w:val="right"/>
      </w:pPr>
      <w:hyperlink w:anchor="contents">
        <w:r>
          <w:rPr>
            <w:color w:val="161C4D"/>
            <w:u w:val="single"/>
          </w:rPr>
          <w:t>Back to Contents</w:t>
        </w:r>
      </w:hyperlink>
    </w:p>
    <w:p>
      <w:bookmarkStart w:id="1444394895" w:name="part_IX_chapter_4_purpose"/>
      <w:pPr>
        <w:pStyle w:val="Heading2"/>
        <w:keepNext/>
      </w:pPr>
      <w:r>
        <w:t>4.1 Purpose and When You Use It</w:t>
      </w:r>
      <w:bookmarkEnd w:id="1444394895"/>
    </w:p>
    <w:p>
      <w:r>
        <w:t>Customer/signers/acts → source document → quote/invoice/payment → appointment → readiness → exactly-one Proof draft → prepare/tag → activate once → signer access → Proof-native notarization → sync/retrieve → APS review → release → complete.</w:t>
      </w:r>
    </w:p>
    <w:p>
      <w:r>
        <w:t>Use this chapter whenever the operator must review, perform, explain, or troubleshoot signer access and live notarization. The goal is a correct customer outcome supported by the authoritative APS record and appropriate service evidence.</w:t>
      </w:r>
    </w:p>
    <w:p>
      <w:bookmarkStart w:id="1544710331" w:name="part_IX_chapter_4_controls"/>
      <w:pPr>
        <w:pStyle w:val="Heading2"/>
        <w:keepNext/>
      </w:pPr>
      <w:r>
        <w:t>4.2 What You See and What It Means</w:t>
      </w:r>
      <w:bookmarkEnd w:id="154471033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460891428" w:name="part_IX_chapter_4_procedure"/>
      <w:pPr>
        <w:pStyle w:val="Heading2"/>
        <w:keepNext/>
      </w:pPr>
      <w:r>
        <w:t>4.3 Operator Procedure</w:t>
      </w:r>
      <w:bookmarkEnd w:id="460891428"/>
    </w:p>
    <w:p>
      <w:pPr>
        <w:numPr>
          <w:ilvl w:val="0"/>
          <w:numId w:val="57"/>
        </w:numPr>
        <w:keepLines/>
      </w:pPr>
      <w:r>
        <w:t>Open the exact APS request or module and confirm the reference, customer, and service type.</w:t>
      </w:r>
    </w:p>
    <w:p>
      <w:pPr>
        <w:numPr>
          <w:ilvl w:val="0"/>
          <w:numId w:val="57"/>
        </w:numPr>
        <w:keepLines/>
      </w:pPr>
      <w:r>
        <w:t>Read the current status, blockers, and most recent Timeline events before taking action.</w:t>
      </w:r>
    </w:p>
    <w:p>
      <w:pPr>
        <w:numPr>
          <w:ilvl w:val="0"/>
          <w:numId w:val="57"/>
        </w:numPr>
        <w:keepLines/>
      </w:pPr>
      <w:r>
        <w:t>Verify the authoritative supporting record: customer data, document state, quote/invoice/payment ledger, appointment, fulfillment facts, or provider state as applicable.</w:t>
      </w:r>
    </w:p>
    <w:p>
      <w:pPr>
        <w:numPr>
          <w:ilvl w:val="0"/>
          <w:numId w:val="57"/>
        </w:numPr>
        <w:keepLines/>
      </w:pPr>
      <w:r>
        <w:t>Confirm the action is appropriate for the service type and current state; hidden or unavailable controls are not a reason to bypass the workflow.</w:t>
      </w:r>
    </w:p>
    <w:p>
      <w:pPr>
        <w:numPr>
          <w:ilvl w:val="0"/>
          <w:numId w:val="57"/>
        </w:numPr>
        <w:keepLines/>
      </w:pPr>
      <w:r>
        <w:t>Use the maintained control once. Do not refresh, retry, resend, release, or recreate until the result is known.</w:t>
      </w:r>
    </w:p>
    <w:p>
      <w:pPr>
        <w:numPr>
          <w:ilvl w:val="0"/>
          <w:numId w:val="57"/>
        </w:numPr>
        <w:keepLines/>
      </w:pPr>
      <w:r>
        <w:t>Verify the saved result in its authoritative panel and confirm Communication Log/Timeline entries where the action communicates or changes state.</w:t>
      </w:r>
    </w:p>
    <w:p>
      <w:pPr>
        <w:numPr>
          <w:ilvl w:val="0"/>
          <w:numId w:val="57"/>
        </w:numPr>
        <w:keepLines/>
      </w:pPr>
      <w:r>
        <w:t>Check the customer portal only for customer-visible results and confirm internal, unreleased, and provider-administrative information remains hidden.</w:t>
      </w:r>
    </w:p>
    <w:p>
      <w:pPr>
        <w:numPr>
          <w:ilvl w:val="0"/>
          <w:numId w:val="57"/>
        </w:numPr>
        <w:keepLines/>
      </w:pPr>
      <w:r>
        <w:t>Record or escalate any mismatch; do not force a status merely to make the request appear complete.</w:t>
      </w:r>
    </w:p>
    <w:p>
      <w:bookmarkStart w:id="208533570" w:name="part_IX_chapter_4_safeguards"/>
      <w:pPr>
        <w:pStyle w:val="Heading2"/>
        <w:keepNext/>
      </w:pPr>
      <w:r>
        <w:t>4.4 Safeguards, Customer View, and APS Records</w:t>
      </w:r>
      <w:bookmarkEnd w:id="20853357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247371571" w:name="part_IX_chapter_4_troubleshooting"/>
      <w:pPr>
        <w:pStyle w:val="Heading2"/>
        <w:keepNext/>
      </w:pPr>
      <w:r>
        <w:t>4.5 Next Action and Troubleshooting</w:t>
      </w:r>
      <w:bookmarkEnd w:id="124737157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454557908" w:name="part_IX_chapter_5"/>
      <w:pPr>
        <w:pStyle w:val="Heading1"/>
        <w:keepNext/>
      </w:pPr>
      <w:r>
        <w:t>Chapter 5 - Return to APS, Review, Release, and Completion</w:t>
      </w:r>
      <w:bookmarkEnd w:id="1454557908"/>
    </w:p>
    <w:p>
      <w:pPr>
        <w:jc w:val="right"/>
      </w:pPr>
      <w:hyperlink w:anchor="contents">
        <w:r>
          <w:rPr>
            <w:color w:val="161C4D"/>
            <w:u w:val="single"/>
          </w:rPr>
          <w:t>Back to Contents</w:t>
        </w:r>
      </w:hyperlink>
    </w:p>
    <w:p>
      <w:bookmarkStart w:id="51798468" w:name="part_IX_chapter_5_purpose"/>
      <w:pPr>
        <w:pStyle w:val="Heading2"/>
        <w:keepNext/>
      </w:pPr>
      <w:r>
        <w:t>5.1 Purpose and When You Use It</w:t>
      </w:r>
      <w:bookmarkEnd w:id="51798468"/>
    </w:p>
    <w:p>
      <w:r>
        <w:t>Operator return: APS request → Continue in Proof opens new tab → APS remains open → perform Proof-native work → return to APS → state refresh/synchronization → retrieved document notification → exact Documents deep link → APS review → explicit release → customer download → completion.</w:t>
      </w:r>
    </w:p>
    <w:p>
      <w:r>
        <w:t>Use this chapter whenever the operator must review, perform, explain, or troubleshoot return to aps, review, release, and completion. The goal is a correct customer outcome supported by the authoritative APS record and appropriate service evidence.</w:t>
      </w:r>
    </w:p>
    <w:p>
      <w:bookmarkStart w:id="958525259" w:name="part_IX_chapter_5_controls"/>
      <w:pPr>
        <w:pStyle w:val="Heading2"/>
        <w:keepNext/>
      </w:pPr>
      <w:r>
        <w:t>5.2 What You See and What It Means</w:t>
      </w:r>
      <w:bookmarkEnd w:id="95852525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124849540" w:name="part_IX_chapter_5_procedure"/>
      <w:pPr>
        <w:pStyle w:val="Heading2"/>
        <w:keepNext/>
      </w:pPr>
      <w:r>
        <w:t>5.3 Operator Procedure</w:t>
      </w:r>
      <w:bookmarkEnd w:id="1124849540"/>
    </w:p>
    <w:p>
      <w:pPr>
        <w:numPr>
          <w:ilvl w:val="0"/>
          <w:numId w:val="58"/>
        </w:numPr>
        <w:keepLines/>
      </w:pPr>
      <w:r>
        <w:t>Open the exact APS request or module and confirm the reference, customer, and service type.</w:t>
      </w:r>
    </w:p>
    <w:p>
      <w:pPr>
        <w:numPr>
          <w:ilvl w:val="0"/>
          <w:numId w:val="58"/>
        </w:numPr>
        <w:keepLines/>
      </w:pPr>
      <w:r>
        <w:t>Read the current status, blockers, and most recent Timeline events before taking action.</w:t>
      </w:r>
    </w:p>
    <w:p>
      <w:pPr>
        <w:numPr>
          <w:ilvl w:val="0"/>
          <w:numId w:val="58"/>
        </w:numPr>
        <w:keepLines/>
      </w:pPr>
      <w:r>
        <w:t>Verify the authoritative supporting record: customer data, document state, quote/invoice/payment ledger, appointment, fulfillment facts, or provider state as applicable.</w:t>
      </w:r>
    </w:p>
    <w:p>
      <w:pPr>
        <w:numPr>
          <w:ilvl w:val="0"/>
          <w:numId w:val="58"/>
        </w:numPr>
        <w:keepLines/>
      </w:pPr>
      <w:r>
        <w:t>Confirm the action is appropriate for the service type and current state; hidden or unavailable controls are not a reason to bypass the workflow.</w:t>
      </w:r>
    </w:p>
    <w:p>
      <w:pPr>
        <w:numPr>
          <w:ilvl w:val="0"/>
          <w:numId w:val="58"/>
        </w:numPr>
        <w:keepLines/>
      </w:pPr>
      <w:r>
        <w:t>Use the maintained control once. Do not refresh, retry, resend, release, or recreate until the result is known.</w:t>
      </w:r>
    </w:p>
    <w:p>
      <w:pPr>
        <w:numPr>
          <w:ilvl w:val="0"/>
          <w:numId w:val="58"/>
        </w:numPr>
        <w:keepLines/>
      </w:pPr>
      <w:r>
        <w:t>Verify the saved result in its authoritative panel and confirm Communication Log/Timeline entries where the action communicates or changes state.</w:t>
      </w:r>
    </w:p>
    <w:p>
      <w:pPr>
        <w:numPr>
          <w:ilvl w:val="0"/>
          <w:numId w:val="58"/>
        </w:numPr>
        <w:keepLines/>
      </w:pPr>
      <w:r>
        <w:t>Check the customer portal only for customer-visible results and confirm internal, unreleased, and provider-administrative information remains hidden.</w:t>
      </w:r>
    </w:p>
    <w:p>
      <w:pPr>
        <w:numPr>
          <w:ilvl w:val="0"/>
          <w:numId w:val="58"/>
        </w:numPr>
        <w:keepLines/>
      </w:pPr>
      <w:r>
        <w:t>Record or escalate any mismatch; do not force a status merely to make the request appear complete.</w:t>
      </w:r>
    </w:p>
    <w:p>
      <w:bookmarkStart w:id="577886459" w:name="part_IX_chapter_5_safeguards"/>
      <w:pPr>
        <w:pStyle w:val="Heading2"/>
        <w:keepNext/>
      </w:pPr>
      <w:r>
        <w:t>5.4 Safeguards, Customer View, and APS Records</w:t>
      </w:r>
      <w:bookmarkEnd w:id="57788645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579945696" w:name="part_IX_chapter_5_troubleshooting"/>
      <w:pPr>
        <w:pStyle w:val="Heading2"/>
        <w:keepNext/>
      </w:pPr>
      <w:r>
        <w:t>5.5 Next Action and Troubleshooting</w:t>
      </w:r>
      <w:bookmarkEnd w:id="157994569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775924953" w:name="part_X"/>
      <w:pPr>
        <w:spacing w:before="1800"/>
        <w:jc w:val="center"/>
      </w:pPr>
      <w:r>
        <w:rPr>
          <w:b/>
          <w:color w:val="C8A96B"/>
          <w:sz w:val="32"/>
        </w:rPr>
        <w:t>PART X</w:t>
      </w:r>
      <w:bookmarkEnd w:id="775924953"/>
    </w:p>
    <w:p>
      <w:pPr>
        <w:jc w:val="center"/>
      </w:pPr>
      <w:r>
        <w:rPr>
          <w:b/>
          <w:color w:val="161C4D"/>
          <w:sz w:val="54"/>
        </w:rPr>
        <w:t>RON / NOTARIAL ACT SCRIPTS</w:t>
      </w:r>
    </w:p>
    <w:p/>
    <w:p>
      <w:bookmarkStart w:id="1226660741" w:name="part_X_summary"/>
      <w:pPr>
        <w:pStyle w:val="Heading2"/>
        <w:keepNext/>
      </w:pPr>
      <w:r>
        <w:t>In This Part</w:t>
      </w:r>
      <w:bookmarkEnd w:id="1226660741"/>
    </w:p>
    <w:p>
      <w:pPr>
        <w:pStyle w:val="ListBullet"/>
        <w:keepLines/>
      </w:pPr>
      <w:r>
        <w:t>Notarial Neutrality and Act Selection</w:t>
      </w:r>
    </w:p>
    <w:p>
      <w:pPr>
        <w:pStyle w:val="ListBullet"/>
        <w:keepLines/>
      </w:pPr>
      <w:r>
        <w:t>Acknowledgment</w:t>
      </w:r>
    </w:p>
    <w:p>
      <w:pPr>
        <w:pStyle w:val="ListBullet"/>
        <w:keepLines/>
      </w:pPr>
      <w:r>
        <w:t>Jurat and Oath or Affirmation</w:t>
      </w:r>
    </w:p>
    <w:p>
      <w:pPr>
        <w:pStyle w:val="ListBullet"/>
        <w:keepLines/>
      </w:pPr>
      <w:r>
        <w:t>Signature Witnessing and Copy Certification</w:t>
      </w:r>
    </w:p>
    <w:p>
      <w:pPr>
        <w:pStyle w:val="ListBullet"/>
        <w:keepLines/>
      </w:pPr>
      <w:r>
        <w:t>Credible Witness and Document Witness</w:t>
      </w:r>
    </w:p>
    <w:p>
      <w:pPr>
        <w:pStyle w:val="ListBullet"/>
        <w:keepLines/>
      </w:pPr>
      <w:r>
        <w:t>Representative Capacity and Complex Signings</w:t>
      </w:r>
    </w:p>
    <w:p>
      <w:pPr>
        <w:pStyle w:val="ListBullet"/>
        <w:keepLines/>
      </w:pPr>
      <w:r>
        <w:t>Stop and Refuse Conditions</w:t>
      </w:r>
    </w:p>
    <w:p>
      <w:pPr>
        <w:pStyle w:val="ListBullet"/>
        <w:keepLines/>
      </w:pPr>
      <w:r>
        <w:t>RON Quick-Flip</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ron / notarial act scripts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988124832" w:name="part_X_chapter_1"/>
      <w:pPr>
        <w:pStyle w:val="Heading1"/>
        <w:keepNext/>
      </w:pPr>
      <w:r>
        <w:t>Chapter 1 - Notarial Neutrality and Act Selection</w:t>
      </w:r>
      <w:bookmarkEnd w:id="1988124832"/>
    </w:p>
    <w:p>
      <w:pPr>
        <w:jc w:val="right"/>
      </w:pPr>
      <w:hyperlink w:anchor="contents">
        <w:r>
          <w:rPr>
            <w:color w:val="161C4D"/>
            <w:u w:val="single"/>
          </w:rPr>
          <w:t>Back to Contents</w:t>
        </w:r>
      </w:hyperlink>
    </w:p>
    <w:p>
      <w:bookmarkStart w:id="464676981" w:name="part_X_chapter_1_purpose"/>
      <w:pPr>
        <w:pStyle w:val="Heading2"/>
        <w:keepNext/>
      </w:pPr>
      <w:r>
        <w:t>1.1 Purpose and When You Use It</w:t>
      </w:r>
      <w:bookmarkEnd w:id="464676981"/>
    </w:p>
    <w:p>
      <w:r>
        <w:t>For every case: verify identity/scope → inspect the authoritative request tab and Timeline/Messages → reply through the canonical communication path → record the outcome → escalate at the maintained boundary. Do not give legal advice, choose notarial certificate language, fabricate provider state, promise a refund before review, or claim a failed send succeeded.</w:t>
      </w:r>
    </w:p>
    <w:p>
      <w:r>
        <w:t>Use this chapter whenever the operator must review, perform, explain, or troubleshoot notarial neutrality and act selection. The goal is a correct customer outcome supported by the authoritative APS record and appropriate service evidence.</w:t>
      </w:r>
    </w:p>
    <w:p>
      <w:bookmarkStart w:id="766889658" w:name="part_X_chapter_1_controls"/>
      <w:pPr>
        <w:pStyle w:val="Heading2"/>
        <w:keepNext/>
      </w:pPr>
      <w:r>
        <w:t>1.2 What You See and What It Means</w:t>
      </w:r>
      <w:bookmarkEnd w:id="76688965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828672852" w:name="part_X_chapter_1_procedure"/>
      <w:pPr>
        <w:pStyle w:val="Heading2"/>
        <w:keepNext/>
      </w:pPr>
      <w:r>
        <w:t>1.3 Operator Procedure</w:t>
      </w:r>
      <w:bookmarkEnd w:id="1828672852"/>
    </w:p>
    <w:p>
      <w:pPr>
        <w:numPr>
          <w:ilvl w:val="0"/>
          <w:numId w:val="59"/>
        </w:numPr>
        <w:keepLines/>
      </w:pPr>
      <w:r>
        <w:t>Open the exact APS request or module and confirm the reference, customer, and service type.</w:t>
      </w:r>
    </w:p>
    <w:p>
      <w:pPr>
        <w:numPr>
          <w:ilvl w:val="0"/>
          <w:numId w:val="59"/>
        </w:numPr>
        <w:keepLines/>
      </w:pPr>
      <w:r>
        <w:t>Read the current status, blockers, and most recent Timeline events before taking action.</w:t>
      </w:r>
    </w:p>
    <w:p>
      <w:pPr>
        <w:numPr>
          <w:ilvl w:val="0"/>
          <w:numId w:val="59"/>
        </w:numPr>
        <w:keepLines/>
      </w:pPr>
      <w:r>
        <w:t>Verify the authoritative supporting record: customer data, document state, quote/invoice/payment ledger, appointment, fulfillment facts, or provider state as applicable.</w:t>
      </w:r>
    </w:p>
    <w:p>
      <w:pPr>
        <w:numPr>
          <w:ilvl w:val="0"/>
          <w:numId w:val="59"/>
        </w:numPr>
        <w:keepLines/>
      </w:pPr>
      <w:r>
        <w:t>Confirm the action is appropriate for the service type and current state; hidden or unavailable controls are not a reason to bypass the workflow.</w:t>
      </w:r>
    </w:p>
    <w:p>
      <w:pPr>
        <w:numPr>
          <w:ilvl w:val="0"/>
          <w:numId w:val="59"/>
        </w:numPr>
        <w:keepLines/>
      </w:pPr>
      <w:r>
        <w:t>Use the maintained control once. Do not refresh, retry, resend, release, or recreate until the result is known.</w:t>
      </w:r>
    </w:p>
    <w:p>
      <w:pPr>
        <w:numPr>
          <w:ilvl w:val="0"/>
          <w:numId w:val="59"/>
        </w:numPr>
        <w:keepLines/>
      </w:pPr>
      <w:r>
        <w:t>Verify the saved result in its authoritative panel and confirm Communication Log/Timeline entries where the action communicates or changes state.</w:t>
      </w:r>
    </w:p>
    <w:p>
      <w:pPr>
        <w:numPr>
          <w:ilvl w:val="0"/>
          <w:numId w:val="59"/>
        </w:numPr>
        <w:keepLines/>
      </w:pPr>
      <w:r>
        <w:t>Check the customer portal only for customer-visible results and confirm internal, unreleased, and provider-administrative information remains hidden.</w:t>
      </w:r>
    </w:p>
    <w:p>
      <w:pPr>
        <w:numPr>
          <w:ilvl w:val="0"/>
          <w:numId w:val="59"/>
        </w:numPr>
        <w:keepLines/>
      </w:pPr>
      <w:r>
        <w:t>Record or escalate any mismatch; do not force a status merely to make the request appear complete.</w:t>
      </w:r>
    </w:p>
    <w:p>
      <w:bookmarkStart w:id="584253258" w:name="part_X_chapter_1_safeguards"/>
      <w:pPr>
        <w:pStyle w:val="Heading2"/>
        <w:keepNext/>
      </w:pPr>
      <w:r>
        <w:t>1.4 Safeguards, Customer View, and APS Records</w:t>
      </w:r>
      <w:bookmarkEnd w:id="58425325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36525388" w:name="part_X_chapter_1_troubleshooting"/>
      <w:pPr>
        <w:pStyle w:val="Heading2"/>
        <w:keepNext/>
      </w:pPr>
      <w:r>
        <w:t>1.5 Next Action and Troubleshooting</w:t>
      </w:r>
      <w:bookmarkEnd w:id="1636525388"/>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94317107" w:name="part_X_chapter_1_script_1"/>
      <w:pPr>
        <w:pStyle w:val="Heading2"/>
        <w:keepNext/>
      </w:pPr>
      <w:r>
        <w:t>Script 1 - RON Opening and Location Confirmation</w:t>
      </w:r>
      <w:bookmarkEnd w:id="94317107"/>
    </w:p>
    <w:p>
      <w:r>
        <w:t>Open the controlled session, confirm identities and locations, and set neutral expectations.</w:t>
      </w:r>
    </w:p>
    <w:p>
      <w:r>
        <w:t>When to use: At the start of every RON session, before the notarial act begins.</w:t>
      </w:r>
    </w:p>
    <w:p>
      <w:pPr>
        <w:spacing w:before="100" w:after="140"/>
        <w:ind w:left="144" w:right="144"/>
        <w:keepLines/>
        <w:shd w:fill="DDE7F4"/>
        <w:pBdr>
          <w:left w:val="single" w:sz="18" w:space="8" w:color="C8A96B"/>
        </w:pBdr>
      </w:pPr>
      <w:r>
        <w:rPr>
          <w:b/>
          <w:color w:val="161C4D"/>
        </w:rPr>
        <w:t xml:space="preserve">SCRIPT - SAY THIS  </w:t>
      </w:r>
      <w:r>
        <w:t>Welcome to Aligned Print &amp; Scan. Before we begin, please state your full name and the physical location where you are joining today. I am physically located in Texas. I will confirm your identity and willingness before we proceed.</w:t>
      </w:r>
    </w:p>
    <w:p>
      <w:bookmarkStart w:id="1405239598" w:name="part_X_chapter_1_script_1_must"/>
      <w:pPr>
        <w:pStyle w:val="Heading3"/>
        <w:keepNext/>
      </w:pPr>
      <w:r>
        <w:t>Must Do</w:t>
      </w:r>
      <w:bookmarkEnd w:id="1405239598"/>
    </w:p>
    <w:p>
      <w:pPr>
        <w:pStyle w:val="ListBullet"/>
        <w:keepLines/>
      </w:pPr>
      <w:r>
        <w:t>Confirm the signer is the intended participant.</w:t>
      </w:r>
    </w:p>
    <w:p>
      <w:pPr>
        <w:pStyle w:val="ListBullet"/>
        <w:keepLines/>
      </w:pPr>
      <w:r>
        <w:t>Confirm the signer and Texas online notary locations as required by the approved platform process.</w:t>
      </w:r>
    </w:p>
    <w:p>
      <w:pPr>
        <w:pStyle w:val="ListBullet"/>
        <w:keepLines/>
      </w:pPr>
      <w:r>
        <w:t>Use the Proof session and recording workflow; keep APS administrative data out of the conversation.</w:t>
      </w:r>
    </w:p>
    <w:p>
      <w:bookmarkStart w:id="1713369531" w:name="part_X_chapter_1_script_1_dont"/>
      <w:pPr>
        <w:pStyle w:val="Heading3"/>
        <w:keepNext/>
      </w:pPr>
      <w:r>
        <w:t>Do Not</w:t>
      </w:r>
      <w:bookmarkEnd w:id="1713369531"/>
    </w:p>
    <w:p>
      <w:pPr>
        <w:pStyle w:val="ListBullet"/>
        <w:keepLines/>
      </w:pPr>
      <w:r>
        <w:t>Do not choose a notarial act for the signer.</w:t>
      </w:r>
    </w:p>
    <w:p>
      <w:pPr>
        <w:pStyle w:val="ListBullet"/>
        <w:keepLines/>
      </w:pPr>
      <w:r>
        <w:t>Do not coach KBA or credential answers.</w:t>
      </w:r>
    </w:p>
    <w:p>
      <w:pPr>
        <w:pStyle w:val="ListBullet"/>
        <w:keepLines/>
      </w:pPr>
      <w:r>
        <w:t>Do not proceed outside the approved audio-video session.</w:t>
      </w:r>
    </w:p>
    <w:p>
      <w:pPr>
        <w:spacing w:before="100" w:after="140"/>
        <w:ind w:left="144" w:right="144"/>
        <w:keepLines/>
        <w:shd w:fill="FCE8E6"/>
        <w:pBdr>
          <w:left w:val="single" w:sz="18" w:space="8" w:color="982D27"/>
        </w:pBdr>
      </w:pPr>
      <w:r>
        <w:rPr>
          <w:b/>
          <w:color w:val="982D27"/>
        </w:rPr>
        <w:t xml:space="preserve">STOP / REFUSE  </w:t>
      </w:r>
      <w:r>
        <w:t>Stop if identity, willingness, awareness, location, technology, or document readiness cannot be established.</w:t>
      </w:r>
    </w:p>
    <w:p>
      <w:r>
        <w:t>APS next step: Complete the applicable act script, then use the RON closing and APS return checklists.</w:t>
      </w:r>
    </w:p>
    <w:p>
      <w:r>
        <w:t>Related: RON SOP; Proof boundary; Acknowledgment; Jurat</w:t>
      </w:r>
    </w:p>
    <w:p>
      <w:bookmarkStart w:id="1504509761" w:name="part_X_chapter_1_script_2"/>
      <w:pPr>
        <w:pStyle w:val="Heading2"/>
        <w:keepNext/>
      </w:pPr>
      <w:r>
        <w:t>Script 2 - RON Closing and APS Return</w:t>
      </w:r>
      <w:bookmarkEnd w:id="1504509761"/>
    </w:p>
    <w:p>
      <w:r>
        <w:t>Close the signer interaction accurately and return control to APS without promising release before review.</w:t>
      </w:r>
    </w:p>
    <w:p>
      <w:r>
        <w:t>When to use: After the platform signing/notarial work is complete.</w:t>
      </w:r>
    </w:p>
    <w:p>
      <w:pPr>
        <w:spacing w:before="100" w:after="140"/>
        <w:ind w:left="144" w:right="144"/>
        <w:keepLines/>
        <w:shd w:fill="DDE7F4"/>
        <w:pBdr>
          <w:left w:val="single" w:sz="18" w:space="8" w:color="C8A96B"/>
        </w:pBdr>
      </w:pPr>
      <w:r>
        <w:rPr>
          <w:b/>
          <w:color w:val="161C4D"/>
        </w:rPr>
        <w:t xml:space="preserve">SCRIPT - SAY THIS  </w:t>
      </w:r>
      <w:r>
        <w:t>The session work is complete. APS must receive and review the completed document before any customer release. Please use your secure request portal for the current status.</w:t>
      </w:r>
    </w:p>
    <w:p>
      <w:bookmarkStart w:id="1467459570" w:name="part_X_chapter_1_script_2_must"/>
      <w:pPr>
        <w:pStyle w:val="Heading3"/>
        <w:keepNext/>
      </w:pPr>
      <w:r>
        <w:t>Must Do</w:t>
      </w:r>
      <w:bookmarkEnd w:id="1467459570"/>
    </w:p>
    <w:p>
      <w:pPr>
        <w:pStyle w:val="ListBullet"/>
        <w:keepLines/>
      </w:pPr>
      <w:r>
        <w:t>Confirm the provider session state.</w:t>
      </w:r>
    </w:p>
    <w:p>
      <w:pPr>
        <w:pStyle w:val="ListBullet"/>
        <w:keepLines/>
      </w:pPr>
      <w:r>
        <w:t>Return to APS and synchronize status.</w:t>
      </w:r>
    </w:p>
    <w:p>
      <w:pPr>
        <w:pStyle w:val="ListBullet"/>
        <w:keepLines/>
      </w:pPr>
      <w:r>
        <w:t>Review the returned document and audit materials before release.</w:t>
      </w:r>
    </w:p>
    <w:p>
      <w:bookmarkStart w:id="1577726949" w:name="part_X_chapter_1_script_2_dont"/>
      <w:pPr>
        <w:pStyle w:val="Heading3"/>
        <w:keepNext/>
      </w:pPr>
      <w:r>
        <w:t>Do Not</w:t>
      </w:r>
      <w:bookmarkEnd w:id="1577726949"/>
    </w:p>
    <w:p>
      <w:pPr>
        <w:pStyle w:val="ListBullet"/>
        <w:keepLines/>
      </w:pPr>
      <w:r>
        <w:t>Do not mark APS Completed solely because the call ended.</w:t>
      </w:r>
    </w:p>
    <w:p>
      <w:pPr>
        <w:pStyle w:val="ListBullet"/>
        <w:keepLines/>
      </w:pPr>
      <w:r>
        <w:t>Do not release an unreviewed provider document.</w:t>
      </w:r>
    </w:p>
    <w:p>
      <w:pPr>
        <w:spacing w:before="100" w:after="140"/>
        <w:ind w:left="144" w:right="144"/>
        <w:keepLines/>
        <w:shd w:fill="FCE8E6"/>
        <w:pBdr>
          <w:left w:val="single" w:sz="18" w:space="8" w:color="982D27"/>
        </w:pBdr>
      </w:pPr>
      <w:r>
        <w:rPr>
          <w:b/>
          <w:color w:val="982D27"/>
        </w:rPr>
        <w:t xml:space="preserve">STOP / REFUSE  </w:t>
      </w:r>
      <w:r>
        <w:t>Stop release if the completed asset, certificate, audit trail, or APS completion gate is incomplete.</w:t>
      </w:r>
    </w:p>
    <w:p>
      <w:r>
        <w:t>APS next step: Sync Proof status, review returned assets, release only an eligible document, then evaluate completion.</w:t>
      </w:r>
    </w:p>
    <w:p>
      <w:r>
        <w:t>Related: RON return; Document review; Completion gate</w:t>
      </w:r>
    </w:p>
    <w:p>
      <w:bookmarkStart w:id="1338166540" w:name="part_X_chapter_1_script_3"/>
      <w:pPr>
        <w:pStyle w:val="Heading2"/>
        <w:keepNext/>
      </w:pPr>
      <w:r>
        <w:t>Script 3 - Acknowledgment</w:t>
      </w:r>
      <w:bookmarkEnd w:id="1338166540"/>
    </w:p>
    <w:p>
      <w:r>
        <w:t>Record the signer's acknowledgment that the signature was made for the purposes stated in the document.</w:t>
      </w:r>
    </w:p>
    <w:p>
      <w:r>
        <w:t>When to use: Only when the signer has selected or the receiving party has provided an acknowledgment certificate.</w:t>
      </w:r>
    </w:p>
    <w:p>
      <w:pPr>
        <w:spacing w:before="100" w:after="140"/>
        <w:ind w:left="144" w:right="144"/>
        <w:keepLines/>
        <w:shd w:fill="DDE7F4"/>
        <w:pBdr>
          <w:left w:val="single" w:sz="18" w:space="8" w:color="C8A96B"/>
        </w:pBdr>
      </w:pPr>
      <w:r>
        <w:rPr>
          <w:b/>
          <w:color w:val="161C4D"/>
        </w:rPr>
        <w:t xml:space="preserve">SCRIPT - SAY THIS  </w:t>
      </w:r>
      <w:r>
        <w:t>Do you acknowledge that you signed this document for the purposes and consideration expressed in it?</w:t>
      </w:r>
    </w:p>
    <w:p>
      <w:bookmarkStart w:id="227912216" w:name="part_X_chapter_1_script_3_must"/>
      <w:pPr>
        <w:pStyle w:val="Heading3"/>
        <w:keepNext/>
      </w:pPr>
      <w:r>
        <w:t>Must Do</w:t>
      </w:r>
      <w:bookmarkEnd w:id="227912216"/>
    </w:p>
    <w:p>
      <w:pPr>
        <w:pStyle w:val="ListBullet"/>
        <w:keepLines/>
      </w:pPr>
      <w:r>
        <w:t>Identify the signer through an authorized method.</w:t>
      </w:r>
    </w:p>
    <w:p>
      <w:pPr>
        <w:pStyle w:val="ListBullet"/>
        <w:keepLines/>
      </w:pPr>
      <w:r>
        <w:t>Confirm willingness and awareness.</w:t>
      </w:r>
    </w:p>
    <w:p>
      <w:pPr>
        <w:pStyle w:val="ListBullet"/>
        <w:keepLines/>
      </w:pPr>
      <w:r>
        <w:t>Complete the supplied or legally appropriate certificate without altering the document's legal meaning.</w:t>
      </w:r>
    </w:p>
    <w:p>
      <w:bookmarkStart w:id="859227685" w:name="part_X_chapter_1_script_3_dont"/>
      <w:pPr>
        <w:pStyle w:val="Heading3"/>
        <w:keepNext/>
      </w:pPr>
      <w:r>
        <w:t>Do Not</w:t>
      </w:r>
      <w:bookmarkEnd w:id="859227685"/>
    </w:p>
    <w:p>
      <w:pPr>
        <w:pStyle w:val="ListBullet"/>
        <w:keepLines/>
      </w:pPr>
      <w:r>
        <w:t>Do not require the signer to sign in front of you solely because the signature was made earlier.</w:t>
      </w:r>
    </w:p>
    <w:p>
      <w:pPr>
        <w:pStyle w:val="ListBullet"/>
        <w:keepLines/>
      </w:pPr>
      <w:r>
        <w:t>Do not advise the signer which certificate to use.</w:t>
      </w:r>
    </w:p>
    <w:p>
      <w:pPr>
        <w:spacing w:before="100" w:after="140"/>
        <w:ind w:left="144" w:right="144"/>
        <w:keepLines/>
        <w:shd w:fill="FCE8E6"/>
        <w:pBdr>
          <w:left w:val="single" w:sz="18" w:space="8" w:color="982D27"/>
        </w:pBdr>
      </w:pPr>
      <w:r>
        <w:rPr>
          <w:b/>
          <w:color w:val="982D27"/>
        </w:rPr>
        <w:t xml:space="preserve">STOP / REFUSE  </w:t>
      </w:r>
      <w:r>
        <w:t>Stop for identity doubt, unwillingness, lack of awareness, incomplete document, or an absent/insufficient certificate the signer cannot resolve.</w:t>
      </w:r>
    </w:p>
    <w:p>
      <w:r>
        <w:t>APS next step: Complete the certificate and service-specific final inspection.</w:t>
      </w:r>
    </w:p>
    <w:p>
      <w:r>
        <w:t>Related: Texas Government Code Chapter 406; RON/Mobile SOP</w:t>
      </w:r>
    </w:p>
    <w:p>
      <w:bookmarkStart w:id="985323734" w:name="part_X_chapter_1_script_4"/>
      <w:pPr>
        <w:pStyle w:val="Heading2"/>
        <w:keepNext/>
      </w:pPr>
      <w:r>
        <w:t>Script 4 - Jurat / Verification on Oath or Affirmation</w:t>
      </w:r>
      <w:bookmarkEnd w:id="985323734"/>
    </w:p>
    <w:p>
      <w:r>
        <w:t>Administer an oath or affirmation and witness the signature for a sworn statement.</w:t>
      </w:r>
    </w:p>
    <w:p>
      <w:r>
        <w:t>When to use: When the selected certificate requires a verification on oath or affirmation.</w:t>
      </w:r>
    </w:p>
    <w:p>
      <w:pPr>
        <w:spacing w:before="100" w:after="140"/>
        <w:ind w:left="144" w:right="144"/>
        <w:keepLines/>
        <w:shd w:fill="DDE7F4"/>
        <w:pBdr>
          <w:left w:val="single" w:sz="18" w:space="8" w:color="C8A96B"/>
        </w:pBdr>
      </w:pPr>
      <w:r>
        <w:rPr>
          <w:b/>
          <w:color w:val="161C4D"/>
        </w:rPr>
        <w:t xml:space="preserve">SCRIPT - SAY THIS  </w:t>
      </w:r>
      <w:r>
        <w:t>Do you solemnly swear or affirm that the statements in this document are true and correct? Please sign while I observe.</w:t>
      </w:r>
    </w:p>
    <w:p>
      <w:bookmarkStart w:id="1582082649" w:name="part_X_chapter_1_script_4_must"/>
      <w:pPr>
        <w:pStyle w:val="Heading3"/>
        <w:keepNext/>
      </w:pPr>
      <w:r>
        <w:t>Must Do</w:t>
      </w:r>
      <w:bookmarkEnd w:id="1582082649"/>
    </w:p>
    <w:p>
      <w:pPr>
        <w:pStyle w:val="ListBullet"/>
        <w:keepLines/>
      </w:pPr>
      <w:r>
        <w:t>Administer an audible oath or affirmation.</w:t>
      </w:r>
    </w:p>
    <w:p>
      <w:pPr>
        <w:pStyle w:val="ListBullet"/>
        <w:keepLines/>
      </w:pPr>
      <w:r>
        <w:t>Require the signer to sign in the notary's presence.</w:t>
      </w:r>
    </w:p>
    <w:p>
      <w:pPr>
        <w:pStyle w:val="ListBullet"/>
        <w:keepLines/>
      </w:pPr>
      <w:r>
        <w:t>Complete the jurat certificate only after the oath/affirmation and witnessed signature.</w:t>
      </w:r>
    </w:p>
    <w:p>
      <w:bookmarkStart w:id="380939440" w:name="part_X_chapter_1_script_4_dont"/>
      <w:pPr>
        <w:pStyle w:val="Heading3"/>
        <w:keepNext/>
      </w:pPr>
      <w:r>
        <w:t>Do Not</w:t>
      </w:r>
      <w:bookmarkEnd w:id="380939440"/>
    </w:p>
    <w:p>
      <w:pPr>
        <w:pStyle w:val="ListBullet"/>
        <w:keepLines/>
      </w:pPr>
      <w:r>
        <w:t>Do not treat a jurat as an acknowledgment.</w:t>
      </w:r>
    </w:p>
    <w:p>
      <w:pPr>
        <w:pStyle w:val="ListBullet"/>
        <w:keepLines/>
      </w:pPr>
      <w:r>
        <w:t>Do not omit the spoken oath or affirmation.</w:t>
      </w:r>
    </w:p>
    <w:p>
      <w:pPr>
        <w:spacing w:before="100" w:after="140"/>
        <w:ind w:left="144" w:right="144"/>
        <w:keepLines/>
        <w:shd w:fill="FCE8E6"/>
        <w:pBdr>
          <w:left w:val="single" w:sz="18" w:space="8" w:color="982D27"/>
        </w:pBdr>
      </w:pPr>
      <w:r>
        <w:rPr>
          <w:b/>
          <w:color w:val="982D27"/>
        </w:rPr>
        <w:t xml:space="preserve">STOP / REFUSE  </w:t>
      </w:r>
      <w:r>
        <w:t>Stop if the signer will not swear or affirm, cannot sign in the required presence, or the document/certificate is incomplete.</w:t>
      </w:r>
    </w:p>
    <w:p>
      <w:r>
        <w:t>APS next step: Complete certificate and final inspection.</w:t>
      </w:r>
    </w:p>
    <w:p>
      <w:r>
        <w:t>Related: Oath/Affirmation; RON/Mobile SOP</w:t>
      </w:r>
    </w:p>
    <w:p>
      <w:bookmarkStart w:id="1978553548" w:name="part_X_chapter_1_script_5"/>
      <w:pPr>
        <w:pStyle w:val="Heading2"/>
        <w:keepNext/>
      </w:pPr>
      <w:r>
        <w:t>Script 5 - Oath or Affirmation</w:t>
      </w:r>
      <w:bookmarkEnd w:id="1978553548"/>
    </w:p>
    <w:p>
      <w:r>
        <w:t>Administer a verbal oath or affirmation for a lawful purpose.</w:t>
      </w:r>
    </w:p>
    <w:p>
      <w:r>
        <w:t>When to use: When an oath/affirmation is requested independently or as part of a jurat.</w:t>
      </w:r>
    </w:p>
    <w:p>
      <w:pPr>
        <w:spacing w:before="100" w:after="140"/>
        <w:ind w:left="144" w:right="144"/>
        <w:keepLines/>
        <w:shd w:fill="DDE7F4"/>
        <w:pBdr>
          <w:left w:val="single" w:sz="18" w:space="8" w:color="C8A96B"/>
        </w:pBdr>
      </w:pPr>
      <w:r>
        <w:rPr>
          <w:b/>
          <w:color w:val="161C4D"/>
        </w:rPr>
        <w:t xml:space="preserve">SCRIPT - SAY THIS  </w:t>
      </w:r>
      <w:r>
        <w:t>Do you solemnly swear or affirm that the statement you are about to make is true and correct?</w:t>
      </w:r>
    </w:p>
    <w:p>
      <w:bookmarkStart w:id="1233768401" w:name="part_X_chapter_1_script_5_must"/>
      <w:pPr>
        <w:pStyle w:val="Heading3"/>
        <w:keepNext/>
      </w:pPr>
      <w:r>
        <w:t>Must Do</w:t>
      </w:r>
      <w:bookmarkEnd w:id="1233768401"/>
    </w:p>
    <w:p>
      <w:pPr>
        <w:pStyle w:val="ListBullet"/>
        <w:keepLines/>
      </w:pPr>
      <w:r>
        <w:t>Offer oath or affirmation neutrally.</w:t>
      </w:r>
    </w:p>
    <w:p>
      <w:pPr>
        <w:pStyle w:val="ListBullet"/>
        <w:keepLines/>
      </w:pPr>
      <w:r>
        <w:t>Obtain a clear affirmative response.</w:t>
      </w:r>
    </w:p>
    <w:p>
      <w:pPr>
        <w:pStyle w:val="ListBullet"/>
        <w:keepLines/>
      </w:pPr>
      <w:r>
        <w:t>Record the act according to the approved journal/platform process.</w:t>
      </w:r>
    </w:p>
    <w:p>
      <w:bookmarkStart w:id="639537711" w:name="part_X_chapter_1_script_5_dont"/>
      <w:pPr>
        <w:pStyle w:val="Heading3"/>
        <w:keepNext/>
      </w:pPr>
      <w:r>
        <w:t>Do Not</w:t>
      </w:r>
      <w:bookmarkEnd w:id="639537711"/>
    </w:p>
    <w:p>
      <w:pPr>
        <w:pStyle w:val="ListBullet"/>
        <w:keepLines/>
      </w:pPr>
      <w:r>
        <w:t>Do not force religious wording.</w:t>
      </w:r>
    </w:p>
    <w:p>
      <w:pPr>
        <w:pStyle w:val="ListBullet"/>
        <w:keepLines/>
      </w:pPr>
      <w:r>
        <w:t>Do not accept silence or an ambiguous response.</w:t>
      </w:r>
    </w:p>
    <w:p>
      <w:pPr>
        <w:spacing w:before="100" w:after="140"/>
        <w:ind w:left="144" w:right="144"/>
        <w:keepLines/>
        <w:shd w:fill="FCE8E6"/>
        <w:pBdr>
          <w:left w:val="single" w:sz="18" w:space="8" w:color="982D27"/>
        </w:pBdr>
      </w:pPr>
      <w:r>
        <w:rPr>
          <w:b/>
          <w:color w:val="982D27"/>
        </w:rPr>
        <w:t xml:space="preserve">STOP / REFUSE  </w:t>
      </w:r>
      <w:r>
        <w:t>Stop if the participant does not understand or will not make the declaration.</w:t>
      </w:r>
    </w:p>
    <w:p>
      <w:r>
        <w:t>APS next step: Record the act and continue only with the requested lawful procedure.</w:t>
      </w:r>
    </w:p>
    <w:p>
      <w:r>
        <w:t>Related: Jurat; Texas notary guidance</w:t>
      </w:r>
    </w:p>
    <w:p>
      <w:bookmarkStart w:id="1836192092" w:name="part_X_chapter_1_script_6"/>
      <w:pPr>
        <w:pStyle w:val="Heading2"/>
        <w:keepNext/>
      </w:pPr>
      <w:r>
        <w:t>Script 6 - Signature Witnessing</w:t>
      </w:r>
      <w:bookmarkEnd w:id="1836192092"/>
    </w:p>
    <w:p>
      <w:r>
        <w:t>Witness a signature only where the requested act and certificate are legally supported.</w:t>
      </w:r>
    </w:p>
    <w:p>
      <w:r>
        <w:t>When to use: When the requester has supplied an appropriate supported certificate and the signer will sign in the notary's presence.</w:t>
      </w:r>
    </w:p>
    <w:p>
      <w:pPr>
        <w:spacing w:before="100" w:after="140"/>
        <w:ind w:left="144" w:right="144"/>
        <w:keepLines/>
        <w:shd w:fill="DDE7F4"/>
        <w:pBdr>
          <w:left w:val="single" w:sz="18" w:space="8" w:color="C8A96B"/>
        </w:pBdr>
      </w:pPr>
      <w:r>
        <w:rPr>
          <w:b/>
          <w:color w:val="161C4D"/>
        </w:rPr>
        <w:t xml:space="preserve">SCRIPT - SAY THIS  </w:t>
      </w:r>
      <w:r>
        <w:t>Please confirm that you are signing willingly, then sign while I observe.</w:t>
      </w:r>
    </w:p>
    <w:p>
      <w:bookmarkStart w:id="941526990" w:name="part_X_chapter_1_script_6_must"/>
      <w:pPr>
        <w:pStyle w:val="Heading3"/>
        <w:keepNext/>
      </w:pPr>
      <w:r>
        <w:t>Must Do</w:t>
      </w:r>
      <w:bookmarkEnd w:id="941526990"/>
    </w:p>
    <w:p>
      <w:pPr>
        <w:pStyle w:val="ListBullet"/>
        <w:keepLines/>
      </w:pPr>
      <w:r>
        <w:t>Verify identity.</w:t>
      </w:r>
    </w:p>
    <w:p>
      <w:pPr>
        <w:pStyle w:val="ListBullet"/>
        <w:keepLines/>
      </w:pPr>
      <w:r>
        <w:t>Observe the signature.</w:t>
      </w:r>
    </w:p>
    <w:p>
      <w:pPr>
        <w:pStyle w:val="ListBullet"/>
        <w:keepLines/>
      </w:pPr>
      <w:r>
        <w:t>Use the supplied supported certificate.</w:t>
      </w:r>
    </w:p>
    <w:p>
      <w:bookmarkStart w:id="438813703" w:name="part_X_chapter_1_script_6_dont"/>
      <w:pPr>
        <w:pStyle w:val="Heading3"/>
        <w:keepNext/>
      </w:pPr>
      <w:r>
        <w:t>Do Not</w:t>
      </w:r>
      <w:bookmarkEnd w:id="438813703"/>
    </w:p>
    <w:p>
      <w:pPr>
        <w:pStyle w:val="ListBullet"/>
        <w:keepLines/>
      </w:pPr>
      <w:r>
        <w:t>Do not substitute signature witnessing for an acknowledgment or jurat.</w:t>
      </w:r>
    </w:p>
    <w:p>
      <w:pPr>
        <w:pStyle w:val="ListBullet"/>
        <w:keepLines/>
      </w:pPr>
      <w:r>
        <w:t>Do not create unsupported certificate wording.</w:t>
      </w:r>
    </w:p>
    <w:p>
      <w:pPr>
        <w:spacing w:before="100" w:after="140"/>
        <w:ind w:left="144" w:right="144"/>
        <w:keepLines/>
        <w:shd w:fill="FCE8E6"/>
        <w:pBdr>
          <w:left w:val="single" w:sz="18" w:space="8" w:color="982D27"/>
        </w:pBdr>
      </w:pPr>
      <w:r>
        <w:rPr>
          <w:b/>
          <w:color w:val="982D27"/>
        </w:rPr>
        <w:t xml:space="preserve">STOP / REFUSE  </w:t>
      </w:r>
      <w:r>
        <w:t>Stop if no legally supported act/certificate is identified.</w:t>
      </w:r>
    </w:p>
    <w:p>
      <w:r>
        <w:t>APS next step: Complete the certificate and inspection.</w:t>
      </w:r>
    </w:p>
    <w:p>
      <w:r>
        <w:t>Related: Acknowledgment; Jurat; Stop/Refuse</w:t>
      </w:r>
    </w:p>
    <w:p>
      <w:bookmarkStart w:id="1965546387" w:name="part_X_chapter_1_script_7"/>
      <w:pPr>
        <w:pStyle w:val="Heading2"/>
        <w:keepNext/>
      </w:pPr>
      <w:r>
        <w:t>Script 7 - Certified Copy Procedure</w:t>
      </w:r>
      <w:bookmarkEnd w:id="1965546387"/>
    </w:p>
    <w:p>
      <w:r>
        <w:t>Handle copy certification only within Texas notarial authority.</w:t>
      </w:r>
    </w:p>
    <w:p>
      <w:r>
        <w:t>When to use: When asked to certify a copy and the record is not a publicly recordable document whose certified copy must come from a public custodian.</w:t>
      </w:r>
    </w:p>
    <w:p>
      <w:pPr>
        <w:spacing w:before="100" w:after="140"/>
        <w:ind w:left="144" w:right="144"/>
        <w:keepLines/>
        <w:shd w:fill="DDE7F4"/>
        <w:pBdr>
          <w:left w:val="single" w:sz="18" w:space="8" w:color="C8A96B"/>
        </w:pBdr>
      </w:pPr>
      <w:r>
        <w:rPr>
          <w:b/>
          <w:color w:val="161C4D"/>
        </w:rPr>
        <w:t xml:space="preserve">SCRIPT - SAY THIS  </w:t>
      </w:r>
      <w:r>
        <w:t>I can explain the notarial process, but I cannot certify a copy when Texas law requires the official custodian to issue it.</w:t>
      </w:r>
    </w:p>
    <w:p>
      <w:bookmarkStart w:id="1364280618" w:name="part_X_chapter_1_script_7_must"/>
      <w:pPr>
        <w:pStyle w:val="Heading3"/>
        <w:keepNext/>
      </w:pPr>
      <w:r>
        <w:t>Must Do</w:t>
      </w:r>
      <w:bookmarkEnd w:id="1364280618"/>
    </w:p>
    <w:p>
      <w:pPr>
        <w:pStyle w:val="ListBullet"/>
        <w:keepLines/>
      </w:pPr>
      <w:r>
        <w:t>Inspect the original and copy when the act is permitted.</w:t>
      </w:r>
    </w:p>
    <w:p>
      <w:pPr>
        <w:pStyle w:val="ListBullet"/>
        <w:keepLines/>
      </w:pPr>
      <w:r>
        <w:t>Confirm the record is within Texas copy-certification authority.</w:t>
      </w:r>
    </w:p>
    <w:p>
      <w:pPr>
        <w:pStyle w:val="ListBullet"/>
        <w:keepLines/>
      </w:pPr>
      <w:r>
        <w:t>Use the correct certificate.</w:t>
      </w:r>
    </w:p>
    <w:p>
      <w:bookmarkStart w:id="646176834" w:name="part_X_chapter_1_script_7_dont"/>
      <w:pPr>
        <w:pStyle w:val="Heading3"/>
        <w:keepNext/>
      </w:pPr>
      <w:r>
        <w:t>Do Not</w:t>
      </w:r>
      <w:bookmarkEnd w:id="646176834"/>
    </w:p>
    <w:p>
      <w:pPr>
        <w:pStyle w:val="ListBullet"/>
        <w:keepLines/>
      </w:pPr>
      <w:r>
        <w:t>Do not certify copies of publicly recordable documents that must be obtained from the custodian.</w:t>
      </w:r>
    </w:p>
    <w:p>
      <w:pPr>
        <w:pStyle w:val="ListBullet"/>
        <w:keepLines/>
      </w:pPr>
      <w:r>
        <w:t>Do not certify a copy without comparing it to the original.</w:t>
      </w:r>
    </w:p>
    <w:p>
      <w:pPr>
        <w:spacing w:before="100" w:after="140"/>
        <w:ind w:left="144" w:right="144"/>
        <w:keepLines/>
        <w:shd w:fill="FCE8E6"/>
        <w:pBdr>
          <w:left w:val="single" w:sz="18" w:space="8" w:color="982D27"/>
        </w:pBdr>
      </w:pPr>
      <w:r>
        <w:rPr>
          <w:b/>
          <w:color w:val="982D27"/>
        </w:rPr>
        <w:t xml:space="preserve">STOP / REFUSE  </w:t>
      </w:r>
      <w:r>
        <w:t>Stop when authority is unclear or the record must come from an official custodian.</w:t>
      </w:r>
    </w:p>
    <w:p>
      <w:r>
        <w:t>APS next step: Complete the supported certificate or refer the customer to the record custodian.</w:t>
      </w:r>
    </w:p>
    <w:p>
      <w:r>
        <w:t>Related: Texas Secretary of State notary guidance</w:t>
      </w:r>
    </w:p>
    <w:p>
      <w:bookmarkStart w:id="184480884" w:name="part_X_chapter_1_script_8"/>
      <w:pPr>
        <w:pStyle w:val="Heading2"/>
        <w:keepNext/>
      </w:pPr>
      <w:r>
        <w:t>Script 8 - Credible Witness Identification</w:t>
      </w:r>
      <w:bookmarkEnd w:id="184480884"/>
    </w:p>
    <w:p>
      <w:r>
        <w:t>Use a credible witness only under the applicable Texas identity rules and approved record process.</w:t>
      </w:r>
    </w:p>
    <w:p>
      <w:r>
        <w:t>When to use: When the signer lacks acceptable identification and a lawful credible-witness method is available.</w:t>
      </w:r>
    </w:p>
    <w:p>
      <w:pPr>
        <w:spacing w:before="100" w:after="140"/>
        <w:ind w:left="144" w:right="144"/>
        <w:keepLines/>
        <w:shd w:fill="DDE7F4"/>
        <w:pBdr>
          <w:left w:val="single" w:sz="18" w:space="8" w:color="C8A96B"/>
        </w:pBdr>
      </w:pPr>
      <w:r>
        <w:rPr>
          <w:b/>
          <w:color w:val="161C4D"/>
        </w:rPr>
        <w:t xml:space="preserve">SCRIPT - SAY THIS  </w:t>
      </w:r>
      <w:r>
        <w:t>I must identify both the signer and the credible witness under the applicable procedure. The witness must truthfully establish the signer's identity.</w:t>
      </w:r>
    </w:p>
    <w:p>
      <w:bookmarkStart w:id="97026079" w:name="part_X_chapter_1_script_8_must"/>
      <w:pPr>
        <w:pStyle w:val="Heading3"/>
        <w:keepNext/>
      </w:pPr>
      <w:r>
        <w:t>Must Do</w:t>
      </w:r>
      <w:bookmarkEnd w:id="97026079"/>
    </w:p>
    <w:p>
      <w:pPr>
        <w:pStyle w:val="ListBullet"/>
        <w:keepLines/>
      </w:pPr>
      <w:r>
        <w:t>Distinguish a credible witness from a document witness.</w:t>
      </w:r>
    </w:p>
    <w:p>
      <w:pPr>
        <w:pStyle w:val="ListBullet"/>
        <w:keepLines/>
      </w:pPr>
      <w:r>
        <w:t>Identify and administer the required declaration to the credible witness.</w:t>
      </w:r>
    </w:p>
    <w:p>
      <w:pPr>
        <w:pStyle w:val="ListBullet"/>
        <w:keepLines/>
      </w:pPr>
      <w:r>
        <w:t>Record the method and participants.</w:t>
      </w:r>
    </w:p>
    <w:p>
      <w:bookmarkStart w:id="1526483412" w:name="part_X_chapter_1_script_8_dont"/>
      <w:pPr>
        <w:pStyle w:val="Heading3"/>
        <w:keepNext/>
      </w:pPr>
      <w:r>
        <w:t>Do Not</w:t>
      </w:r>
      <w:bookmarkEnd w:id="1526483412"/>
    </w:p>
    <w:p>
      <w:pPr>
        <w:pStyle w:val="ListBullet"/>
        <w:keepLines/>
      </w:pPr>
      <w:r>
        <w:t>Do not use a document witness as an identity witness without satisfying the credible-witness rule.</w:t>
      </w:r>
    </w:p>
    <w:p>
      <w:pPr>
        <w:pStyle w:val="ListBullet"/>
        <w:keepLines/>
      </w:pPr>
      <w:r>
        <w:t>Do not coach testimony.</w:t>
      </w:r>
    </w:p>
    <w:p>
      <w:pPr>
        <w:spacing w:before="100" w:after="140"/>
        <w:ind w:left="144" w:right="144"/>
        <w:keepLines/>
        <w:shd w:fill="FCE8E6"/>
        <w:pBdr>
          <w:left w:val="single" w:sz="18" w:space="8" w:color="982D27"/>
        </w:pBdr>
      </w:pPr>
      <w:r>
        <w:rPr>
          <w:b/>
          <w:color w:val="982D27"/>
        </w:rPr>
        <w:t xml:space="preserve">STOP / REFUSE  </w:t>
      </w:r>
      <w:r>
        <w:t>Stop when the witness is not credible, cannot be identified, has a disqualifying interest, or the required facts cannot be established.</w:t>
      </w:r>
    </w:p>
    <w:p>
      <w:r>
        <w:t>APS next step: Complete the identity record and then the selected notarial act.</w:t>
      </w:r>
    </w:p>
    <w:p>
      <w:r>
        <w:t>Related: Identity; Witness distinction; Journal</w:t>
      </w:r>
    </w:p>
    <w:p>
      <w:bookmarkStart w:id="1602589647" w:name="part_X_chapter_1_script_9"/>
      <w:pPr>
        <w:pStyle w:val="Heading2"/>
        <w:keepNext/>
      </w:pPr>
      <w:r>
        <w:t>Script 9 - Representative Capacity / POA</w:t>
      </w:r>
      <w:bookmarkEnd w:id="1602589647"/>
    </w:p>
    <w:p>
      <w:r>
        <w:t>Notarize the identified signer's act without deciding legal authority or document effect.</w:t>
      </w:r>
    </w:p>
    <w:p>
      <w:r>
        <w:t>When to use: When a signer signs in a representative capacity or under a power of attorney.</w:t>
      </w:r>
    </w:p>
    <w:p>
      <w:pPr>
        <w:spacing w:before="100" w:after="140"/>
        <w:ind w:left="144" w:right="144"/>
        <w:keepLines/>
        <w:shd w:fill="DDE7F4"/>
        <w:pBdr>
          <w:left w:val="single" w:sz="18" w:space="8" w:color="C8A96B"/>
        </w:pBdr>
      </w:pPr>
      <w:r>
        <w:rPr>
          <w:b/>
          <w:color w:val="161C4D"/>
        </w:rPr>
        <w:t xml:space="preserve">SCRIPT - SAY THIS  </w:t>
      </w:r>
      <w:r>
        <w:t>I can notarize your signature and stated capacity, but I cannot determine whether the authority or document is legally sufficient.</w:t>
      </w:r>
    </w:p>
    <w:p>
      <w:bookmarkStart w:id="1755070148" w:name="part_X_chapter_1_script_9_must"/>
      <w:pPr>
        <w:pStyle w:val="Heading3"/>
        <w:keepNext/>
      </w:pPr>
      <w:r>
        <w:t>Must Do</w:t>
      </w:r>
      <w:bookmarkEnd w:id="1755070148"/>
    </w:p>
    <w:p>
      <w:pPr>
        <w:pStyle w:val="ListBullet"/>
        <w:keepLines/>
      </w:pPr>
      <w:r>
        <w:t>Identify the individual signer.</w:t>
      </w:r>
    </w:p>
    <w:p>
      <w:pPr>
        <w:pStyle w:val="ListBullet"/>
        <w:keepLines/>
      </w:pPr>
      <w:r>
        <w:t>Use the capacity described in the document/certificate.</w:t>
      </w:r>
    </w:p>
    <w:p>
      <w:pPr>
        <w:pStyle w:val="ListBullet"/>
        <w:keepLines/>
      </w:pPr>
      <w:r>
        <w:t>Confirm willingness and awareness.</w:t>
      </w:r>
    </w:p>
    <w:p>
      <w:bookmarkStart w:id="1550349163" w:name="part_X_chapter_1_script_9_dont"/>
      <w:pPr>
        <w:pStyle w:val="Heading3"/>
        <w:keepNext/>
      </w:pPr>
      <w:r>
        <w:t>Do Not</w:t>
      </w:r>
      <w:bookmarkEnd w:id="1550349163"/>
    </w:p>
    <w:p>
      <w:pPr>
        <w:pStyle w:val="ListBullet"/>
        <w:keepLines/>
      </w:pPr>
      <w:r>
        <w:t>Do not give an opinion on POA validity.</w:t>
      </w:r>
    </w:p>
    <w:p>
      <w:pPr>
        <w:pStyle w:val="ListBullet"/>
        <w:keepLines/>
      </w:pPr>
      <w:r>
        <w:t>Do not rewrite capacity language or select the act.</w:t>
      </w:r>
    </w:p>
    <w:p>
      <w:pPr>
        <w:spacing w:before="100" w:after="140"/>
        <w:ind w:left="144" w:right="144"/>
        <w:keepLines/>
        <w:shd w:fill="FCE8E6"/>
        <w:pBdr>
          <w:left w:val="single" w:sz="18" w:space="8" w:color="982D27"/>
        </w:pBdr>
      </w:pPr>
      <w:r>
        <w:rPr>
          <w:b/>
          <w:color w:val="982D27"/>
        </w:rPr>
        <w:t xml:space="preserve">STOP / REFUSE  </w:t>
      </w:r>
      <w:r>
        <w:t>Stop if identity, willingness, awareness, certificate, or document completeness is insufficient.</w:t>
      </w:r>
    </w:p>
    <w:p>
      <w:r>
        <w:t>APS next step: Complete the selected act and record the stated capacity.</w:t>
      </w:r>
    </w:p>
    <w:p>
      <w:r>
        <w:t>Related: No Legal Advice; Acknowledgment/Jurat</w:t>
      </w:r>
    </w:p>
    <w:p>
      <w:bookmarkStart w:id="811341840" w:name="part_X_chapter_1_script_10"/>
      <w:pPr>
        <w:pStyle w:val="Heading2"/>
        <w:keepNext/>
      </w:pPr>
      <w:r>
        <w:t>Script 10 - Multiple Signers, Documents, and Acts</w:t>
      </w:r>
      <w:bookmarkEnd w:id="811341840"/>
    </w:p>
    <w:p>
      <w:r>
        <w:t>Keep every signer, document, and certificate separately accountable.</w:t>
      </w:r>
    </w:p>
    <w:p>
      <w:r>
        <w:t>When to use: Whenever a service includes more than one participant, document, or act.</w:t>
      </w:r>
    </w:p>
    <w:p>
      <w:pPr>
        <w:spacing w:before="100" w:after="140"/>
        <w:ind w:left="144" w:right="144"/>
        <w:keepLines/>
        <w:shd w:fill="DDE7F4"/>
        <w:pBdr>
          <w:left w:val="single" w:sz="18" w:space="8" w:color="C8A96B"/>
        </w:pBdr>
      </w:pPr>
      <w:r>
        <w:rPr>
          <w:b/>
          <w:color w:val="161C4D"/>
        </w:rPr>
        <w:t xml:space="preserve">SCRIPT - SAY THIS  </w:t>
      </w:r>
      <w:r>
        <w:t>We will handle each signer, document, and notarial act separately so the certificates and APS record remain accurate.</w:t>
      </w:r>
    </w:p>
    <w:p>
      <w:bookmarkStart w:id="410948308" w:name="part_X_chapter_1_script_10_must"/>
      <w:pPr>
        <w:pStyle w:val="Heading3"/>
        <w:keepNext/>
      </w:pPr>
      <w:r>
        <w:t>Must Do</w:t>
      </w:r>
      <w:bookmarkEnd w:id="410948308"/>
    </w:p>
    <w:p>
      <w:pPr>
        <w:pStyle w:val="ListBullet"/>
        <w:keepLines/>
      </w:pPr>
      <w:r>
        <w:t>Map each signer to each document and act.</w:t>
      </w:r>
    </w:p>
    <w:p>
      <w:pPr>
        <w:pStyle w:val="ListBullet"/>
        <w:keepLines/>
      </w:pPr>
      <w:r>
        <w:t>Repeat identity, willingness, and act-specific procedure as required.</w:t>
      </w:r>
    </w:p>
    <w:p>
      <w:pPr>
        <w:pStyle w:val="ListBullet"/>
        <w:keepLines/>
      </w:pPr>
      <w:r>
        <w:t>Inspect every certificate before closing.</w:t>
      </w:r>
    </w:p>
    <w:p>
      <w:bookmarkStart w:id="1210246361" w:name="part_X_chapter_1_script_10_dont"/>
      <w:pPr>
        <w:pStyle w:val="Heading3"/>
        <w:keepNext/>
      </w:pPr>
      <w:r>
        <w:t>Do Not</w:t>
      </w:r>
      <w:bookmarkEnd w:id="1210246361"/>
    </w:p>
    <w:p>
      <w:pPr>
        <w:pStyle w:val="ListBullet"/>
        <w:keepLines/>
      </w:pPr>
      <w:r>
        <w:t>Do not assume one oath, acknowledgment, or certificate covers unrelated acts.</w:t>
      </w:r>
    </w:p>
    <w:p>
      <w:pPr>
        <w:pStyle w:val="ListBullet"/>
        <w:keepLines/>
      </w:pPr>
      <w:r>
        <w:t>Do not merge participant identities.</w:t>
      </w:r>
    </w:p>
    <w:p>
      <w:pPr>
        <w:spacing w:before="100" w:after="140"/>
        <w:ind w:left="144" w:right="144"/>
        <w:keepLines/>
        <w:shd w:fill="FCE8E6"/>
        <w:pBdr>
          <w:left w:val="single" w:sz="18" w:space="8" w:color="982D27"/>
        </w:pBdr>
      </w:pPr>
      <w:r>
        <w:rPr>
          <w:b/>
          <w:color w:val="982D27"/>
        </w:rPr>
        <w:t xml:space="preserve">STOP / REFUSE  </w:t>
      </w:r>
      <w:r>
        <w:t>Stop when mappings, documents, or certificates are ambiguous.</w:t>
      </w:r>
    </w:p>
    <w:p>
      <w:r>
        <w:t>APS next step: Reconcile counts and complete the service-specific final check.</w:t>
      </w:r>
    </w:p>
    <w:p>
      <w:r>
        <w:t>Related: Participant mapping; Final inspection</w:t>
      </w:r>
    </w:p>
    <w:p>
      <w:bookmarkStart w:id="553670197" w:name="part_X_chapter_1_script_11"/>
      <w:pPr>
        <w:pStyle w:val="Heading2"/>
        <w:keepNext/>
      </w:pPr>
      <w:r>
        <w:t>Script 11 - Mobile Arrival and Introduction</w:t>
      </w:r>
      <w:bookmarkEnd w:id="553670197"/>
    </w:p>
    <w:p>
      <w:r>
        <w:t>Start the appointment professionally and confirm the order before handling documents.</w:t>
      </w:r>
    </w:p>
    <w:p>
      <w:r>
        <w:t>When to use: On arrival at every mobile appointment.</w:t>
      </w:r>
    </w:p>
    <w:p>
      <w:pPr>
        <w:spacing w:before="100" w:after="140"/>
        <w:ind w:left="144" w:right="144"/>
        <w:keepLines/>
        <w:shd w:fill="DDE7F4"/>
        <w:pBdr>
          <w:left w:val="single" w:sz="18" w:space="8" w:color="C8A96B"/>
        </w:pBdr>
      </w:pPr>
      <w:r>
        <w:rPr>
          <w:b/>
          <w:color w:val="161C4D"/>
        </w:rPr>
        <w:t xml:space="preserve">SCRIPT - SAY THIS  </w:t>
      </w:r>
      <w:r>
        <w:t>Hello, I am the notary from Aligned Print &amp; Scan. Before we begin, I will confirm the signer, requested service, identification, documents, and any witnesses.</w:t>
      </w:r>
    </w:p>
    <w:p>
      <w:bookmarkStart w:id="1283685832" w:name="part_X_chapter_1_script_11_must"/>
      <w:pPr>
        <w:pStyle w:val="Heading3"/>
        <w:keepNext/>
      </w:pPr>
      <w:r>
        <w:t>Must Do</w:t>
      </w:r>
      <w:bookmarkEnd w:id="1283685832"/>
    </w:p>
    <w:p>
      <w:pPr>
        <w:pStyle w:val="ListBullet"/>
        <w:keepLines/>
      </w:pPr>
      <w:r>
        <w:t>Confirm the safe meeting location and intended signer.</w:t>
      </w:r>
    </w:p>
    <w:p>
      <w:pPr>
        <w:pStyle w:val="ListBullet"/>
        <w:keepLines/>
      </w:pPr>
      <w:r>
        <w:t>Match APS service facts to the documents present.</w:t>
      </w:r>
    </w:p>
    <w:p>
      <w:pPr>
        <w:pStyle w:val="ListBullet"/>
        <w:keepLines/>
      </w:pPr>
      <w:r>
        <w:t>Explain that legal advice and act selection are outside the notary's role.</w:t>
      </w:r>
    </w:p>
    <w:p>
      <w:bookmarkStart w:id="42382657" w:name="part_X_chapter_1_script_11_dont"/>
      <w:pPr>
        <w:pStyle w:val="Heading3"/>
        <w:keepNext/>
      </w:pPr>
      <w:r>
        <w:t>Do Not</w:t>
      </w:r>
      <w:bookmarkEnd w:id="42382657"/>
    </w:p>
    <w:p>
      <w:pPr>
        <w:pStyle w:val="ListBullet"/>
        <w:keepLines/>
      </w:pPr>
      <w:r>
        <w:t>Do not begin certificate work until identity and document readiness are established.</w:t>
      </w:r>
    </w:p>
    <w:p>
      <w:pPr>
        <w:pStyle w:val="ListBullet"/>
        <w:keepLines/>
      </w:pPr>
      <w:r>
        <w:t>Do not leave original identification or documents unattended.</w:t>
      </w:r>
    </w:p>
    <w:p>
      <w:pPr>
        <w:spacing w:before="100" w:after="140"/>
        <w:ind w:left="144" w:right="144"/>
        <w:keepLines/>
        <w:shd w:fill="FCE8E6"/>
        <w:pBdr>
          <w:left w:val="single" w:sz="18" w:space="8" w:color="982D27"/>
        </w:pBdr>
      </w:pPr>
      <w:r>
        <w:rPr>
          <w:b/>
          <w:color w:val="982D27"/>
        </w:rPr>
        <w:t xml:space="preserve">STOP / REFUSE  </w:t>
      </w:r>
      <w:r>
        <w:t>Stop for safety, identity, coercion, incomplete documents, or unresolved act/certificate issues.</w:t>
      </w:r>
    </w:p>
    <w:p>
      <w:r>
        <w:t>APS next step: Perform the selected act, certificate inspection, document return, and APS completion check.</w:t>
      </w:r>
    </w:p>
    <w:p>
      <w:r>
        <w:t>Related: Mobile SOP; Notarial Acts</w:t>
      </w:r>
    </w:p>
    <w:p>
      <w:bookmarkStart w:id="1331078717" w:name="part_X_chapter_1_script_12"/>
      <w:pPr>
        <w:pStyle w:val="Heading2"/>
        <w:keepNext/>
      </w:pPr>
      <w:r>
        <w:t>Script 12 - Mobile Closing and Document Return</w:t>
      </w:r>
      <w:bookmarkEnd w:id="1331078717"/>
    </w:p>
    <w:p>
      <w:r>
        <w:t>Account for every document and charge before leaving the appointment.</w:t>
      </w:r>
    </w:p>
    <w:p>
      <w:r>
        <w:t>When to use: At the end of each mobile appointment.</w:t>
      </w:r>
    </w:p>
    <w:p>
      <w:pPr>
        <w:spacing w:before="100" w:after="140"/>
        <w:ind w:left="144" w:right="144"/>
        <w:keepLines/>
        <w:shd w:fill="DDE7F4"/>
        <w:pBdr>
          <w:left w:val="single" w:sz="18" w:space="8" w:color="C8A96B"/>
        </w:pBdr>
      </w:pPr>
      <w:r>
        <w:rPr>
          <w:b/>
          <w:color w:val="161C4D"/>
        </w:rPr>
        <w:t xml:space="preserve">SCRIPT - SAY THIS  </w:t>
      </w:r>
      <w:r>
        <w:t>Before I leave, I am checking each notarial certificate and accounting for every document. I will also confirm any agreed scan or delivery service.</w:t>
      </w:r>
    </w:p>
    <w:p>
      <w:bookmarkStart w:id="1979542047" w:name="part_X_chapter_1_script_12_must"/>
      <w:pPr>
        <w:pStyle w:val="Heading3"/>
        <w:keepNext/>
      </w:pPr>
      <w:r>
        <w:t>Must Do</w:t>
      </w:r>
      <w:bookmarkEnd w:id="1979542047"/>
    </w:p>
    <w:p>
      <w:pPr>
        <w:pStyle w:val="ListBullet"/>
        <w:keepLines/>
      </w:pPr>
      <w:r>
        <w:t>Inspect signature, seal, date, venue, and certificate wording.</w:t>
      </w:r>
    </w:p>
    <w:p>
      <w:pPr>
        <w:pStyle w:val="ListBullet"/>
        <w:keepLines/>
      </w:pPr>
      <w:r>
        <w:t>Account for all customer documents.</w:t>
      </w:r>
    </w:p>
    <w:p>
      <w:pPr>
        <w:pStyle w:val="ListBullet"/>
        <w:keepLines/>
      </w:pPr>
      <w:r>
        <w:t>Record additional acts/services and agreed delivery.</w:t>
      </w:r>
    </w:p>
    <w:p>
      <w:bookmarkStart w:id="1418610424" w:name="part_X_chapter_1_script_12_dont"/>
      <w:pPr>
        <w:pStyle w:val="Heading3"/>
        <w:keepNext/>
      </w:pPr>
      <w:r>
        <w:t>Do Not</w:t>
      </w:r>
      <w:bookmarkEnd w:id="1418610424"/>
    </w:p>
    <w:p>
      <w:pPr>
        <w:pStyle w:val="ListBullet"/>
        <w:keepLines/>
      </w:pPr>
      <w:r>
        <w:t>Do not leave with an incomplete certificate.</w:t>
      </w:r>
    </w:p>
    <w:p>
      <w:pPr>
        <w:pStyle w:val="ListBullet"/>
        <w:keepLines/>
      </w:pPr>
      <w:r>
        <w:t>Do not promise a portal document before APS review/release.</w:t>
      </w:r>
    </w:p>
    <w:p>
      <w:pPr>
        <w:spacing w:before="100" w:after="140"/>
        <w:ind w:left="144" w:right="144"/>
        <w:keepLines/>
        <w:shd w:fill="FCE8E6"/>
        <w:pBdr>
          <w:left w:val="single" w:sz="18" w:space="8" w:color="982D27"/>
        </w:pBdr>
      </w:pPr>
      <w:r>
        <w:rPr>
          <w:b/>
          <w:color w:val="982D27"/>
        </w:rPr>
        <w:t xml:space="preserve">STOP / REFUSE  </w:t>
      </w:r>
      <w:r>
        <w:t>Stop departure until certificates, documents, additional services, and delivery expectations reconcile.</w:t>
      </w:r>
    </w:p>
    <w:p>
      <w:r>
        <w:t>APS next step: Return to APS, record fulfillment, invoice additions if needed, upload/review deliverables, and evaluate completion.</w:t>
      </w:r>
    </w:p>
    <w:p>
      <w:r>
        <w:t>Related: Mobile final check; Completion gate</w:t>
      </w:r>
    </w:p>
    <w:p>
      <w:bookmarkStart w:id="1886806119" w:name="part_X_chapter_1_script_13"/>
      <w:pPr>
        <w:pStyle w:val="Heading2"/>
        <w:keepNext/>
      </w:pPr>
      <w:r>
        <w:t>Script 13 - Print &amp; Scan Production Start</w:t>
      </w:r>
      <w:bookmarkEnd w:id="1886806119"/>
    </w:p>
    <w:p>
      <w:r>
        <w:t>Establish the meaningful production-start boundary and run controlled output.</w:t>
      </w:r>
    </w:p>
    <w:p>
      <w:r>
        <w:t>When to use: After source verification, specifications, and required payment checks are complete.</w:t>
      </w:r>
    </w:p>
    <w:p>
      <w:pPr>
        <w:spacing w:before="100" w:after="140"/>
        <w:ind w:left="144" w:right="144"/>
        <w:keepLines/>
        <w:shd w:fill="DDE7F4"/>
        <w:pBdr>
          <w:left w:val="single" w:sz="18" w:space="8" w:color="C8A96B"/>
        </w:pBdr>
      </w:pPr>
      <w:r>
        <w:rPr>
          <w:b/>
          <w:color w:val="161C4D"/>
        </w:rPr>
        <w:t xml:space="preserve">SCRIPT - SAY THIS  </w:t>
      </w:r>
      <w:r>
        <w:t>Internal operator checkpoint: source verified, specifications confirmed, payment state checked, and production is now starting.</w:t>
      </w:r>
    </w:p>
    <w:p>
      <w:bookmarkStart w:id="1015004632" w:name="part_X_chapter_1_script_13_must"/>
      <w:pPr>
        <w:pStyle w:val="Heading3"/>
        <w:keepNext/>
      </w:pPr>
      <w:r>
        <w:t>Must Do</w:t>
      </w:r>
      <w:bookmarkEnd w:id="1015004632"/>
    </w:p>
    <w:p>
      <w:pPr>
        <w:pStyle w:val="ListBullet"/>
        <w:keepLines/>
      </w:pPr>
      <w:r>
        <w:t>Verify the exact source file and requested specifications.</w:t>
      </w:r>
    </w:p>
    <w:p>
      <w:pPr>
        <w:pStyle w:val="ListBullet"/>
        <w:keepLines/>
      </w:pPr>
      <w:r>
        <w:t>Record Production Started only when physical/digital production actually begins.</w:t>
      </w:r>
    </w:p>
    <w:p>
      <w:pPr>
        <w:pStyle w:val="ListBullet"/>
        <w:keepLines/>
      </w:pPr>
      <w:r>
        <w:t>Inspect the first copy before the full run.</w:t>
      </w:r>
    </w:p>
    <w:p>
      <w:bookmarkStart w:id="1209972573" w:name="part_X_chapter_1_script_13_dont"/>
      <w:pPr>
        <w:pStyle w:val="Heading3"/>
        <w:keepNext/>
      </w:pPr>
      <w:r>
        <w:t>Do Not</w:t>
      </w:r>
      <w:bookmarkEnd w:id="1209972573"/>
    </w:p>
    <w:p>
      <w:pPr>
        <w:pStyle w:val="ListBullet"/>
        <w:keepLines/>
      </w:pPr>
      <w:r>
        <w:t>Do not mark production started merely to change cancellation treatment.</w:t>
      </w:r>
    </w:p>
    <w:p>
      <w:pPr>
        <w:pStyle w:val="ListBullet"/>
        <w:keepLines/>
      </w:pPr>
      <w:r>
        <w:t>Do not print an unreviewed or wrong-version source.</w:t>
      </w:r>
    </w:p>
    <w:p>
      <w:pPr>
        <w:spacing w:before="100" w:after="140"/>
        <w:ind w:left="144" w:right="144"/>
        <w:keepLines/>
        <w:shd w:fill="FCE8E6"/>
        <w:pBdr>
          <w:left w:val="single" w:sz="18" w:space="8" w:color="982D27"/>
        </w:pBdr>
      </w:pPr>
      <w:r>
        <w:rPr>
          <w:b/>
          <w:color w:val="982D27"/>
        </w:rPr>
        <w:t xml:space="preserve">STOP / REFUSE  </w:t>
      </w:r>
      <w:r>
        <w:t>Stop for corrupt files, unclear specifications, payment blockers, or source mismatch.</w:t>
      </w:r>
    </w:p>
    <w:p>
      <w:r>
        <w:t>APS next step: Complete print/scan QC, name the final file, upload as the correct classification, review, and release if eligible.</w:t>
      </w:r>
    </w:p>
    <w:p>
      <w:r>
        <w:t>Related: Print &amp; Scan SOP; Cancellation policy</w:t>
      </w:r>
    </w:p>
    <w:p>
      <w:bookmarkStart w:id="1740818047" w:name="part_X_chapter_1_script_14"/>
      <w:pPr>
        <w:pStyle w:val="Heading2"/>
        <w:keepNext/>
      </w:pPr>
      <w:r>
        <w:t>Script 14 - Print and Scan Quality Control</w:t>
      </w:r>
      <w:bookmarkEnd w:id="1740818047"/>
    </w:p>
    <w:p>
      <w:r>
        <w:t>Verify output completeness, readability, orientation, and file integrity.</w:t>
      </w:r>
    </w:p>
    <w:p>
      <w:r>
        <w:t>When to use: For the first copy, final print set, and every completed scan.</w:t>
      </w:r>
    </w:p>
    <w:p>
      <w:pPr>
        <w:spacing w:before="100" w:after="140"/>
        <w:ind w:left="144" w:right="144"/>
        <w:keepLines/>
        <w:shd w:fill="DDE7F4"/>
        <w:pBdr>
          <w:left w:val="single" w:sz="18" w:space="8" w:color="C8A96B"/>
        </w:pBdr>
      </w:pPr>
      <w:r>
        <w:rPr>
          <w:b/>
          <w:color w:val="161C4D"/>
        </w:rPr>
        <w:t xml:space="preserve">SCRIPT - SAY THIS  </w:t>
      </w:r>
      <w:r>
        <w:t>Internal operator checkpoint: page count, order, orientation, legibility, color, margins, and file opening are verified.</w:t>
      </w:r>
    </w:p>
    <w:p>
      <w:bookmarkStart w:id="1737095443" w:name="part_X_chapter_1_script_14_must"/>
      <w:pPr>
        <w:pStyle w:val="Heading3"/>
        <w:keepNext/>
      </w:pPr>
      <w:r>
        <w:t>Must Do</w:t>
      </w:r>
      <w:bookmarkEnd w:id="1737095443"/>
    </w:p>
    <w:p>
      <w:pPr>
        <w:pStyle w:val="ListBullet"/>
        <w:keepLines/>
      </w:pPr>
      <w:r>
        <w:t>Compare page count to source.</w:t>
      </w:r>
    </w:p>
    <w:p>
      <w:pPr>
        <w:pStyle w:val="ListBullet"/>
        <w:keepLines/>
      </w:pPr>
      <w:r>
        <w:t>Inspect first and last pages plus problem-prone pages.</w:t>
      </w:r>
    </w:p>
    <w:p>
      <w:pPr>
        <w:pStyle w:val="ListBullet"/>
        <w:keepLines/>
      </w:pPr>
      <w:r>
        <w:t>Open the final PDF and verify merge/split order and filename.</w:t>
      </w:r>
    </w:p>
    <w:p>
      <w:bookmarkStart w:id="1948442675" w:name="part_X_chapter_1_script_14_dont"/>
      <w:pPr>
        <w:pStyle w:val="Heading3"/>
        <w:keepNext/>
      </w:pPr>
      <w:r>
        <w:t>Do Not</w:t>
      </w:r>
      <w:bookmarkEnd w:id="1948442675"/>
    </w:p>
    <w:p>
      <w:pPr>
        <w:pStyle w:val="ListBullet"/>
        <w:keepLines/>
      </w:pPr>
      <w:r>
        <w:t>Do not release a file based only on successful upload.</w:t>
      </w:r>
    </w:p>
    <w:p>
      <w:pPr>
        <w:pStyle w:val="ListBullet"/>
        <w:keepLines/>
      </w:pPr>
      <w:r>
        <w:t>Do not overwrite the source document classification.</w:t>
      </w:r>
    </w:p>
    <w:p>
      <w:pPr>
        <w:spacing w:before="100" w:after="140"/>
        <w:ind w:left="144" w:right="144"/>
        <w:keepLines/>
        <w:shd w:fill="FCE8E6"/>
        <w:pBdr>
          <w:left w:val="single" w:sz="18" w:space="8" w:color="982D27"/>
        </w:pBdr>
      </w:pPr>
      <w:r>
        <w:rPr>
          <w:b/>
          <w:color w:val="982D27"/>
        </w:rPr>
        <w:t xml:space="preserve">STOP / REFUSE  </w:t>
      </w:r>
      <w:r>
        <w:t>Stop for missing pages, clipping, skew, unreadability, wrong order, or filename/provenance mismatch.</w:t>
      </w:r>
    </w:p>
    <w:p>
      <w:r>
        <w:t>APS next step: Upload Completed Scan, review, release intentionally, and evaluate completion.</w:t>
      </w:r>
    </w:p>
    <w:p>
      <w:r>
        <w:t>Related: Document lifecycle; Release protection</w:t>
      </w:r>
    </w:p>
    <w:p>
      <w:bookmarkStart w:id="1306424168" w:name="part_X_chapter_1_script_15"/>
      <w:pPr>
        <w:pStyle w:val="Heading2"/>
        <w:keepNext/>
      </w:pPr>
      <w:r>
        <w:t>Script 15 - No Legal Advice</w:t>
      </w:r>
      <w:bookmarkEnd w:id="1306424168"/>
    </w:p>
    <w:p>
      <w:r>
        <w:t>Maintain the notary's neutral role when a customer asks what to sign or which act to select.</w:t>
      </w:r>
    </w:p>
    <w:p>
      <w:r>
        <w:t>When to use: Whenever the signer asks for legal interpretation, document drafting, or act selection.</w:t>
      </w:r>
    </w:p>
    <w:p>
      <w:pPr>
        <w:spacing w:before="100" w:after="140"/>
        <w:ind w:left="144" w:right="144"/>
        <w:keepLines/>
        <w:shd w:fill="DDE7F4"/>
        <w:pBdr>
          <w:left w:val="single" w:sz="18" w:space="8" w:color="C8A96B"/>
        </w:pBdr>
      </w:pPr>
      <w:r>
        <w:rPr>
          <w:b/>
          <w:color w:val="161C4D"/>
        </w:rPr>
        <w:t xml:space="preserve">SCRIPT - SAY THIS  </w:t>
      </w:r>
      <w:r>
        <w:t>I can explain the notarial process, but I cannot advise you which notarial act to choose or what the document means. You may contact the document recipient or a qualified attorney.</w:t>
      </w:r>
    </w:p>
    <w:p>
      <w:bookmarkStart w:id="425226986" w:name="part_X_chapter_1_script_15_must"/>
      <w:pPr>
        <w:pStyle w:val="Heading3"/>
        <w:keepNext/>
      </w:pPr>
      <w:r>
        <w:t>Must Do</w:t>
      </w:r>
      <w:bookmarkEnd w:id="425226986"/>
    </w:p>
    <w:p>
      <w:pPr>
        <w:pStyle w:val="ListBullet"/>
        <w:keepLines/>
      </w:pPr>
      <w:r>
        <w:t>Explain process neutrally.</w:t>
      </w:r>
    </w:p>
    <w:p>
      <w:pPr>
        <w:pStyle w:val="ListBullet"/>
        <w:keepLines/>
      </w:pPr>
      <w:r>
        <w:t>Allow the signer/recipient to resolve the choice.</w:t>
      </w:r>
    </w:p>
    <w:p>
      <w:pPr>
        <w:pStyle w:val="ListBullet"/>
        <w:keepLines/>
      </w:pPr>
      <w:r>
        <w:t>Document a stopped or rescheduled service accurately if unresolved.</w:t>
      </w:r>
    </w:p>
    <w:p>
      <w:bookmarkStart w:id="1099024566" w:name="part_X_chapter_1_script_15_dont"/>
      <w:pPr>
        <w:pStyle w:val="Heading3"/>
        <w:keepNext/>
      </w:pPr>
      <w:r>
        <w:t>Do Not</w:t>
      </w:r>
      <w:bookmarkEnd w:id="1099024566"/>
    </w:p>
    <w:p>
      <w:pPr>
        <w:pStyle w:val="ListBullet"/>
        <w:keepLines/>
      </w:pPr>
      <w:r>
        <w:t>Do not recommend acknowledgment versus jurat.</w:t>
      </w:r>
    </w:p>
    <w:p>
      <w:pPr>
        <w:pStyle w:val="ListBullet"/>
        <w:keepLines/>
      </w:pPr>
      <w:r>
        <w:t>Do not interpret legal effect or draft certificate language for the customer.</w:t>
      </w:r>
    </w:p>
    <w:p>
      <w:pPr>
        <w:spacing w:before="100" w:after="140"/>
        <w:ind w:left="144" w:right="144"/>
        <w:keepLines/>
        <w:shd w:fill="FCE8E6"/>
        <w:pBdr>
          <w:left w:val="single" w:sz="18" w:space="8" w:color="982D27"/>
        </w:pBdr>
      </w:pPr>
      <w:r>
        <w:rPr>
          <w:b/>
          <w:color w:val="982D27"/>
        </w:rPr>
        <w:t xml:space="preserve">STOP / REFUSE  </w:t>
      </w:r>
      <w:r>
        <w:t>Stop until the customer or receiving party supplies a lawful direction/certificate.</w:t>
      </w:r>
    </w:p>
    <w:p>
      <w:r>
        <w:t>APS next step: Resume only after the issue is resolved; otherwise record the accurate outcome.</w:t>
      </w:r>
    </w:p>
    <w:p>
      <w:r>
        <w:t>Related: All notarial acts; Refusal</w:t>
      </w:r>
    </w:p>
    <w:p>
      <w:bookmarkStart w:id="1201487474" w:name="part_X_chapter_1_script_16"/>
      <w:pPr>
        <w:pStyle w:val="Heading2"/>
        <w:keepNext/>
      </w:pPr>
      <w:r>
        <w:t>Script 16 - Identity or Name Discrepancy</w:t>
      </w:r>
      <w:bookmarkEnd w:id="1201487474"/>
    </w:p>
    <w:p>
      <w:r>
        <w:t>Handle mismatched names or identity evidence without guessing.</w:t>
      </w:r>
    </w:p>
    <w:p>
      <w:r>
        <w:t>When to use: When the document, APS participant record, credential, or signer presentation does not reconcile.</w:t>
      </w:r>
    </w:p>
    <w:p>
      <w:pPr>
        <w:spacing w:before="100" w:after="140"/>
        <w:ind w:left="144" w:right="144"/>
        <w:keepLines/>
        <w:shd w:fill="DDE7F4"/>
        <w:pBdr>
          <w:left w:val="single" w:sz="18" w:space="8" w:color="C8A96B"/>
        </w:pBdr>
      </w:pPr>
      <w:r>
        <w:rPr>
          <w:b/>
          <w:color w:val="161C4D"/>
        </w:rPr>
        <w:t xml:space="preserve">SCRIPT - SAY THIS  </w:t>
      </w:r>
      <w:r>
        <w:t>I cannot change or guess identity information. We need acceptable evidence and a document/certificate that accurately identifies the signer before proceeding.</w:t>
      </w:r>
    </w:p>
    <w:p>
      <w:bookmarkStart w:id="1769161772" w:name="part_X_chapter_1_script_16_must"/>
      <w:pPr>
        <w:pStyle w:val="Heading3"/>
        <w:keepNext/>
      </w:pPr>
      <w:r>
        <w:t>Must Do</w:t>
      </w:r>
      <w:bookmarkEnd w:id="1769161772"/>
    </w:p>
    <w:p>
      <w:pPr>
        <w:pStyle w:val="ListBullet"/>
        <w:keepLines/>
      </w:pPr>
      <w:r>
        <w:t>Compare the presented evidence to the person and document.</w:t>
      </w:r>
    </w:p>
    <w:p>
      <w:pPr>
        <w:pStyle w:val="ListBullet"/>
        <w:keepLines/>
      </w:pPr>
      <w:r>
        <w:t>Use only authorized identification methods.</w:t>
      </w:r>
    </w:p>
    <w:p>
      <w:pPr>
        <w:pStyle w:val="ListBullet"/>
        <w:keepLines/>
      </w:pPr>
      <w:r>
        <w:t>Record the unresolved blocker without sensitive credential data.</w:t>
      </w:r>
    </w:p>
    <w:p>
      <w:bookmarkStart w:id="373677203" w:name="part_X_chapter_1_script_16_dont"/>
      <w:pPr>
        <w:pStyle w:val="Heading3"/>
        <w:keepNext/>
      </w:pPr>
      <w:r>
        <w:t>Do Not</w:t>
      </w:r>
      <w:bookmarkEnd w:id="373677203"/>
    </w:p>
    <w:p>
      <w:pPr>
        <w:pStyle w:val="ListBullet"/>
        <w:keepLines/>
      </w:pPr>
      <w:r>
        <w:t>Do not alter names to force a match.</w:t>
      </w:r>
    </w:p>
    <w:p>
      <w:pPr>
        <w:pStyle w:val="ListBullet"/>
        <w:keepLines/>
      </w:pPr>
      <w:r>
        <w:t>Do not enter or retain KBA answers in APS.</w:t>
      </w:r>
    </w:p>
    <w:p>
      <w:pPr>
        <w:spacing w:before="100" w:after="140"/>
        <w:ind w:left="144" w:right="144"/>
        <w:keepLines/>
        <w:shd w:fill="FCE8E6"/>
        <w:pBdr>
          <w:left w:val="single" w:sz="18" w:space="8" w:color="982D27"/>
        </w:pBdr>
      </w:pPr>
      <w:r>
        <w:rPr>
          <w:b/>
          <w:color w:val="982D27"/>
        </w:rPr>
        <w:t xml:space="preserve">STOP / REFUSE  </w:t>
      </w:r>
      <w:r>
        <w:t>Stop if identity cannot be satisfactorily established.</w:t>
      </w:r>
    </w:p>
    <w:p>
      <w:r>
        <w:t>APS next step: Correct permitted APS administrative data or reschedule; do not falsely complete.</w:t>
      </w:r>
    </w:p>
    <w:p>
      <w:r>
        <w:t>Related: Identity; Proof boundary</w:t>
      </w:r>
    </w:p>
    <w:p>
      <w:bookmarkStart w:id="1783942297" w:name="part_X_chapter_1_script_17"/>
      <w:pPr>
        <w:pStyle w:val="Heading2"/>
        <w:keepNext/>
      </w:pPr>
      <w:r>
        <w:t>Script 17 - RON Technology or Proof Failure</w:t>
      </w:r>
      <w:bookmarkEnd w:id="1783942297"/>
    </w:p>
    <w:p>
      <w:r>
        <w:t>Pause safely when audio, video, identity, credential, or provider processing is unreliable.</w:t>
      </w:r>
    </w:p>
    <w:p>
      <w:r>
        <w:t>When to use: During KBA, credential analysis, audio-video, document processing, or provider synchronization failures.</w:t>
      </w:r>
    </w:p>
    <w:p>
      <w:pPr>
        <w:spacing w:before="100" w:after="140"/>
        <w:ind w:left="144" w:right="144"/>
        <w:keepLines/>
        <w:shd w:fill="DDE7F4"/>
        <w:pBdr>
          <w:left w:val="single" w:sz="18" w:space="8" w:color="C8A96B"/>
        </w:pBdr>
      </w:pPr>
      <w:r>
        <w:rPr>
          <w:b/>
          <w:color w:val="161C4D"/>
        </w:rPr>
        <w:t xml:space="preserve">SCRIPT - SAY THIS  </w:t>
      </w:r>
      <w:r>
        <w:t>We need a reliable connection and successful identity process to continue. I will pause rather than bypass the required step.</w:t>
      </w:r>
    </w:p>
    <w:p>
      <w:bookmarkStart w:id="1571456795" w:name="part_X_chapter_1_script_17_must"/>
      <w:pPr>
        <w:pStyle w:val="Heading3"/>
        <w:keepNext/>
      </w:pPr>
      <w:r>
        <w:t>Must Do</w:t>
      </w:r>
      <w:bookmarkEnd w:id="1571456795"/>
    </w:p>
    <w:p>
      <w:pPr>
        <w:pStyle w:val="ListBullet"/>
        <w:keepLines/>
      </w:pPr>
      <w:r>
        <w:t>Use provider-supported retry/reconnect paths.</w:t>
      </w:r>
    </w:p>
    <w:p>
      <w:pPr>
        <w:pStyle w:val="ListBullet"/>
        <w:keepLines/>
      </w:pPr>
      <w:r>
        <w:t>Sync APS after provider recovery.</w:t>
      </w:r>
    </w:p>
    <w:p>
      <w:pPr>
        <w:pStyle w:val="ListBullet"/>
        <w:keepLines/>
      </w:pPr>
      <w:r>
        <w:t>Preserve idempotency; reuse the existing transaction.</w:t>
      </w:r>
    </w:p>
    <w:p>
      <w:bookmarkStart w:id="402566213" w:name="part_X_chapter_1_script_17_dont"/>
      <w:pPr>
        <w:pStyle w:val="Heading3"/>
        <w:keepNext/>
      </w:pPr>
      <w:r>
        <w:t>Do Not</w:t>
      </w:r>
      <w:bookmarkEnd w:id="402566213"/>
    </w:p>
    <w:p>
      <w:pPr>
        <w:pStyle w:val="ListBullet"/>
        <w:keepLines/>
      </w:pPr>
      <w:r>
        <w:t>Do not coach KBA answers.</w:t>
      </w:r>
    </w:p>
    <w:p>
      <w:pPr>
        <w:pStyle w:val="ListBullet"/>
        <w:keepLines/>
      </w:pPr>
      <w:r>
        <w:t>Do not create a replacement Proof transaction without authorization.</w:t>
      </w:r>
    </w:p>
    <w:p>
      <w:pPr>
        <w:pStyle w:val="ListBullet"/>
        <w:keepLines/>
      </w:pPr>
      <w:r>
        <w:t>Do not mark a failed step complete.</w:t>
      </w:r>
    </w:p>
    <w:p>
      <w:pPr>
        <w:spacing w:before="100" w:after="140"/>
        <w:ind w:left="144" w:right="144"/>
        <w:keepLines/>
        <w:shd w:fill="FCE8E6"/>
        <w:pBdr>
          <w:left w:val="single" w:sz="18" w:space="8" w:color="982D27"/>
        </w:pBdr>
      </w:pPr>
      <w:r>
        <w:rPr>
          <w:b/>
          <w:color w:val="982D27"/>
        </w:rPr>
        <w:t xml:space="preserve">STOP / REFUSE  </w:t>
      </w:r>
      <w:r>
        <w:t>Stop when identity or continuous audio-video cannot be maintained.</w:t>
      </w:r>
    </w:p>
    <w:p>
      <w:r>
        <w:t>APS next step: Retry safely, reschedule if necessary, and record the actual provider/APS state.</w:t>
      </w:r>
    </w:p>
    <w:p>
      <w:r>
        <w:t>Related: Proof operations; Idempotency</w:t>
      </w:r>
    </w:p>
    <w:p>
      <w:bookmarkStart w:id="636094373" w:name="part_X_chapter_1_script_18"/>
      <w:pPr>
        <w:pStyle w:val="Heading2"/>
        <w:keepNext/>
      </w:pPr>
      <w:r>
        <w:t>Script 18 - Stop or Refuse Service</w:t>
      </w:r>
      <w:bookmarkEnd w:id="636094373"/>
    </w:p>
    <w:p>
      <w:r>
        <w:t>Protect the signer, notary, APS record, and public trust when the act cannot lawfully or safely proceed.</w:t>
      </w:r>
    </w:p>
    <w:p>
      <w:r>
        <w:t>When to use: For identity doubt, coercion, unwillingness, lack of awareness, incomplete documents, unsupported acts, fraud indicators, or unsafe conditions.</w:t>
      </w:r>
    </w:p>
    <w:p>
      <w:pPr>
        <w:spacing w:before="100" w:after="140"/>
        <w:ind w:left="144" w:right="144"/>
        <w:keepLines/>
        <w:shd w:fill="DDE7F4"/>
        <w:pBdr>
          <w:left w:val="single" w:sz="18" w:space="8" w:color="C8A96B"/>
        </w:pBdr>
      </w:pPr>
      <w:r>
        <w:rPr>
          <w:b/>
          <w:color w:val="161C4D"/>
        </w:rPr>
        <w:t xml:space="preserve">SCRIPT - SAY THIS  </w:t>
      </w:r>
      <w:r>
        <w:t>I am unable to complete this notarial service because the required conditions are not satisfied. I can explain the process limitation, but I cannot bypass it.</w:t>
      </w:r>
    </w:p>
    <w:p>
      <w:bookmarkStart w:id="772461184" w:name="part_X_chapter_1_script_18_must"/>
      <w:pPr>
        <w:pStyle w:val="Heading3"/>
        <w:keepNext/>
      </w:pPr>
      <w:r>
        <w:t>Must Do</w:t>
      </w:r>
      <w:bookmarkEnd w:id="772461184"/>
    </w:p>
    <w:p>
      <w:pPr>
        <w:pStyle w:val="ListBullet"/>
        <w:keepLines/>
      </w:pPr>
      <w:r>
        <w:t>State the process reason neutrally.</w:t>
      </w:r>
    </w:p>
    <w:p>
      <w:pPr>
        <w:pStyle w:val="ListBullet"/>
        <w:keepLines/>
      </w:pPr>
      <w:r>
        <w:t>Preserve documents and privacy.</w:t>
      </w:r>
    </w:p>
    <w:p>
      <w:pPr>
        <w:pStyle w:val="ListBullet"/>
        <w:keepLines/>
      </w:pPr>
      <w:r>
        <w:t>Record the actual outcome without accusatory speculation.</w:t>
      </w:r>
    </w:p>
    <w:p>
      <w:bookmarkStart w:id="1715776090" w:name="part_X_chapter_1_script_18_dont"/>
      <w:pPr>
        <w:pStyle w:val="Heading3"/>
        <w:keepNext/>
      </w:pPr>
      <w:r>
        <w:t>Do Not</w:t>
      </w:r>
      <w:bookmarkEnd w:id="1715776090"/>
    </w:p>
    <w:p>
      <w:pPr>
        <w:pStyle w:val="ListBullet"/>
        <w:keepLines/>
      </w:pPr>
      <w:r>
        <w:t>Do not fabricate completion.</w:t>
      </w:r>
    </w:p>
    <w:p>
      <w:pPr>
        <w:pStyle w:val="ListBullet"/>
        <w:keepLines/>
      </w:pPr>
      <w:r>
        <w:t>Do not threaten, diagnose, or make legal conclusions.</w:t>
      </w:r>
    </w:p>
    <w:p>
      <w:pPr>
        <w:spacing w:before="100" w:after="140"/>
        <w:ind w:left="144" w:right="144"/>
        <w:keepLines/>
        <w:shd w:fill="FCE8E6"/>
        <w:pBdr>
          <w:left w:val="single" w:sz="18" w:space="8" w:color="982D27"/>
        </w:pBdr>
      </w:pPr>
      <w:r>
        <w:rPr>
          <w:b/>
          <w:color w:val="982D27"/>
        </w:rPr>
        <w:t xml:space="preserve">STOP / REFUSE  </w:t>
      </w:r>
      <w:r>
        <w:t>Stop immediately for suspected coercion, fraud, incapacity, identity failure, or safety risk.</w:t>
      </w:r>
    </w:p>
    <w:p>
      <w:r>
        <w:t>APS next step: Record stopped/refused status and next safe action; escalate when required.</w:t>
      </w:r>
    </w:p>
    <w:p>
      <w:r>
        <w:t>Related: Troubleshooting; Security</w:t>
      </w:r>
    </w:p>
    <w:p>
      <w:bookmarkStart w:id="1380560261" w:name="part_X_chapter_1_script_19"/>
      <w:pPr>
        <w:pStyle w:val="Heading2"/>
        <w:keepNext/>
      </w:pPr>
      <w:r>
        <w:t>Script 19 - RON Quick-Flip</w:t>
      </w:r>
      <w:bookmarkEnd w:id="1380560261"/>
    </w:p>
    <w:p>
      <w:r>
        <w:t>Provide a concise live-session prompt without replacing the full SOP.</w:t>
      </w:r>
    </w:p>
    <w:p>
      <w:r>
        <w:t>When to use: During a controlled RON session after the full checklist has been reviewed.</w:t>
      </w:r>
    </w:p>
    <w:p>
      <w:pPr>
        <w:spacing w:before="100" w:after="140"/>
        <w:ind w:left="144" w:right="144"/>
        <w:keepLines/>
        <w:shd w:fill="DDE7F4"/>
        <w:pBdr>
          <w:left w:val="single" w:sz="18" w:space="8" w:color="C8A96B"/>
        </w:pBdr>
      </w:pPr>
      <w:r>
        <w:rPr>
          <w:b/>
          <w:color w:val="161C4D"/>
        </w:rPr>
        <w:t xml:space="preserve">SCRIPT - SAY THIS  </w:t>
      </w:r>
      <w:r>
        <w:t>OPEN: name + locations. CHECK: identity, willingness, awareness, document, act. PERFORM: exact act script. CLOSE: provider state, APS sync, review before release.</w:t>
      </w:r>
    </w:p>
    <w:p>
      <w:bookmarkStart w:id="1398665497" w:name="part_X_chapter_1_script_19_must"/>
      <w:pPr>
        <w:pStyle w:val="Heading3"/>
        <w:keepNext/>
      </w:pPr>
      <w:r>
        <w:t>Must Do</w:t>
      </w:r>
      <w:bookmarkEnd w:id="1398665497"/>
    </w:p>
    <w:p>
      <w:pPr>
        <w:pStyle w:val="ListBullet"/>
        <w:keepLines/>
      </w:pPr>
      <w:r>
        <w:t>Keep the full SOP available.</w:t>
      </w:r>
    </w:p>
    <w:p>
      <w:pPr>
        <w:pStyle w:val="ListBullet"/>
        <w:keepLines/>
      </w:pPr>
      <w:r>
        <w:t>Use the exact act-specific script.</w:t>
      </w:r>
    </w:p>
    <w:p>
      <w:pPr>
        <w:pStyle w:val="ListBullet"/>
        <w:keepLines/>
      </w:pPr>
      <w:r>
        <w:t>Return to APS after the provider session.</w:t>
      </w:r>
    </w:p>
    <w:p>
      <w:bookmarkStart w:id="484665659" w:name="part_X_chapter_1_script_19_dont"/>
      <w:pPr>
        <w:pStyle w:val="Heading3"/>
        <w:keepNext/>
      </w:pPr>
      <w:r>
        <w:t>Do Not</w:t>
      </w:r>
      <w:bookmarkEnd w:id="484665659"/>
    </w:p>
    <w:p>
      <w:pPr>
        <w:pStyle w:val="ListBullet"/>
        <w:keepLines/>
      </w:pPr>
      <w:r>
        <w:t>Do not use this card to skip identity, recording, certificate, or review requirements.</w:t>
      </w:r>
    </w:p>
    <w:p>
      <w:pPr>
        <w:spacing w:before="100" w:after="140"/>
        <w:ind w:left="144" w:right="144"/>
        <w:keepLines/>
        <w:shd w:fill="FCE8E6"/>
        <w:pBdr>
          <w:left w:val="single" w:sz="18" w:space="8" w:color="982D27"/>
        </w:pBdr>
      </w:pPr>
      <w:r>
        <w:rPr>
          <w:b/>
          <w:color w:val="982D27"/>
        </w:rPr>
        <w:t xml:space="preserve">STOP / REFUSE  </w:t>
      </w:r>
      <w:r>
        <w:t>Stop on any identity, willingness, awareness, document, certificate, or technology blocker.</w:t>
      </w:r>
    </w:p>
    <w:p>
      <w:r>
        <w:t>APS next step: Use RON Closing and APS Return.</w:t>
      </w:r>
    </w:p>
    <w:p>
      <w:r>
        <w:t>Related: RON Opening; Act scripts; RON Closing</w:t>
      </w:r>
    </w:p>
    <w:p>
      <w:bookmarkStart w:id="345695901" w:name="part_X_chapter_1_script_20"/>
      <w:pPr>
        <w:pStyle w:val="Heading2"/>
        <w:keepNext/>
      </w:pPr>
      <w:r>
        <w:t>Script 20 - RON - Must Do Every Session</w:t>
      </w:r>
      <w:bookmarkEnd w:id="345695901"/>
    </w:p>
    <w:p>
      <w:r>
        <w:t>Provide the mandatory pre-session through return checklist.</w:t>
      </w:r>
    </w:p>
    <w:p>
      <w:r>
        <w:t>When to use: Before, during, and immediately after every RON session.</w:t>
      </w:r>
    </w:p>
    <w:p>
      <w:pPr>
        <w:spacing w:before="100" w:after="140"/>
        <w:ind w:left="144" w:right="144"/>
        <w:keepLines/>
        <w:shd w:fill="DDE7F4"/>
        <w:pBdr>
          <w:left w:val="single" w:sz="18" w:space="8" w:color="C8A96B"/>
        </w:pBdr>
      </w:pPr>
      <w:r>
        <w:rPr>
          <w:b/>
          <w:color w:val="161C4D"/>
        </w:rPr>
        <w:t xml:space="preserve">SCRIPT - SAY THIS  </w:t>
      </w:r>
      <w:r>
        <w:t>Checklist: paid/readiness checked; appointment confirmed; signers/documents mapped; identity and locations confirmed; act performed; provider state synced; completed asset reviewed before release.</w:t>
      </w:r>
    </w:p>
    <w:p>
      <w:bookmarkStart w:id="1663167710" w:name="part_X_chapter_1_script_20_must"/>
      <w:pPr>
        <w:pStyle w:val="Heading3"/>
        <w:keepNext/>
      </w:pPr>
      <w:r>
        <w:t>Must Do</w:t>
      </w:r>
      <w:bookmarkEnd w:id="1663167710"/>
    </w:p>
    <w:p>
      <w:pPr>
        <w:pStyle w:val="ListBullet"/>
        <w:keepLines/>
      </w:pPr>
      <w:r>
        <w:t>Confirm payment/readiness and appointment.</w:t>
      </w:r>
    </w:p>
    <w:p>
      <w:pPr>
        <w:pStyle w:val="ListBullet"/>
        <w:keepLines/>
      </w:pPr>
      <w:r>
        <w:t>Map signers, documents, witnesses, and acts.</w:t>
      </w:r>
    </w:p>
    <w:p>
      <w:pPr>
        <w:pStyle w:val="ListBullet"/>
        <w:keepLines/>
      </w:pPr>
      <w:r>
        <w:t>Preserve one Proof transaction and sync lifecycle events.</w:t>
      </w:r>
    </w:p>
    <w:p>
      <w:pPr>
        <w:pStyle w:val="ListBullet"/>
        <w:keepLines/>
      </w:pPr>
      <w:r>
        <w:t>Review completed document and audit material before release.</w:t>
      </w:r>
    </w:p>
    <w:p>
      <w:bookmarkStart w:id="681897747" w:name="part_X_chapter_1_script_20_dont"/>
      <w:pPr>
        <w:pStyle w:val="Heading3"/>
        <w:keepNext/>
      </w:pPr>
      <w:r>
        <w:t>Do Not</w:t>
      </w:r>
      <w:bookmarkEnd w:id="681897747"/>
    </w:p>
    <w:p>
      <w:pPr>
        <w:pStyle w:val="ListBullet"/>
        <w:keepLines/>
      </w:pPr>
      <w:r>
        <w:t>Do not activate, invite, release, or complete early.</w:t>
      </w:r>
    </w:p>
    <w:p>
      <w:pPr>
        <w:spacing w:before="100" w:after="140"/>
        <w:ind w:left="144" w:right="144"/>
        <w:keepLines/>
        <w:shd w:fill="FCE8E6"/>
        <w:pBdr>
          <w:left w:val="single" w:sz="18" w:space="8" w:color="982D27"/>
        </w:pBdr>
      </w:pPr>
      <w:r>
        <w:rPr>
          <w:b/>
          <w:color w:val="982D27"/>
        </w:rPr>
        <w:t xml:space="preserve">STOP / REFUSE  </w:t>
      </w:r>
      <w:r>
        <w:t>Stop at the first unmet readiness or legal requirement.</w:t>
      </w:r>
    </w:p>
    <w:p>
      <w:r>
        <w:t>APS next step: Advance only to the next legitimately supported APS stage.</w:t>
      </w:r>
    </w:p>
    <w:p>
      <w:r>
        <w:t>Related: RON SOP; Proof boundary; Completion gate</w:t>
      </w:r>
    </w:p>
    <w:p>
      <w:bookmarkStart w:id="849606874" w:name="part_X_chapter_1_script_21"/>
      <w:pPr>
        <w:pStyle w:val="Heading2"/>
        <w:keepNext/>
      </w:pPr>
      <w:r>
        <w:t>Script 21 - Mobile - Must Do Every Appointment</w:t>
      </w:r>
      <w:bookmarkEnd w:id="849606874"/>
    </w:p>
    <w:p>
      <w:r>
        <w:t>Provide the mandatory travel, appointment, certificate, and APS return checklist.</w:t>
      </w:r>
    </w:p>
    <w:p>
      <w:r>
        <w:t>When to use: For every mobile appointment.</w:t>
      </w:r>
    </w:p>
    <w:p>
      <w:pPr>
        <w:spacing w:before="100" w:after="140"/>
        <w:ind w:left="144" w:right="144"/>
        <w:keepLines/>
        <w:shd w:fill="DDE7F4"/>
        <w:pBdr>
          <w:left w:val="single" w:sz="18" w:space="8" w:color="C8A96B"/>
        </w:pBdr>
      </w:pPr>
      <w:r>
        <w:rPr>
          <w:b/>
          <w:color w:val="161C4D"/>
        </w:rPr>
        <w:t xml:space="preserve">SCRIPT - SAY THIS  </w:t>
      </w:r>
      <w:r>
        <w:t>Checklist: order/address confirmed; ID and documents ready; act and witnesses resolved; every certificate inspected; documents accounted for; added services recorded; APS fulfillment and financial state reconciled.</w:t>
      </w:r>
    </w:p>
    <w:p>
      <w:bookmarkStart w:id="1727039726" w:name="part_X_chapter_1_script_21_must"/>
      <w:pPr>
        <w:pStyle w:val="Heading3"/>
        <w:keepNext/>
      </w:pPr>
      <w:r>
        <w:t>Must Do</w:t>
      </w:r>
      <w:bookmarkEnd w:id="1727039726"/>
    </w:p>
    <w:p>
      <w:pPr>
        <w:pStyle w:val="ListBullet"/>
        <w:keepLines/>
      </w:pPr>
      <w:r>
        <w:t>Confirm safe logistics before leaving.</w:t>
      </w:r>
    </w:p>
    <w:p>
      <w:pPr>
        <w:pStyle w:val="ListBullet"/>
        <w:keepLines/>
      </w:pPr>
      <w:r>
        <w:t>Inspect every certificate before departure.</w:t>
      </w:r>
    </w:p>
    <w:p>
      <w:pPr>
        <w:pStyle w:val="ListBullet"/>
        <w:keepLines/>
      </w:pPr>
      <w:r>
        <w:t>Account for documents and delivery promises.</w:t>
      </w:r>
    </w:p>
    <w:p>
      <w:pPr>
        <w:pStyle w:val="ListBullet"/>
        <w:keepLines/>
      </w:pPr>
      <w:r>
        <w:t>Record fulfillment facts and charges accurately.</w:t>
      </w:r>
    </w:p>
    <w:p>
      <w:bookmarkStart w:id="272869433" w:name="part_X_chapter_1_script_21_dont"/>
      <w:pPr>
        <w:pStyle w:val="Heading3"/>
        <w:keepNext/>
      </w:pPr>
      <w:r>
        <w:t>Do Not</w:t>
      </w:r>
      <w:bookmarkEnd w:id="272869433"/>
    </w:p>
    <w:p>
      <w:pPr>
        <w:pStyle w:val="ListBullet"/>
        <w:keepLines/>
      </w:pPr>
      <w:r>
        <w:t>Do not leave with a known certificate defect or unaccounted document.</w:t>
      </w:r>
    </w:p>
    <w:p>
      <w:pPr>
        <w:spacing w:before="100" w:after="140"/>
        <w:ind w:left="144" w:right="144"/>
        <w:keepLines/>
        <w:shd w:fill="FCE8E6"/>
        <w:pBdr>
          <w:left w:val="single" w:sz="18" w:space="8" w:color="982D27"/>
        </w:pBdr>
      </w:pPr>
      <w:r>
        <w:rPr>
          <w:b/>
          <w:color w:val="982D27"/>
        </w:rPr>
        <w:t xml:space="preserve">STOP / REFUSE  </w:t>
      </w:r>
      <w:r>
        <w:t>Stop departure until the final check is complete.</w:t>
      </w:r>
    </w:p>
    <w:p>
      <w:r>
        <w:t>APS next step: Update APS, deliver/release safely, and evaluate completion.</w:t>
      </w:r>
    </w:p>
    <w:p>
      <w:r>
        <w:t>Related: Mobile SOP; Mobile closing</w:t>
      </w:r>
    </w:p>
    <w:p>
      <w:bookmarkStart w:id="830147027" w:name="part_X_chapter_1_script_22"/>
      <w:pPr>
        <w:pStyle w:val="Heading2"/>
        <w:keepNext/>
      </w:pPr>
      <w:r>
        <w:t>Script 22 - Print &amp; Scan - Must Do Every Job</w:t>
      </w:r>
      <w:bookmarkEnd w:id="830147027"/>
    </w:p>
    <w:p>
      <w:r>
        <w:t>Provide the mandatory source, production, QC, delivery, and completion checklist.</w:t>
      </w:r>
    </w:p>
    <w:p>
      <w:r>
        <w:t>When to use: For every Print &amp; Scan job.</w:t>
      </w:r>
    </w:p>
    <w:p>
      <w:pPr>
        <w:spacing w:before="100" w:after="140"/>
        <w:ind w:left="144" w:right="144"/>
        <w:keepLines/>
        <w:shd w:fill="DDE7F4"/>
        <w:pBdr>
          <w:left w:val="single" w:sz="18" w:space="8" w:color="C8A96B"/>
        </w:pBdr>
      </w:pPr>
      <w:r>
        <w:rPr>
          <w:b/>
          <w:color w:val="161C4D"/>
        </w:rPr>
        <w:t xml:space="preserve">SCRIPT - SAY THIS  </w:t>
      </w:r>
      <w:r>
        <w:t>Checklist: source/version/specifications confirmed; payment checked; production start recorded truthfully; first copy and final output inspected; file opened; classification/provenance correct; release intentional; completion gate satisfied.</w:t>
      </w:r>
    </w:p>
    <w:p>
      <w:bookmarkStart w:id="1588220334" w:name="part_X_chapter_1_script_22_must"/>
      <w:pPr>
        <w:pStyle w:val="Heading3"/>
        <w:keepNext/>
      </w:pPr>
      <w:r>
        <w:t>Must Do</w:t>
      </w:r>
      <w:bookmarkEnd w:id="1588220334"/>
    </w:p>
    <w:p>
      <w:pPr>
        <w:pStyle w:val="ListBullet"/>
        <w:keepLines/>
      </w:pPr>
      <w:r>
        <w:t>Protect the source document.</w:t>
      </w:r>
    </w:p>
    <w:p>
      <w:pPr>
        <w:pStyle w:val="ListBullet"/>
        <w:keepLines/>
      </w:pPr>
      <w:r>
        <w:t>Verify counts, order, orientation, legibility, and filename.</w:t>
      </w:r>
    </w:p>
    <w:p>
      <w:pPr>
        <w:pStyle w:val="ListBullet"/>
        <w:keepLines/>
      </w:pPr>
      <w:r>
        <w:t>Release only the exact eligible deliverable.</w:t>
      </w:r>
    </w:p>
    <w:p>
      <w:bookmarkStart w:id="1831668885" w:name="part_X_chapter_1_script_22_dont"/>
      <w:pPr>
        <w:pStyle w:val="Heading3"/>
        <w:keepNext/>
      </w:pPr>
      <w:r>
        <w:t>Do Not</w:t>
      </w:r>
      <w:bookmarkEnd w:id="1831668885"/>
    </w:p>
    <w:p>
      <w:pPr>
        <w:pStyle w:val="ListBullet"/>
        <w:keepLines/>
      </w:pPr>
      <w:r>
        <w:t>Do not release an internal, source, audit, or unreviewed file.</w:t>
      </w:r>
    </w:p>
    <w:p>
      <w:pPr>
        <w:spacing w:before="100" w:after="140"/>
        <w:ind w:left="144" w:right="144"/>
        <w:keepLines/>
        <w:shd w:fill="FCE8E6"/>
        <w:pBdr>
          <w:left w:val="single" w:sz="18" w:space="8" w:color="982D27"/>
        </w:pBdr>
      </w:pPr>
      <w:r>
        <w:rPr>
          <w:b/>
          <w:color w:val="982D27"/>
        </w:rPr>
        <w:t xml:space="preserve">STOP / REFUSE  </w:t>
      </w:r>
      <w:r>
        <w:t>Stop for source, quality, payment, classification, or release blockers.</w:t>
      </w:r>
    </w:p>
    <w:p>
      <w:r>
        <w:t>APS next step: Complete delivery/pickup facts, Timeline, portal verification, and completion.</w:t>
      </w:r>
    </w:p>
    <w:p>
      <w:r>
        <w:t>Related: Print &amp; Scan SOP; Document release</w:t>
      </w:r>
    </w:p>
    <w:p>
      <w:bookmarkStart w:id="1260225021" w:name="part_X_chapter_2"/>
      <w:pPr>
        <w:pStyle w:val="Heading1"/>
        <w:keepNext/>
      </w:pPr>
      <w:r>
        <w:t>Chapter 2 - Acknowledgment</w:t>
      </w:r>
      <w:bookmarkEnd w:id="1260225021"/>
    </w:p>
    <w:p>
      <w:pPr>
        <w:jc w:val="right"/>
      </w:pPr>
      <w:hyperlink w:anchor="contents">
        <w:r>
          <w:rPr>
            <w:color w:val="161C4D"/>
            <w:u w:val="single"/>
          </w:rPr>
          <w:t>Back to Contents</w:t>
        </w:r>
      </w:hyperlink>
    </w:p>
    <w:p>
      <w:bookmarkStart w:id="1856754130" w:name="part_X_chapter_2_purpose"/>
      <w:pPr>
        <w:pStyle w:val="Heading2"/>
        <w:keepNext/>
      </w:pPr>
      <w:r>
        <w:t>2.1 Purpose and When You Use It</w:t>
      </w:r>
      <w:bookmarkEnd w:id="1856754130"/>
    </w:p>
    <w:p>
      <w:pPr>
        <w:numPr>
          <w:ilvl w:val="0"/>
          <w:numId w:val="60"/>
        </w:numPr>
        <w:keepLines/>
      </w:pPr>
      <w:r>
        <w:t>Contact → service → service-specific details → documents/options → scheduling → review.</w:t>
      </w:r>
    </w:p>
    <w:p>
      <w:pPr>
        <w:numPr>
          <w:ilvl w:val="0"/>
          <w:numId w:val="60"/>
        </w:numPr>
        <w:keepLines/>
      </w:pPr>
      <w:r>
        <w:t>Only active controls participate in validation.</w:t>
      </w:r>
    </w:p>
    <w:p>
      <w:pPr>
        <w:numPr>
          <w:ilvl w:val="0"/>
          <w:numId w:val="60"/>
        </w:numPr>
        <w:keepLines/>
      </w:pPr>
      <w:r>
        <w:t>Customer either uploads documents or selects a maintained no-upload reason.</w:t>
      </w:r>
    </w:p>
    <w:p>
      <w:pPr>
        <w:numPr>
          <w:ilvl w:val="0"/>
          <w:numId w:val="60"/>
        </w:numPr>
        <w:keepLines/>
      </w:pPr>
      <w:r>
        <w:t>Optional “How did you hear about APS?” stays non-blocking.</w:t>
      </w:r>
    </w:p>
    <w:p>
      <w:pPr>
        <w:numPr>
          <w:ilvl w:val="0"/>
          <w:numId w:val="60"/>
        </w:numPr>
        <w:keepLines/>
      </w:pPr>
      <w:r>
        <w:t>Server-authorized intake creates customer/request, service detail, participants/acts, documents, Timeline, and acknowledgment.</w:t>
      </w:r>
    </w:p>
    <w:p>
      <w:pPr>
        <w:numPr>
          <w:ilvl w:val="0"/>
          <w:numId w:val="60"/>
        </w:numPr>
        <w:keepLines/>
      </w:pPr>
      <w:r>
        <w:t>Failed persistence does not claim success; email failure does not erase a saved request.</w:t>
      </w:r>
    </w:p>
    <w:p>
      <w:r>
        <w:t>Use this chapter whenever the operator must review, perform, explain, or troubleshoot acknowledgment. The goal is a correct customer outcome supported by the authoritative APS record and appropriate service evidence.</w:t>
      </w:r>
    </w:p>
    <w:p>
      <w:bookmarkStart w:id="1336029597" w:name="part_X_chapter_2_controls"/>
      <w:pPr>
        <w:pStyle w:val="Heading2"/>
        <w:keepNext/>
      </w:pPr>
      <w:r>
        <w:t>2.2 What You See and What It Means</w:t>
      </w:r>
      <w:bookmarkEnd w:id="133602959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067244954" w:name="part_X_chapter_2_procedure"/>
      <w:pPr>
        <w:pStyle w:val="Heading2"/>
        <w:keepNext/>
      </w:pPr>
      <w:r>
        <w:t>2.3 Operator Procedure</w:t>
      </w:r>
      <w:bookmarkEnd w:id="1067244954"/>
    </w:p>
    <w:p>
      <w:pPr>
        <w:numPr>
          <w:ilvl w:val="0"/>
          <w:numId w:val="61"/>
        </w:numPr>
        <w:keepLines/>
      </w:pPr>
      <w:r>
        <w:t>Open the exact APS request or module and confirm the reference, customer, and service type.</w:t>
      </w:r>
    </w:p>
    <w:p>
      <w:pPr>
        <w:numPr>
          <w:ilvl w:val="0"/>
          <w:numId w:val="61"/>
        </w:numPr>
        <w:keepLines/>
      </w:pPr>
      <w:r>
        <w:t>Read the current status, blockers, and most recent Timeline events before taking action.</w:t>
      </w:r>
    </w:p>
    <w:p>
      <w:pPr>
        <w:numPr>
          <w:ilvl w:val="0"/>
          <w:numId w:val="61"/>
        </w:numPr>
        <w:keepLines/>
      </w:pPr>
      <w:r>
        <w:t>Verify the authoritative supporting record: customer data, document state, quote/invoice/payment ledger, appointment, fulfillment facts, or provider state as applicable.</w:t>
      </w:r>
    </w:p>
    <w:p>
      <w:pPr>
        <w:numPr>
          <w:ilvl w:val="0"/>
          <w:numId w:val="61"/>
        </w:numPr>
        <w:keepLines/>
      </w:pPr>
      <w:r>
        <w:t>Confirm the action is appropriate for the service type and current state; hidden or unavailable controls are not a reason to bypass the workflow.</w:t>
      </w:r>
    </w:p>
    <w:p>
      <w:pPr>
        <w:numPr>
          <w:ilvl w:val="0"/>
          <w:numId w:val="61"/>
        </w:numPr>
        <w:keepLines/>
      </w:pPr>
      <w:r>
        <w:t>Use the maintained control once. Do not refresh, retry, resend, release, or recreate until the result is known.</w:t>
      </w:r>
    </w:p>
    <w:p>
      <w:pPr>
        <w:numPr>
          <w:ilvl w:val="0"/>
          <w:numId w:val="61"/>
        </w:numPr>
        <w:keepLines/>
      </w:pPr>
      <w:r>
        <w:t>Verify the saved result in its authoritative panel and confirm Communication Log/Timeline entries where the action communicates or changes state.</w:t>
      </w:r>
    </w:p>
    <w:p>
      <w:pPr>
        <w:numPr>
          <w:ilvl w:val="0"/>
          <w:numId w:val="61"/>
        </w:numPr>
        <w:keepLines/>
      </w:pPr>
      <w:r>
        <w:t>Check the customer portal only for customer-visible results and confirm internal, unreleased, and provider-administrative information remains hidden.</w:t>
      </w:r>
    </w:p>
    <w:p>
      <w:pPr>
        <w:numPr>
          <w:ilvl w:val="0"/>
          <w:numId w:val="61"/>
        </w:numPr>
        <w:keepLines/>
      </w:pPr>
      <w:r>
        <w:t>Record or escalate any mismatch; do not force a status merely to make the request appear complete.</w:t>
      </w:r>
    </w:p>
    <w:p>
      <w:bookmarkStart w:id="788362028" w:name="part_X_chapter_2_safeguards"/>
      <w:pPr>
        <w:pStyle w:val="Heading2"/>
        <w:keepNext/>
      </w:pPr>
      <w:r>
        <w:t>2.4 Safeguards, Customer View, and APS Records</w:t>
      </w:r>
      <w:bookmarkEnd w:id="78836202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494043249" w:name="part_X_chapter_2_troubleshooting"/>
      <w:pPr>
        <w:pStyle w:val="Heading2"/>
        <w:keepNext/>
      </w:pPr>
      <w:r>
        <w:t>2.5 Next Action and Troubleshooting</w:t>
      </w:r>
      <w:bookmarkEnd w:id="49404324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652601018" w:name="part_X_chapter_3"/>
      <w:pPr>
        <w:pStyle w:val="Heading1"/>
        <w:keepNext/>
      </w:pPr>
      <w:r>
        <w:t>Chapter 3 - Jurat and Oath or Affirmation</w:t>
      </w:r>
      <w:bookmarkEnd w:id="1652601018"/>
    </w:p>
    <w:p>
      <w:pPr>
        <w:jc w:val="right"/>
      </w:pPr>
      <w:hyperlink w:anchor="contents">
        <w:r>
          <w:rPr>
            <w:color w:val="161C4D"/>
            <w:u w:val="single"/>
          </w:rPr>
          <w:t>Back to Contents</w:t>
        </w:r>
      </w:hyperlink>
    </w:p>
    <w:p>
      <w:bookmarkStart w:id="749544832" w:name="part_X_chapter_3_purpose"/>
      <w:pPr>
        <w:pStyle w:val="Heading2"/>
        <w:keepNext/>
      </w:pPr>
      <w:r>
        <w:t>3.1 Purpose and When You Use It</w:t>
      </w:r>
      <w:bookmarkEnd w:id="749544832"/>
    </w:p>
    <w:p>
      <w:r>
        <w:t>This chapter explains the maintained APS jurat and oath or affirmation workflow as an operator procedure. Use the current request, document, financial, provider, and communication records as authority; never infer completion from a button click or customer expectation.</w:t>
      </w:r>
    </w:p>
    <w:p>
      <w:r>
        <w:t>Use this chapter whenever the operator must review, perform, explain, or troubleshoot jurat and oath or affirmation. The goal is a correct customer outcome supported by the authoritative APS record and appropriate service evidence.</w:t>
      </w:r>
    </w:p>
    <w:p>
      <w:bookmarkStart w:id="1698140451" w:name="part_X_chapter_3_controls"/>
      <w:pPr>
        <w:pStyle w:val="Heading2"/>
        <w:keepNext/>
      </w:pPr>
      <w:r>
        <w:t>3.2 What You See and What It Means</w:t>
      </w:r>
      <w:bookmarkEnd w:id="169814045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783752280" w:name="part_X_chapter_3_procedure"/>
      <w:pPr>
        <w:pStyle w:val="Heading2"/>
        <w:keepNext/>
      </w:pPr>
      <w:r>
        <w:t>3.3 Operator Procedure</w:t>
      </w:r>
      <w:bookmarkEnd w:id="1783752280"/>
    </w:p>
    <w:p>
      <w:pPr>
        <w:numPr>
          <w:ilvl w:val="0"/>
          <w:numId w:val="62"/>
        </w:numPr>
        <w:keepLines/>
      </w:pPr>
      <w:r>
        <w:t>Open the exact APS request or module and confirm the reference, customer, and service type.</w:t>
      </w:r>
    </w:p>
    <w:p>
      <w:pPr>
        <w:numPr>
          <w:ilvl w:val="0"/>
          <w:numId w:val="62"/>
        </w:numPr>
        <w:keepLines/>
      </w:pPr>
      <w:r>
        <w:t>Read the current status, blockers, and most recent Timeline events before taking action.</w:t>
      </w:r>
    </w:p>
    <w:p>
      <w:pPr>
        <w:numPr>
          <w:ilvl w:val="0"/>
          <w:numId w:val="62"/>
        </w:numPr>
        <w:keepLines/>
      </w:pPr>
      <w:r>
        <w:t>Verify the authoritative supporting record: customer data, document state, quote/invoice/payment ledger, appointment, fulfillment facts, or provider state as applicable.</w:t>
      </w:r>
    </w:p>
    <w:p>
      <w:pPr>
        <w:numPr>
          <w:ilvl w:val="0"/>
          <w:numId w:val="62"/>
        </w:numPr>
        <w:keepLines/>
      </w:pPr>
      <w:r>
        <w:t>Confirm the action is appropriate for the service type and current state; hidden or unavailable controls are not a reason to bypass the workflow.</w:t>
      </w:r>
    </w:p>
    <w:p>
      <w:pPr>
        <w:numPr>
          <w:ilvl w:val="0"/>
          <w:numId w:val="62"/>
        </w:numPr>
        <w:keepLines/>
      </w:pPr>
      <w:r>
        <w:t>Use the maintained control once. Do not refresh, retry, resend, release, or recreate until the result is known.</w:t>
      </w:r>
    </w:p>
    <w:p>
      <w:pPr>
        <w:numPr>
          <w:ilvl w:val="0"/>
          <w:numId w:val="62"/>
        </w:numPr>
        <w:keepLines/>
      </w:pPr>
      <w:r>
        <w:t>Verify the saved result in its authoritative panel and confirm Communication Log/Timeline entries where the action communicates or changes state.</w:t>
      </w:r>
    </w:p>
    <w:p>
      <w:pPr>
        <w:numPr>
          <w:ilvl w:val="0"/>
          <w:numId w:val="62"/>
        </w:numPr>
        <w:keepLines/>
      </w:pPr>
      <w:r>
        <w:t>Check the customer portal only for customer-visible results and confirm internal, unreleased, and provider-administrative information remains hidden.</w:t>
      </w:r>
    </w:p>
    <w:p>
      <w:pPr>
        <w:numPr>
          <w:ilvl w:val="0"/>
          <w:numId w:val="62"/>
        </w:numPr>
        <w:keepLines/>
      </w:pPr>
      <w:r>
        <w:t>Record or escalate any mismatch; do not force a status merely to make the request appear complete.</w:t>
      </w:r>
    </w:p>
    <w:p>
      <w:bookmarkStart w:id="1073397969" w:name="part_X_chapter_3_safeguards"/>
      <w:pPr>
        <w:pStyle w:val="Heading2"/>
        <w:keepNext/>
      </w:pPr>
      <w:r>
        <w:t>3.4 Safeguards, Customer View, and APS Records</w:t>
      </w:r>
      <w:bookmarkEnd w:id="107339796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030069856" w:name="part_X_chapter_3_troubleshooting"/>
      <w:pPr>
        <w:pStyle w:val="Heading2"/>
        <w:keepNext/>
      </w:pPr>
      <w:r>
        <w:t>3.5 Next Action and Troubleshooting</w:t>
      </w:r>
      <w:bookmarkEnd w:id="103006985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712982376" w:name="part_X_chapter_4"/>
      <w:pPr>
        <w:pStyle w:val="Heading1"/>
        <w:keepNext/>
      </w:pPr>
      <w:r>
        <w:t>Chapter 4 - Signature Witnessing and Copy Certification</w:t>
      </w:r>
      <w:bookmarkEnd w:id="1712982376"/>
    </w:p>
    <w:p>
      <w:pPr>
        <w:jc w:val="right"/>
      </w:pPr>
      <w:hyperlink w:anchor="contents">
        <w:r>
          <w:rPr>
            <w:color w:val="161C4D"/>
            <w:u w:val="single"/>
          </w:rPr>
          <w:t>Back to Contents</w:t>
        </w:r>
      </w:hyperlink>
    </w:p>
    <w:p>
      <w:bookmarkStart w:id="1574403579" w:name="part_X_chapter_4_purpose"/>
      <w:pPr>
        <w:pStyle w:val="Heading2"/>
        <w:keepNext/>
      </w:pPr>
      <w:r>
        <w:t>4.1 Purpose and When You Use It</w:t>
      </w:r>
      <w:bookmarkEnd w:id="1574403579"/>
    </w:p>
    <w:p>
      <w:r>
        <w:t>Open Payments → choose existing invoice → enter exact amount, method/source, unique external reference, and TEST indicator only for synthetic certification → record once. Duplicate external references are rejected. Partial payment leaves the invoice open. Payment Received must not create another invoice.</w:t>
      </w:r>
    </w:p>
    <w:p>
      <w:r>
        <w:t>Use this chapter whenever the operator must review, perform, explain, or troubleshoot signature witnessing and copy certification. The goal is a correct customer outcome supported by the authoritative APS record and appropriate service evidence.</w:t>
      </w:r>
    </w:p>
    <w:p>
      <w:bookmarkStart w:id="1526398750" w:name="part_X_chapter_4_controls"/>
      <w:pPr>
        <w:pStyle w:val="Heading2"/>
        <w:keepNext/>
      </w:pPr>
      <w:r>
        <w:t>4.2 What You See and What It Means</w:t>
      </w:r>
      <w:bookmarkEnd w:id="152639875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758103139" w:name="part_X_chapter_4_procedure"/>
      <w:pPr>
        <w:pStyle w:val="Heading2"/>
        <w:keepNext/>
      </w:pPr>
      <w:r>
        <w:t>4.3 Operator Procedure</w:t>
      </w:r>
      <w:bookmarkEnd w:id="758103139"/>
    </w:p>
    <w:p>
      <w:pPr>
        <w:numPr>
          <w:ilvl w:val="0"/>
          <w:numId w:val="63"/>
        </w:numPr>
        <w:keepLines/>
      </w:pPr>
      <w:r>
        <w:t>Open the exact APS request or module and confirm the reference, customer, and service type.</w:t>
      </w:r>
    </w:p>
    <w:p>
      <w:pPr>
        <w:numPr>
          <w:ilvl w:val="0"/>
          <w:numId w:val="63"/>
        </w:numPr>
        <w:keepLines/>
      </w:pPr>
      <w:r>
        <w:t>Read the current status, blockers, and most recent Timeline events before taking action.</w:t>
      </w:r>
    </w:p>
    <w:p>
      <w:pPr>
        <w:numPr>
          <w:ilvl w:val="0"/>
          <w:numId w:val="63"/>
        </w:numPr>
        <w:keepLines/>
      </w:pPr>
      <w:r>
        <w:t>Verify the authoritative supporting record: customer data, document state, quote/invoice/payment ledger, appointment, fulfillment facts, or provider state as applicable.</w:t>
      </w:r>
    </w:p>
    <w:p>
      <w:pPr>
        <w:numPr>
          <w:ilvl w:val="0"/>
          <w:numId w:val="63"/>
        </w:numPr>
        <w:keepLines/>
      </w:pPr>
      <w:r>
        <w:t>Confirm the action is appropriate for the service type and current state; hidden or unavailable controls are not a reason to bypass the workflow.</w:t>
      </w:r>
    </w:p>
    <w:p>
      <w:pPr>
        <w:numPr>
          <w:ilvl w:val="0"/>
          <w:numId w:val="63"/>
        </w:numPr>
        <w:keepLines/>
      </w:pPr>
      <w:r>
        <w:t>Use the maintained control once. Do not refresh, retry, resend, release, or recreate until the result is known.</w:t>
      </w:r>
    </w:p>
    <w:p>
      <w:pPr>
        <w:numPr>
          <w:ilvl w:val="0"/>
          <w:numId w:val="63"/>
        </w:numPr>
        <w:keepLines/>
      </w:pPr>
      <w:r>
        <w:t>Verify the saved result in its authoritative panel and confirm Communication Log/Timeline entries where the action communicates or changes state.</w:t>
      </w:r>
    </w:p>
    <w:p>
      <w:pPr>
        <w:numPr>
          <w:ilvl w:val="0"/>
          <w:numId w:val="63"/>
        </w:numPr>
        <w:keepLines/>
      </w:pPr>
      <w:r>
        <w:t>Check the customer portal only for customer-visible results and confirm internal, unreleased, and provider-administrative information remains hidden.</w:t>
      </w:r>
    </w:p>
    <w:p>
      <w:pPr>
        <w:numPr>
          <w:ilvl w:val="0"/>
          <w:numId w:val="63"/>
        </w:numPr>
        <w:keepLines/>
      </w:pPr>
      <w:r>
        <w:t>Record or escalate any mismatch; do not force a status merely to make the request appear complete.</w:t>
      </w:r>
    </w:p>
    <w:p>
      <w:bookmarkStart w:id="1680033731" w:name="part_X_chapter_4_safeguards"/>
      <w:pPr>
        <w:pStyle w:val="Heading2"/>
        <w:keepNext/>
      </w:pPr>
      <w:r>
        <w:t>4.4 Safeguards, Customer View, and APS Records</w:t>
      </w:r>
      <w:bookmarkEnd w:id="168003373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67133035" w:name="part_X_chapter_4_troubleshooting"/>
      <w:pPr>
        <w:pStyle w:val="Heading2"/>
        <w:keepNext/>
      </w:pPr>
      <w:r>
        <w:t>4.5 Next Action and Troubleshooting</w:t>
      </w:r>
      <w:bookmarkEnd w:id="1667133035"/>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56816457" w:name="part_X_chapter_5"/>
      <w:pPr>
        <w:pStyle w:val="Heading1"/>
        <w:keepNext/>
      </w:pPr>
      <w:r>
        <w:t>Chapter 5 - Credible Witness and Document Witness</w:t>
      </w:r>
      <w:bookmarkEnd w:id="56816457"/>
    </w:p>
    <w:p>
      <w:pPr>
        <w:jc w:val="right"/>
      </w:pPr>
      <w:hyperlink w:anchor="contents">
        <w:r>
          <w:rPr>
            <w:color w:val="161C4D"/>
            <w:u w:val="single"/>
          </w:rPr>
          <w:t>Back to Contents</w:t>
        </w:r>
      </w:hyperlink>
    </w:p>
    <w:p>
      <w:bookmarkStart w:id="1008602890" w:name="part_X_chapter_5_purpose"/>
      <w:pPr>
        <w:pStyle w:val="Heading2"/>
        <w:keepNext/>
      </w:pPr>
      <w:r>
        <w:t>5.1 Purpose and When You Use It</w:t>
      </w:r>
      <w:bookmarkEnd w:id="1008602890"/>
    </w:p>
    <w:p>
      <w:pPr>
        <w:pStyle w:val="ListBullet"/>
        <w:keepLines/>
      </w:pPr>
      <w:r>
        <w:rPr>
          <w:b/>
        </w:rPr>
        <w:t>New RON:</w:t>
      </w:r>
      <w:r>
        <w:t xml:space="preserve"> customer → signers/acts/witnesses → documents → quote/payment → appointment → Proof readiness.</w:t>
      </w:r>
    </w:p>
    <w:p>
      <w:pPr>
        <w:pStyle w:val="ListBullet"/>
        <w:keepLines/>
      </w:pPr>
      <w:r>
        <w:rPr>
          <w:b/>
        </w:rPr>
        <w:t>New Mobile:</w:t>
      </w:r>
      <w:r>
        <w:t xml:space="preserve"> customer → signers/acts/location → quote/payment → appointment → fulfillment facts → completion.</w:t>
      </w:r>
    </w:p>
    <w:p>
      <w:pPr>
        <w:pStyle w:val="ListBullet"/>
        <w:keepLines/>
      </w:pPr>
      <w:r>
        <w:rPr>
          <w:b/>
        </w:rPr>
        <w:t>New Print &amp; Scan:</w:t>
      </w:r>
      <w:r>
        <w:t xml:space="preserve"> source/specifications → quote/payment → production → deliverable/release or physical path → completion.</w:t>
      </w:r>
    </w:p>
    <w:p>
      <w:pPr>
        <w:pStyle w:val="ListBullet"/>
        <w:keepLines/>
      </w:pPr>
      <w:r>
        <w:rPr>
          <w:b/>
        </w:rPr>
        <w:t>Payment Received:</w:t>
      </w:r>
      <w:r>
        <w:t xml:space="preserve"> choose existing invoice → exact amount/method/reference → confirm no duplicate → verify Messages/Timeline/totals.</w:t>
      </w:r>
    </w:p>
    <w:p>
      <w:pPr>
        <w:pStyle w:val="ListBullet"/>
        <w:keepLines/>
      </w:pPr>
      <w:r>
        <w:rPr>
          <w:b/>
        </w:rPr>
        <w:t>Customer Upload:</w:t>
      </w:r>
      <w:r>
        <w:t xml:space="preserve"> verify provenance/request → review readiness → never relabel source as deliverable.</w:t>
      </w:r>
    </w:p>
    <w:p>
      <w:pPr>
        <w:pStyle w:val="ListBullet"/>
        <w:keepLines/>
      </w:pPr>
      <w:r>
        <w:rPr>
          <w:b/>
        </w:rPr>
        <w:t>Quote Approved:</w:t>
      </w:r>
      <w:r>
        <w:t xml:space="preserve"> verify Invoice #1 once → payment action → no status-only invoice creation.</w:t>
      </w:r>
    </w:p>
    <w:p>
      <w:pPr>
        <w:pStyle w:val="ListBullet"/>
        <w:keepLines/>
      </w:pPr>
      <w:r>
        <w:rPr>
          <w:b/>
        </w:rPr>
        <w:t>Return from Proof:</w:t>
      </w:r>
      <w:r>
        <w:t xml:space="preserve"> keep APS tab → synchronize → wait for authoritative completion/asset.</w:t>
      </w:r>
    </w:p>
    <w:p>
      <w:pPr>
        <w:pStyle w:val="ListBullet"/>
        <w:keepLines/>
      </w:pPr>
      <w:r>
        <w:rPr>
          <w:b/>
        </w:rPr>
        <w:t>Completed Document:</w:t>
      </w:r>
      <w:r>
        <w:t xml:space="preserve"> exact notification → Documents → verify Proof provenance/private → APS review → explicit release.</w:t>
      </w:r>
    </w:p>
    <w:p>
      <w:pPr>
        <w:pStyle w:val="ListBullet"/>
        <w:keepLines/>
      </w:pPr>
      <w:r>
        <w:rPr>
          <w:b/>
        </w:rPr>
        <w:t>Request won’t complete:</w:t>
      </w:r>
      <w:r>
        <w:t xml:space="preserve"> read blockers → invoices → service facts → document/participant/readiness → release path.</w:t>
      </w:r>
    </w:p>
    <w:p>
      <w:pPr>
        <w:pStyle w:val="ListBullet"/>
        <w:keepLines/>
      </w:pPr>
      <w:r>
        <w:rPr>
          <w:b/>
        </w:rPr>
        <w:t>Archive:</w:t>
      </w:r>
      <w:r>
        <w:t xml:space="preserve"> confirm target → archive → verify hidden from active → restore only when needed.</w:t>
      </w:r>
    </w:p>
    <w:p>
      <w:r>
        <w:t>Use this chapter whenever the operator must review, perform, explain, or troubleshoot credible witness and document witness. The goal is a correct customer outcome supported by the authoritative APS record and appropriate service evidence.</w:t>
      </w:r>
    </w:p>
    <w:p>
      <w:bookmarkStart w:id="91691131" w:name="part_X_chapter_5_controls"/>
      <w:pPr>
        <w:pStyle w:val="Heading2"/>
        <w:keepNext/>
      </w:pPr>
      <w:r>
        <w:t>5.2 What You See and What It Means</w:t>
      </w:r>
      <w:bookmarkEnd w:id="9169113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879671230" w:name="part_X_chapter_5_procedure"/>
      <w:pPr>
        <w:pStyle w:val="Heading2"/>
        <w:keepNext/>
      </w:pPr>
      <w:r>
        <w:t>5.3 Operator Procedure</w:t>
      </w:r>
      <w:bookmarkEnd w:id="1879671230"/>
    </w:p>
    <w:p>
      <w:pPr>
        <w:numPr>
          <w:ilvl w:val="0"/>
          <w:numId w:val="64"/>
        </w:numPr>
        <w:keepLines/>
      </w:pPr>
      <w:r>
        <w:t>Open the exact APS request or module and confirm the reference, customer, and service type.</w:t>
      </w:r>
    </w:p>
    <w:p>
      <w:pPr>
        <w:numPr>
          <w:ilvl w:val="0"/>
          <w:numId w:val="64"/>
        </w:numPr>
        <w:keepLines/>
      </w:pPr>
      <w:r>
        <w:t>Read the current status, blockers, and most recent Timeline events before taking action.</w:t>
      </w:r>
    </w:p>
    <w:p>
      <w:pPr>
        <w:numPr>
          <w:ilvl w:val="0"/>
          <w:numId w:val="64"/>
        </w:numPr>
        <w:keepLines/>
      </w:pPr>
      <w:r>
        <w:t>Verify the authoritative supporting record: customer data, document state, quote/invoice/payment ledger, appointment, fulfillment facts, or provider state as applicable.</w:t>
      </w:r>
    </w:p>
    <w:p>
      <w:pPr>
        <w:numPr>
          <w:ilvl w:val="0"/>
          <w:numId w:val="64"/>
        </w:numPr>
        <w:keepLines/>
      </w:pPr>
      <w:r>
        <w:t>Confirm the action is appropriate for the service type and current state; hidden or unavailable controls are not a reason to bypass the workflow.</w:t>
      </w:r>
    </w:p>
    <w:p>
      <w:pPr>
        <w:numPr>
          <w:ilvl w:val="0"/>
          <w:numId w:val="64"/>
        </w:numPr>
        <w:keepLines/>
      </w:pPr>
      <w:r>
        <w:t>Use the maintained control once. Do not refresh, retry, resend, release, or recreate until the result is known.</w:t>
      </w:r>
    </w:p>
    <w:p>
      <w:pPr>
        <w:numPr>
          <w:ilvl w:val="0"/>
          <w:numId w:val="64"/>
        </w:numPr>
        <w:keepLines/>
      </w:pPr>
      <w:r>
        <w:t>Verify the saved result in its authoritative panel and confirm Communication Log/Timeline entries where the action communicates or changes state.</w:t>
      </w:r>
    </w:p>
    <w:p>
      <w:pPr>
        <w:numPr>
          <w:ilvl w:val="0"/>
          <w:numId w:val="64"/>
        </w:numPr>
        <w:keepLines/>
      </w:pPr>
      <w:r>
        <w:t>Check the customer portal only for customer-visible results and confirm internal, unreleased, and provider-administrative information remains hidden.</w:t>
      </w:r>
    </w:p>
    <w:p>
      <w:pPr>
        <w:numPr>
          <w:ilvl w:val="0"/>
          <w:numId w:val="64"/>
        </w:numPr>
        <w:keepLines/>
      </w:pPr>
      <w:r>
        <w:t>Record or escalate any mismatch; do not force a status merely to make the request appear complete.</w:t>
      </w:r>
    </w:p>
    <w:p>
      <w:bookmarkStart w:id="1528021081" w:name="part_X_chapter_5_safeguards"/>
      <w:pPr>
        <w:pStyle w:val="Heading2"/>
        <w:keepNext/>
      </w:pPr>
      <w:r>
        <w:t>5.4 Safeguards, Customer View, and APS Records</w:t>
      </w:r>
      <w:bookmarkEnd w:id="152802108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799021836" w:name="part_X_chapter_5_troubleshooting"/>
      <w:pPr>
        <w:pStyle w:val="Heading2"/>
        <w:keepNext/>
      </w:pPr>
      <w:r>
        <w:t>5.5 Next Action and Troubleshooting</w:t>
      </w:r>
      <w:bookmarkEnd w:id="799021836"/>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422427266" w:name="part_X_chapter_6"/>
      <w:pPr>
        <w:pStyle w:val="Heading1"/>
        <w:keepNext/>
      </w:pPr>
      <w:r>
        <w:t>Chapter 6 - Representative Capacity and Complex Signings</w:t>
      </w:r>
      <w:bookmarkEnd w:id="422427266"/>
    </w:p>
    <w:p>
      <w:pPr>
        <w:jc w:val="right"/>
      </w:pPr>
      <w:hyperlink w:anchor="contents">
        <w:r>
          <w:rPr>
            <w:color w:val="161C4D"/>
            <w:u w:val="single"/>
          </w:rPr>
          <w:t>Back to Contents</w:t>
        </w:r>
      </w:hyperlink>
    </w:p>
    <w:p>
      <w:bookmarkStart w:id="661121412" w:name="part_X_chapter_6_purpose"/>
      <w:pPr>
        <w:pStyle w:val="Heading2"/>
        <w:keepNext/>
      </w:pPr>
      <w:r>
        <w:t>6.1 Purpose and When You Use It</w:t>
      </w:r>
      <w:bookmarkEnd w:id="661121412"/>
    </w:p>
    <w:p>
      <w:pPr>
        <w:numPr>
          <w:ilvl w:val="0"/>
          <w:numId w:val="65"/>
        </w:numPr>
        <w:keepLines/>
      </w:pPr>
      <w:r>
        <w:t>Open Review Queue or the request Overview/Payments action.</w:t>
      </w:r>
    </w:p>
    <w:p>
      <w:pPr>
        <w:numPr>
          <w:ilvl w:val="0"/>
          <w:numId w:val="65"/>
        </w:numPr>
        <w:keepLines/>
      </w:pPr>
      <w:r>
        <w:t>Run Preview Cancellation. Preview is read-only.</w:t>
      </w:r>
    </w:p>
    <w:p>
      <w:pPr>
        <w:numPr>
          <w:ilvl w:val="0"/>
          <w:numId w:val="65"/>
        </w:numPr>
        <w:keepLines/>
      </w:pPr>
      <w:r>
        <w:t>Verify request, service, appointment, current status, quote, invoices, paid/refunded/net/outstanding totals, work performed, delivery, and applicable policy band.</w:t>
      </w:r>
    </w:p>
    <w:p>
      <w:pPr>
        <w:numPr>
          <w:ilvl w:val="0"/>
          <w:numId w:val="65"/>
        </w:numPr>
        <w:keepLines/>
      </w:pPr>
      <w:r>
        <w:t>Select reason: Customer requested, APS unable to fulfill, Duplicate request, Service unavailable, or Other.</w:t>
      </w:r>
    </w:p>
    <w:p>
      <w:pPr>
        <w:numPr>
          <w:ilvl w:val="0"/>
          <w:numId w:val="65"/>
        </w:numPr>
        <w:keepLines/>
      </w:pPr>
      <w:r>
        <w:t>Record effective date and customer-facing explanation.</w:t>
      </w:r>
    </w:p>
    <w:p>
      <w:pPr>
        <w:numPr>
          <w:ilvl w:val="0"/>
          <w:numId w:val="65"/>
        </w:numPr>
        <w:keepLines/>
      </w:pPr>
      <w:r>
        <w:t>Enter only a retained amount supported by earned work, reserved capacity, approved late-cancellation amount, consumed material, or documented nonrecoverable external cost.</w:t>
      </w:r>
    </w:p>
    <w:p>
      <w:pPr>
        <w:numPr>
          <w:ilvl w:val="0"/>
          <w:numId w:val="65"/>
        </w:numPr>
        <w:keepLines/>
      </w:pPr>
      <w:r>
        <w:t>If waiving an otherwise applicable fee, enable waiver and enter the required internal reason.</w:t>
      </w:r>
    </w:p>
    <w:p>
      <w:pPr>
        <w:numPr>
          <w:ilvl w:val="0"/>
          <w:numId w:val="65"/>
        </w:numPr>
        <w:keepLines/>
      </w:pPr>
      <w:r>
        <w:t>Select no payment, refund due, Stripe refund, or externally completed offline refund as facts require.</w:t>
      </w:r>
    </w:p>
    <w:p>
      <w:pPr>
        <w:numPr>
          <w:ilvl w:val="0"/>
          <w:numId w:val="65"/>
        </w:numPr>
        <w:keepLines/>
      </w:pPr>
      <w:r>
        <w:t>Review the confirmation summary. Do not proceed if it identifies the wrong payment/invoice or exceeds the remaining refundable amount.</w:t>
      </w:r>
    </w:p>
    <w:p>
      <w:pPr>
        <w:numPr>
          <w:ilvl w:val="0"/>
          <w:numId w:val="65"/>
        </w:numPr>
        <w:keepLines/>
      </w:pPr>
      <w:r>
        <w:t>Execute once, then verify request state, refund ledger, Messages, Timeline, Review Queue, and portal.</w:t>
      </w:r>
    </w:p>
    <w:p>
      <w:r>
        <w:t>Use this chapter whenever the operator must review, perform, explain, or troubleshoot representative capacity and complex signings. The goal is a correct customer outcome supported by the authoritative APS record and appropriate service evidence.</w:t>
      </w:r>
    </w:p>
    <w:p>
      <w:bookmarkStart w:id="826812916" w:name="part_X_chapter_6_controls"/>
      <w:pPr>
        <w:pStyle w:val="Heading2"/>
        <w:keepNext/>
      </w:pPr>
      <w:r>
        <w:t>6.2 What You See and What It Means</w:t>
      </w:r>
      <w:bookmarkEnd w:id="82681291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80090925" w:name="part_X_chapter_6_procedure"/>
      <w:pPr>
        <w:pStyle w:val="Heading2"/>
        <w:keepNext/>
      </w:pPr>
      <w:r>
        <w:t>6.3 Operator Procedure</w:t>
      </w:r>
      <w:bookmarkEnd w:id="980090925"/>
    </w:p>
    <w:p>
      <w:pPr>
        <w:numPr>
          <w:ilvl w:val="0"/>
          <w:numId w:val="66"/>
        </w:numPr>
        <w:keepLines/>
      </w:pPr>
      <w:r>
        <w:t>Open the exact APS request or module and confirm the reference, customer, and service type.</w:t>
      </w:r>
    </w:p>
    <w:p>
      <w:pPr>
        <w:numPr>
          <w:ilvl w:val="0"/>
          <w:numId w:val="66"/>
        </w:numPr>
        <w:keepLines/>
      </w:pPr>
      <w:r>
        <w:t>Read the current status, blockers, and most recent Timeline events before taking action.</w:t>
      </w:r>
    </w:p>
    <w:p>
      <w:pPr>
        <w:numPr>
          <w:ilvl w:val="0"/>
          <w:numId w:val="66"/>
        </w:numPr>
        <w:keepLines/>
      </w:pPr>
      <w:r>
        <w:t>Verify the authoritative supporting record: customer data, document state, quote/invoice/payment ledger, appointment, fulfillment facts, or provider state as applicable.</w:t>
      </w:r>
    </w:p>
    <w:p>
      <w:pPr>
        <w:numPr>
          <w:ilvl w:val="0"/>
          <w:numId w:val="66"/>
        </w:numPr>
        <w:keepLines/>
      </w:pPr>
      <w:r>
        <w:t>Confirm the action is appropriate for the service type and current state; hidden or unavailable controls are not a reason to bypass the workflow.</w:t>
      </w:r>
    </w:p>
    <w:p>
      <w:pPr>
        <w:numPr>
          <w:ilvl w:val="0"/>
          <w:numId w:val="66"/>
        </w:numPr>
        <w:keepLines/>
      </w:pPr>
      <w:r>
        <w:t>Use the maintained control once. Do not refresh, retry, resend, release, or recreate until the result is known.</w:t>
      </w:r>
    </w:p>
    <w:p>
      <w:pPr>
        <w:numPr>
          <w:ilvl w:val="0"/>
          <w:numId w:val="66"/>
        </w:numPr>
        <w:keepLines/>
      </w:pPr>
      <w:r>
        <w:t>Verify the saved result in its authoritative panel and confirm Communication Log/Timeline entries where the action communicates or changes state.</w:t>
      </w:r>
    </w:p>
    <w:p>
      <w:pPr>
        <w:numPr>
          <w:ilvl w:val="0"/>
          <w:numId w:val="66"/>
        </w:numPr>
        <w:keepLines/>
      </w:pPr>
      <w:r>
        <w:t>Check the customer portal only for customer-visible results and confirm internal, unreleased, and provider-administrative information remains hidden.</w:t>
      </w:r>
    </w:p>
    <w:p>
      <w:pPr>
        <w:numPr>
          <w:ilvl w:val="0"/>
          <w:numId w:val="66"/>
        </w:numPr>
        <w:keepLines/>
      </w:pPr>
      <w:r>
        <w:t>Record or escalate any mismatch; do not force a status merely to make the request appear complete.</w:t>
      </w:r>
    </w:p>
    <w:p>
      <w:bookmarkStart w:id="1214688726" w:name="part_X_chapter_6_safeguards"/>
      <w:pPr>
        <w:pStyle w:val="Heading2"/>
        <w:keepNext/>
      </w:pPr>
      <w:r>
        <w:t>6.4 Safeguards, Customer View, and APS Records</w:t>
      </w:r>
      <w:bookmarkEnd w:id="121468872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575969435" w:name="part_X_chapter_6_troubleshooting"/>
      <w:pPr>
        <w:pStyle w:val="Heading2"/>
        <w:keepNext/>
      </w:pPr>
      <w:r>
        <w:t>6.5 Next Action and Troubleshooting</w:t>
      </w:r>
      <w:bookmarkEnd w:id="1575969435"/>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234966296" w:name="part_X_chapter_7"/>
      <w:pPr>
        <w:pStyle w:val="Heading1"/>
        <w:keepNext/>
      </w:pPr>
      <w:r>
        <w:t>Chapter 7 - Stop and Refuse Conditions</w:t>
      </w:r>
      <w:bookmarkEnd w:id="234966296"/>
    </w:p>
    <w:p>
      <w:pPr>
        <w:jc w:val="right"/>
      </w:pPr>
      <w:hyperlink w:anchor="contents">
        <w:r>
          <w:rPr>
            <w:color w:val="161C4D"/>
            <w:u w:val="single"/>
          </w:rPr>
          <w:t>Back to Contents</w:t>
        </w:r>
      </w:hyperlink>
    </w:p>
    <w:p>
      <w:bookmarkStart w:id="1781696884" w:name="part_X_chapter_7_purpose"/>
      <w:pPr>
        <w:pStyle w:val="Heading2"/>
        <w:keepNext/>
      </w:pPr>
      <w:r>
        <w:t>7.1 Purpose and When You Use It</w:t>
      </w:r>
      <w:bookmarkEnd w:id="1781696884"/>
    </w:p>
    <w:p>
      <w:r>
        <w:t>This chapter explains the maintained APS stop and refuse conditions workflow as an operator procedure. Use the current request, document, financial, provider, and communication records as authority; never infer completion from a button click or customer expectation.</w:t>
      </w:r>
    </w:p>
    <w:p>
      <w:r>
        <w:t>Use this chapter whenever the operator must review, perform, explain, or troubleshoot stop and refuse conditions. The goal is a correct customer outcome supported by the authoritative APS record and appropriate service evidence.</w:t>
      </w:r>
    </w:p>
    <w:p>
      <w:bookmarkStart w:id="1980947045" w:name="part_X_chapter_7_controls"/>
      <w:pPr>
        <w:pStyle w:val="Heading2"/>
        <w:keepNext/>
      </w:pPr>
      <w:r>
        <w:t>7.2 What You See and What It Means</w:t>
      </w:r>
      <w:bookmarkEnd w:id="198094704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508958342" w:name="part_X_chapter_7_procedure"/>
      <w:pPr>
        <w:pStyle w:val="Heading2"/>
        <w:keepNext/>
      </w:pPr>
      <w:r>
        <w:t>7.3 Operator Procedure</w:t>
      </w:r>
      <w:bookmarkEnd w:id="508958342"/>
    </w:p>
    <w:p>
      <w:pPr>
        <w:numPr>
          <w:ilvl w:val="0"/>
          <w:numId w:val="67"/>
        </w:numPr>
        <w:keepLines/>
      </w:pPr>
      <w:r>
        <w:t>Open the exact APS request or module and confirm the reference, customer, and service type.</w:t>
      </w:r>
    </w:p>
    <w:p>
      <w:pPr>
        <w:numPr>
          <w:ilvl w:val="0"/>
          <w:numId w:val="67"/>
        </w:numPr>
        <w:keepLines/>
      </w:pPr>
      <w:r>
        <w:t>Read the current status, blockers, and most recent Timeline events before taking action.</w:t>
      </w:r>
    </w:p>
    <w:p>
      <w:pPr>
        <w:numPr>
          <w:ilvl w:val="0"/>
          <w:numId w:val="67"/>
        </w:numPr>
        <w:keepLines/>
      </w:pPr>
      <w:r>
        <w:t>Verify the authoritative supporting record: customer data, document state, quote/invoice/payment ledger, appointment, fulfillment facts, or provider state as applicable.</w:t>
      </w:r>
    </w:p>
    <w:p>
      <w:pPr>
        <w:numPr>
          <w:ilvl w:val="0"/>
          <w:numId w:val="67"/>
        </w:numPr>
        <w:keepLines/>
      </w:pPr>
      <w:r>
        <w:t>Confirm the action is appropriate for the service type and current state; hidden or unavailable controls are not a reason to bypass the workflow.</w:t>
      </w:r>
    </w:p>
    <w:p>
      <w:pPr>
        <w:numPr>
          <w:ilvl w:val="0"/>
          <w:numId w:val="67"/>
        </w:numPr>
        <w:keepLines/>
      </w:pPr>
      <w:r>
        <w:t>Use the maintained control once. Do not refresh, retry, resend, release, or recreate until the result is known.</w:t>
      </w:r>
    </w:p>
    <w:p>
      <w:pPr>
        <w:numPr>
          <w:ilvl w:val="0"/>
          <w:numId w:val="67"/>
        </w:numPr>
        <w:keepLines/>
      </w:pPr>
      <w:r>
        <w:t>Verify the saved result in its authoritative panel and confirm Communication Log/Timeline entries where the action communicates or changes state.</w:t>
      </w:r>
    </w:p>
    <w:p>
      <w:pPr>
        <w:numPr>
          <w:ilvl w:val="0"/>
          <w:numId w:val="67"/>
        </w:numPr>
        <w:keepLines/>
      </w:pPr>
      <w:r>
        <w:t>Check the customer portal only for customer-visible results and confirm internal, unreleased, and provider-administrative information remains hidden.</w:t>
      </w:r>
    </w:p>
    <w:p>
      <w:pPr>
        <w:numPr>
          <w:ilvl w:val="0"/>
          <w:numId w:val="67"/>
        </w:numPr>
        <w:keepLines/>
      </w:pPr>
      <w:r>
        <w:t>Record or escalate any mismatch; do not force a status merely to make the request appear complete.</w:t>
      </w:r>
    </w:p>
    <w:p>
      <w:bookmarkStart w:id="1335416411" w:name="part_X_chapter_7_safeguards"/>
      <w:pPr>
        <w:pStyle w:val="Heading2"/>
        <w:keepNext/>
      </w:pPr>
      <w:r>
        <w:t>7.4 Safeguards, Customer View, and APS Records</w:t>
      </w:r>
      <w:bookmarkEnd w:id="133541641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42890018" w:name="part_X_chapter_7_troubleshooting"/>
      <w:pPr>
        <w:pStyle w:val="Heading2"/>
        <w:keepNext/>
      </w:pPr>
      <w:r>
        <w:t>7.5 Next Action and Troubleshooting</w:t>
      </w:r>
      <w:bookmarkEnd w:id="1642890018"/>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58377030" w:name="part_X_chapter_8"/>
      <w:pPr>
        <w:pStyle w:val="Heading1"/>
        <w:keepNext/>
      </w:pPr>
      <w:r>
        <w:t>Chapter 8 - RON Quick-Flip</w:t>
      </w:r>
      <w:bookmarkEnd w:id="158377030"/>
    </w:p>
    <w:p>
      <w:pPr>
        <w:jc w:val="right"/>
      </w:pPr>
      <w:hyperlink w:anchor="contents">
        <w:r>
          <w:rPr>
            <w:color w:val="161C4D"/>
            <w:u w:val="single"/>
          </w:rPr>
          <w:t>Back to Contents</w:t>
        </w:r>
      </w:hyperlink>
    </w:p>
    <w:p>
      <w:bookmarkStart w:id="707709243" w:name="part_X_chapter_8_purpose"/>
      <w:pPr>
        <w:pStyle w:val="Heading2"/>
        <w:keepNext/>
      </w:pPr>
      <w:r>
        <w:t>8.1 Purpose and When You Use It</w:t>
      </w:r>
      <w:bookmarkEnd w:id="707709243"/>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ron quick-flip. The goal is a correct customer outcome supported by the authoritative APS record and appropriate service evidence.</w:t>
      </w:r>
    </w:p>
    <w:p>
      <w:bookmarkStart w:id="328682920" w:name="part_X_chapter_8_controls"/>
      <w:pPr>
        <w:pStyle w:val="Heading2"/>
        <w:keepNext/>
      </w:pPr>
      <w:r>
        <w:t>8.2 What You See and What It Means</w:t>
      </w:r>
      <w:bookmarkEnd w:id="32868292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488561302" w:name="part_X_chapter_8_procedure"/>
      <w:pPr>
        <w:pStyle w:val="Heading2"/>
        <w:keepNext/>
      </w:pPr>
      <w:r>
        <w:t>8.3 Operator Procedure</w:t>
      </w:r>
      <w:bookmarkEnd w:id="488561302"/>
    </w:p>
    <w:p>
      <w:pPr>
        <w:numPr>
          <w:ilvl w:val="0"/>
          <w:numId w:val="68"/>
        </w:numPr>
        <w:keepLines/>
      </w:pPr>
      <w:r>
        <w:t>Open the exact APS request or module and confirm the reference, customer, and service type.</w:t>
      </w:r>
    </w:p>
    <w:p>
      <w:pPr>
        <w:numPr>
          <w:ilvl w:val="0"/>
          <w:numId w:val="68"/>
        </w:numPr>
        <w:keepLines/>
      </w:pPr>
      <w:r>
        <w:t>Read the current status, blockers, and most recent Timeline events before taking action.</w:t>
      </w:r>
    </w:p>
    <w:p>
      <w:pPr>
        <w:numPr>
          <w:ilvl w:val="0"/>
          <w:numId w:val="68"/>
        </w:numPr>
        <w:keepLines/>
      </w:pPr>
      <w:r>
        <w:t>Verify the authoritative supporting record: customer data, document state, quote/invoice/payment ledger, appointment, fulfillment facts, or provider state as applicable.</w:t>
      </w:r>
    </w:p>
    <w:p>
      <w:pPr>
        <w:numPr>
          <w:ilvl w:val="0"/>
          <w:numId w:val="68"/>
        </w:numPr>
        <w:keepLines/>
      </w:pPr>
      <w:r>
        <w:t>Confirm the action is appropriate for the service type and current state; hidden or unavailable controls are not a reason to bypass the workflow.</w:t>
      </w:r>
    </w:p>
    <w:p>
      <w:pPr>
        <w:numPr>
          <w:ilvl w:val="0"/>
          <w:numId w:val="68"/>
        </w:numPr>
        <w:keepLines/>
      </w:pPr>
      <w:r>
        <w:t>Use the maintained control once. Do not refresh, retry, resend, release, or recreate until the result is known.</w:t>
      </w:r>
    </w:p>
    <w:p>
      <w:pPr>
        <w:numPr>
          <w:ilvl w:val="0"/>
          <w:numId w:val="68"/>
        </w:numPr>
        <w:keepLines/>
      </w:pPr>
      <w:r>
        <w:t>Verify the saved result in its authoritative panel and confirm Communication Log/Timeline entries where the action communicates or changes state.</w:t>
      </w:r>
    </w:p>
    <w:p>
      <w:pPr>
        <w:numPr>
          <w:ilvl w:val="0"/>
          <w:numId w:val="68"/>
        </w:numPr>
        <w:keepLines/>
      </w:pPr>
      <w:r>
        <w:t>Check the customer portal only for customer-visible results and confirm internal, unreleased, and provider-administrative information remains hidden.</w:t>
      </w:r>
    </w:p>
    <w:p>
      <w:pPr>
        <w:numPr>
          <w:ilvl w:val="0"/>
          <w:numId w:val="68"/>
        </w:numPr>
        <w:keepLines/>
      </w:pPr>
      <w:r>
        <w:t>Record or escalate any mismatch; do not force a status merely to make the request appear complete.</w:t>
      </w:r>
    </w:p>
    <w:p>
      <w:bookmarkStart w:id="1385356170" w:name="part_X_chapter_8_safeguards"/>
      <w:pPr>
        <w:pStyle w:val="Heading2"/>
        <w:keepNext/>
      </w:pPr>
      <w:r>
        <w:t>8.4 Safeguards, Customer View, and APS Records</w:t>
      </w:r>
      <w:bookmarkEnd w:id="138535617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960561124" w:name="part_X_chapter_8_troubleshooting"/>
      <w:pPr>
        <w:pStyle w:val="Heading2"/>
        <w:keepNext/>
      </w:pPr>
      <w:r>
        <w:t>8.5 Next Action and Troubleshooting</w:t>
      </w:r>
      <w:bookmarkEnd w:id="96056112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614825006" w:name="part_XI"/>
      <w:pPr>
        <w:spacing w:before="1800"/>
        <w:jc w:val="center"/>
      </w:pPr>
      <w:r>
        <w:rPr>
          <w:b/>
          <w:color w:val="C8A96B"/>
          <w:sz w:val="32"/>
        </w:rPr>
        <w:t>PART XI</w:t>
      </w:r>
      <w:bookmarkEnd w:id="1614825006"/>
    </w:p>
    <w:p>
      <w:pPr>
        <w:jc w:val="center"/>
      </w:pPr>
      <w:r>
        <w:rPr>
          <w:b/>
          <w:color w:val="161C4D"/>
          <w:sz w:val="54"/>
        </w:rPr>
        <w:t>MOBILE NOTARY OPERATOR SOP &amp; SCRIPTS</w:t>
      </w:r>
    </w:p>
    <w:p/>
    <w:p>
      <w:bookmarkStart w:id="612520050" w:name="part_XI_summary"/>
      <w:pPr>
        <w:pStyle w:val="Heading2"/>
        <w:keepNext/>
      </w:pPr>
      <w:r>
        <w:t>In This Part</w:t>
      </w:r>
      <w:bookmarkEnd w:id="612520050"/>
    </w:p>
    <w:p>
      <w:pPr>
        <w:pStyle w:val="ListBullet"/>
        <w:keepLines/>
      </w:pPr>
      <w:r>
        <w:t>Mobile Pre-appointment and Travel</w:t>
      </w:r>
    </w:p>
    <w:p>
      <w:pPr>
        <w:pStyle w:val="ListBullet"/>
        <w:keepLines/>
      </w:pPr>
      <w:r>
        <w:t>Arrival, Identity, and Act Performance</w:t>
      </w:r>
    </w:p>
    <w:p>
      <w:pPr>
        <w:pStyle w:val="ListBullet"/>
        <w:keepLines/>
      </w:pPr>
      <w:r>
        <w:t>Certificate and Document Final Check</w:t>
      </w:r>
    </w:p>
    <w:p>
      <w:pPr>
        <w:pStyle w:val="ListBullet"/>
        <w:keepLines/>
      </w:pPr>
      <w:r>
        <w:t>Return to APS and Completion</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mobile notary operator sop &amp; scripts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623496135" w:name="part_XI_chapter_1"/>
      <w:pPr>
        <w:pStyle w:val="Heading1"/>
        <w:keepNext/>
      </w:pPr>
      <w:r>
        <w:t>Chapter 1 - Mobile Pre-appointment and Travel</w:t>
      </w:r>
      <w:bookmarkEnd w:id="623496135"/>
    </w:p>
    <w:p>
      <w:pPr>
        <w:jc w:val="right"/>
      </w:pPr>
      <w:hyperlink w:anchor="contents">
        <w:r>
          <w:rPr>
            <w:color w:val="161C4D"/>
            <w:u w:val="single"/>
          </w:rPr>
          <w:t>Back to Contents</w:t>
        </w:r>
      </w:hyperlink>
    </w:p>
    <w:p>
      <w:bookmarkStart w:id="566484871" w:name="part_XI_chapter_1_purpose"/>
      <w:pPr>
        <w:pStyle w:val="Heading2"/>
        <w:keepNext/>
      </w:pPr>
      <w:r>
        <w:t>1.1 Purpose and When You Use It</w:t>
      </w:r>
      <w:bookmarkEnd w:id="566484871"/>
    </w:p>
    <w:p>
      <w:r>
        <w:t>Request → review signer/acts/documents/location → quote → approval → primary invoice → Stripe or offline payment → confirm appointment/location/instructions → perform mobile service → record service and participant/document readiness → choose physical-only or APS-deliverable path → resolve any later invoice → complete. Proof controls are N/A. Physical-only delivery is a legitimate service-aware path, not a missing document.</w:t>
      </w:r>
    </w:p>
    <w:p>
      <w:r>
        <w:t>Use this chapter whenever the operator must review, perform, explain, or troubleshoot mobile pre-appointment and travel. The goal is a correct customer outcome supported by the authoritative APS record and appropriate service evidence.</w:t>
      </w:r>
    </w:p>
    <w:p>
      <w:bookmarkStart w:id="710752826" w:name="part_XI_chapter_1_controls"/>
      <w:pPr>
        <w:pStyle w:val="Heading2"/>
        <w:keepNext/>
      </w:pPr>
      <w:r>
        <w:t>1.2 What You See and What It Means</w:t>
      </w:r>
      <w:bookmarkEnd w:id="71075282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6" name="Picture 16" descr="APS instructional screenshot for Mobile Pre-appointment and Travel"/>
            <wp:cNvGraphicFramePr>
              <a:graphicFrameLocks noChangeAspect="1"/>
            </wp:cNvGraphicFramePr>
            <a:graphic>
              <a:graphicData uri="http://schemas.openxmlformats.org/drawingml/2006/picture">
                <pic:pic>
                  <pic:nvPicPr>
                    <pic:cNvPr id="0" name="ss-080-mobile-fulfillment.jpg"/>
                    <pic:cNvPicPr/>
                  </pic:nvPicPr>
                  <pic:blipFill>
                    <a:blip r:embed="rId26"/>
                    <a:stretch>
                      <a:fillRect/>
                    </a:stretch>
                  </pic:blipFill>
                  <pic:spPr>
                    <a:xfrm>
                      <a:off x="0" y="0"/>
                      <a:ext cx="5623560" cy="6107033"/>
                    </a:xfrm>
                    <a:prstGeom prst="rect"/>
                  </pic:spPr>
                </pic:pic>
              </a:graphicData>
            </a:graphic>
          </wp:inline>
        </w:drawing>
      </w:r>
    </w:p>
    <w:p>
      <w:pPr>
        <w:pStyle w:val="Caption"/>
        <w:jc w:val="center"/>
        <w:keepLines/>
      </w:pPr>
      <w:r>
        <w:t>Figure - Mobile Pre-appointment and Travel: maintained APS instructional view.</w:t>
      </w:r>
    </w:p>
    <w:p>
      <w:bookmarkStart w:id="1500129138" w:name="part_XI_chapter_1_procedure"/>
      <w:pPr>
        <w:pStyle w:val="Heading2"/>
        <w:keepNext/>
      </w:pPr>
      <w:r>
        <w:t>1.3 Operator Procedure</w:t>
      </w:r>
      <w:bookmarkEnd w:id="1500129138"/>
    </w:p>
    <w:p>
      <w:pPr>
        <w:numPr>
          <w:ilvl w:val="0"/>
          <w:numId w:val="69"/>
        </w:numPr>
        <w:keepLines/>
      </w:pPr>
      <w:r>
        <w:t>Open the exact APS request or module and confirm the reference, customer, and service type.</w:t>
      </w:r>
    </w:p>
    <w:p>
      <w:pPr>
        <w:numPr>
          <w:ilvl w:val="0"/>
          <w:numId w:val="69"/>
        </w:numPr>
        <w:keepLines/>
      </w:pPr>
      <w:r>
        <w:t>Read the current status, blockers, and most recent Timeline events before taking action.</w:t>
      </w:r>
    </w:p>
    <w:p>
      <w:pPr>
        <w:numPr>
          <w:ilvl w:val="0"/>
          <w:numId w:val="69"/>
        </w:numPr>
        <w:keepLines/>
      </w:pPr>
      <w:r>
        <w:t>Verify the authoritative supporting record: customer data, document state, quote/invoice/payment ledger, appointment, fulfillment facts, or provider state as applicable.</w:t>
      </w:r>
    </w:p>
    <w:p>
      <w:pPr>
        <w:numPr>
          <w:ilvl w:val="0"/>
          <w:numId w:val="69"/>
        </w:numPr>
        <w:keepLines/>
      </w:pPr>
      <w:r>
        <w:t>Confirm the action is appropriate for the service type and current state; hidden or unavailable controls are not a reason to bypass the workflow.</w:t>
      </w:r>
    </w:p>
    <w:p>
      <w:pPr>
        <w:numPr>
          <w:ilvl w:val="0"/>
          <w:numId w:val="69"/>
        </w:numPr>
        <w:keepLines/>
      </w:pPr>
      <w:r>
        <w:t>Use the maintained control once. Do not refresh, retry, resend, release, or recreate until the result is known.</w:t>
      </w:r>
    </w:p>
    <w:p>
      <w:pPr>
        <w:numPr>
          <w:ilvl w:val="0"/>
          <w:numId w:val="69"/>
        </w:numPr>
        <w:keepLines/>
      </w:pPr>
      <w:r>
        <w:t>Verify the saved result in its authoritative panel and confirm Communication Log/Timeline entries where the action communicates or changes state.</w:t>
      </w:r>
    </w:p>
    <w:p>
      <w:pPr>
        <w:numPr>
          <w:ilvl w:val="0"/>
          <w:numId w:val="69"/>
        </w:numPr>
        <w:keepLines/>
      </w:pPr>
      <w:r>
        <w:t>Check the customer portal only for customer-visible results and confirm internal, unreleased, and provider-administrative information remains hidden.</w:t>
      </w:r>
    </w:p>
    <w:p>
      <w:pPr>
        <w:numPr>
          <w:ilvl w:val="0"/>
          <w:numId w:val="69"/>
        </w:numPr>
        <w:keepLines/>
      </w:pPr>
      <w:r>
        <w:t>Record or escalate any mismatch; do not force a status merely to make the request appear complete.</w:t>
      </w:r>
    </w:p>
    <w:p>
      <w:bookmarkStart w:id="1569405704" w:name="part_XI_chapter_1_safeguards"/>
      <w:pPr>
        <w:pStyle w:val="Heading2"/>
        <w:keepNext/>
      </w:pPr>
      <w:r>
        <w:t>1.4 Safeguards, Customer View, and APS Records</w:t>
      </w:r>
      <w:bookmarkEnd w:id="156940570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153731673" w:name="part_XI_chapter_1_troubleshooting"/>
      <w:pPr>
        <w:pStyle w:val="Heading2"/>
        <w:keepNext/>
      </w:pPr>
      <w:r>
        <w:t>1.5 Next Action and Troubleshooting</w:t>
      </w:r>
      <w:bookmarkEnd w:id="115373167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275333763" w:name="part_XI_chapter_2"/>
      <w:pPr>
        <w:pStyle w:val="Heading1"/>
        <w:keepNext/>
      </w:pPr>
      <w:r>
        <w:t>Chapter 2 - Arrival, Identity, and Act Performance</w:t>
      </w:r>
      <w:bookmarkEnd w:id="1275333763"/>
    </w:p>
    <w:p>
      <w:pPr>
        <w:jc w:val="right"/>
      </w:pPr>
      <w:hyperlink w:anchor="contents">
        <w:r>
          <w:rPr>
            <w:color w:val="161C4D"/>
            <w:u w:val="single"/>
          </w:rPr>
          <w:t>Back to Contents</w:t>
        </w:r>
      </w:hyperlink>
    </w:p>
    <w:p>
      <w:bookmarkStart w:id="833038296" w:name="part_XI_chapter_2_purpose"/>
      <w:pPr>
        <w:pStyle w:val="Heading2"/>
        <w:keepNext/>
      </w:pPr>
      <w:r>
        <w:t>2.1 Purpose and When You Use It</w:t>
      </w:r>
      <w:bookmarkEnd w:id="833038296"/>
    </w:p>
    <w:p>
      <w:r>
        <w:t>For every case: verify identity/scope → inspect the authoritative request tab and Timeline/Messages → reply through the canonical communication path → record the outcome → escalate at the maintained boundary. Do not give legal advice, choose notarial certificate language, fabricate provider state, promise a refund before review, or claim a failed send succeeded.</w:t>
      </w:r>
    </w:p>
    <w:p>
      <w:r>
        <w:t>Use this chapter whenever the operator must review, perform, explain, or troubleshoot arrival, identity, and act performance. The goal is a correct customer outcome supported by the authoritative APS record and appropriate service evidence.</w:t>
      </w:r>
    </w:p>
    <w:p>
      <w:bookmarkStart w:id="1523041453" w:name="part_XI_chapter_2_controls"/>
      <w:pPr>
        <w:pStyle w:val="Heading2"/>
        <w:keepNext/>
      </w:pPr>
      <w:r>
        <w:t>2.2 What You See and What It Means</w:t>
      </w:r>
      <w:bookmarkEnd w:id="152304145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643938198" w:name="part_XI_chapter_2_procedure"/>
      <w:pPr>
        <w:pStyle w:val="Heading2"/>
        <w:keepNext/>
      </w:pPr>
      <w:r>
        <w:t>2.3 Operator Procedure</w:t>
      </w:r>
      <w:bookmarkEnd w:id="1643938198"/>
    </w:p>
    <w:p>
      <w:pPr>
        <w:numPr>
          <w:ilvl w:val="0"/>
          <w:numId w:val="70"/>
        </w:numPr>
        <w:keepLines/>
      </w:pPr>
      <w:r>
        <w:t>Open the exact APS request or module and confirm the reference, customer, and service type.</w:t>
      </w:r>
    </w:p>
    <w:p>
      <w:pPr>
        <w:numPr>
          <w:ilvl w:val="0"/>
          <w:numId w:val="70"/>
        </w:numPr>
        <w:keepLines/>
      </w:pPr>
      <w:r>
        <w:t>Read the current status, blockers, and most recent Timeline events before taking action.</w:t>
      </w:r>
    </w:p>
    <w:p>
      <w:pPr>
        <w:numPr>
          <w:ilvl w:val="0"/>
          <w:numId w:val="70"/>
        </w:numPr>
        <w:keepLines/>
      </w:pPr>
      <w:r>
        <w:t>Verify the authoritative supporting record: customer data, document state, quote/invoice/payment ledger, appointment, fulfillment facts, or provider state as applicable.</w:t>
      </w:r>
    </w:p>
    <w:p>
      <w:pPr>
        <w:numPr>
          <w:ilvl w:val="0"/>
          <w:numId w:val="70"/>
        </w:numPr>
        <w:keepLines/>
      </w:pPr>
      <w:r>
        <w:t>Confirm the action is appropriate for the service type and current state; hidden or unavailable controls are not a reason to bypass the workflow.</w:t>
      </w:r>
    </w:p>
    <w:p>
      <w:pPr>
        <w:numPr>
          <w:ilvl w:val="0"/>
          <w:numId w:val="70"/>
        </w:numPr>
        <w:keepLines/>
      </w:pPr>
      <w:r>
        <w:t>Use the maintained control once. Do not refresh, retry, resend, release, or recreate until the result is known.</w:t>
      </w:r>
    </w:p>
    <w:p>
      <w:pPr>
        <w:numPr>
          <w:ilvl w:val="0"/>
          <w:numId w:val="70"/>
        </w:numPr>
        <w:keepLines/>
      </w:pPr>
      <w:r>
        <w:t>Verify the saved result in its authoritative panel and confirm Communication Log/Timeline entries where the action communicates or changes state.</w:t>
      </w:r>
    </w:p>
    <w:p>
      <w:pPr>
        <w:numPr>
          <w:ilvl w:val="0"/>
          <w:numId w:val="70"/>
        </w:numPr>
        <w:keepLines/>
      </w:pPr>
      <w:r>
        <w:t>Check the customer portal only for customer-visible results and confirm internal, unreleased, and provider-administrative information remains hidden.</w:t>
      </w:r>
    </w:p>
    <w:p>
      <w:pPr>
        <w:numPr>
          <w:ilvl w:val="0"/>
          <w:numId w:val="70"/>
        </w:numPr>
        <w:keepLines/>
      </w:pPr>
      <w:r>
        <w:t>Record or escalate any mismatch; do not force a status merely to make the request appear complete.</w:t>
      </w:r>
    </w:p>
    <w:p>
      <w:bookmarkStart w:id="1684433211" w:name="part_XI_chapter_2_safeguards"/>
      <w:pPr>
        <w:pStyle w:val="Heading2"/>
        <w:keepNext/>
      </w:pPr>
      <w:r>
        <w:t>2.4 Safeguards, Customer View, and APS Records</w:t>
      </w:r>
      <w:bookmarkEnd w:id="168443321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924714437" w:name="part_XI_chapter_2_troubleshooting"/>
      <w:pPr>
        <w:pStyle w:val="Heading2"/>
        <w:keepNext/>
      </w:pPr>
      <w:r>
        <w:t>2.5 Next Action and Troubleshooting</w:t>
      </w:r>
      <w:bookmarkEnd w:id="192471443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678764373" w:name="part_XI_chapter_3"/>
      <w:pPr>
        <w:pStyle w:val="Heading1"/>
        <w:keepNext/>
      </w:pPr>
      <w:r>
        <w:t>Chapter 3 - Certificate and Document Final Check</w:t>
      </w:r>
      <w:bookmarkEnd w:id="1678764373"/>
    </w:p>
    <w:p>
      <w:pPr>
        <w:jc w:val="right"/>
      </w:pPr>
      <w:hyperlink w:anchor="contents">
        <w:r>
          <w:rPr>
            <w:color w:val="161C4D"/>
            <w:u w:val="single"/>
          </w:rPr>
          <w:t>Back to Contents</w:t>
        </w:r>
      </w:hyperlink>
    </w:p>
    <w:p>
      <w:bookmarkStart w:id="170644654" w:name="part_XI_chapter_3_purpose"/>
      <w:pPr>
        <w:pStyle w:val="Heading2"/>
        <w:keepNext/>
      </w:pPr>
      <w:r>
        <w:t>3.1 Purpose and When You Use It</w:t>
      </w:r>
      <w:bookmarkEnd w:id="170644654"/>
    </w:p>
    <w:p>
      <w:r>
        <w:t>Under Review: acknowledgment and request summary. Quote Ready/Awaiting Approval: itemized quote and approval/change action. Awaiting Payment: legitimate invoice/checkout. Payment Received: recorded balance and next scheduling/fulfillment step. Appointment Confirmed: service-appropriate details; RON access only when legitimate. Fulfillment: released documents and customer-safe updates. Completed: final status and only released deliverables. At no stage does the customer see internal blockers, unreleased files, provider secrets, or raw audit events.</w:t>
      </w:r>
    </w:p>
    <w:p>
      <w:r>
        <w:t>Use this chapter whenever the operator must review, perform, explain, or troubleshoot certificate and document final check. The goal is a correct customer outcome supported by the authoritative APS record and appropriate service evidence.</w:t>
      </w:r>
    </w:p>
    <w:p>
      <w:bookmarkStart w:id="726040248" w:name="part_XI_chapter_3_controls"/>
      <w:pPr>
        <w:pStyle w:val="Heading2"/>
        <w:keepNext/>
      </w:pPr>
      <w:r>
        <w:t>3.2 What You See and What It Means</w:t>
      </w:r>
      <w:bookmarkEnd w:id="72604024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96878062" w:name="part_XI_chapter_3_procedure"/>
      <w:pPr>
        <w:pStyle w:val="Heading2"/>
        <w:keepNext/>
      </w:pPr>
      <w:r>
        <w:t>3.3 Operator Procedure</w:t>
      </w:r>
      <w:bookmarkEnd w:id="996878062"/>
    </w:p>
    <w:p>
      <w:pPr>
        <w:numPr>
          <w:ilvl w:val="0"/>
          <w:numId w:val="71"/>
        </w:numPr>
        <w:keepLines/>
      </w:pPr>
      <w:r>
        <w:t>Open the exact APS request or module and confirm the reference, customer, and service type.</w:t>
      </w:r>
    </w:p>
    <w:p>
      <w:pPr>
        <w:numPr>
          <w:ilvl w:val="0"/>
          <w:numId w:val="71"/>
        </w:numPr>
        <w:keepLines/>
      </w:pPr>
      <w:r>
        <w:t>Read the current status, blockers, and most recent Timeline events before taking action.</w:t>
      </w:r>
    </w:p>
    <w:p>
      <w:pPr>
        <w:numPr>
          <w:ilvl w:val="0"/>
          <w:numId w:val="71"/>
        </w:numPr>
        <w:keepLines/>
      </w:pPr>
      <w:r>
        <w:t>Verify the authoritative supporting record: customer data, document state, quote/invoice/payment ledger, appointment, fulfillment facts, or provider state as applicable.</w:t>
      </w:r>
    </w:p>
    <w:p>
      <w:pPr>
        <w:numPr>
          <w:ilvl w:val="0"/>
          <w:numId w:val="71"/>
        </w:numPr>
        <w:keepLines/>
      </w:pPr>
      <w:r>
        <w:t>Confirm the action is appropriate for the service type and current state; hidden or unavailable controls are not a reason to bypass the workflow.</w:t>
      </w:r>
    </w:p>
    <w:p>
      <w:pPr>
        <w:numPr>
          <w:ilvl w:val="0"/>
          <w:numId w:val="71"/>
        </w:numPr>
        <w:keepLines/>
      </w:pPr>
      <w:r>
        <w:t>Use the maintained control once. Do not refresh, retry, resend, release, or recreate until the result is known.</w:t>
      </w:r>
    </w:p>
    <w:p>
      <w:pPr>
        <w:numPr>
          <w:ilvl w:val="0"/>
          <w:numId w:val="71"/>
        </w:numPr>
        <w:keepLines/>
      </w:pPr>
      <w:r>
        <w:t>Verify the saved result in its authoritative panel and confirm Communication Log/Timeline entries where the action communicates or changes state.</w:t>
      </w:r>
    </w:p>
    <w:p>
      <w:pPr>
        <w:numPr>
          <w:ilvl w:val="0"/>
          <w:numId w:val="71"/>
        </w:numPr>
        <w:keepLines/>
      </w:pPr>
      <w:r>
        <w:t>Check the customer portal only for customer-visible results and confirm internal, unreleased, and provider-administrative information remains hidden.</w:t>
      </w:r>
    </w:p>
    <w:p>
      <w:pPr>
        <w:numPr>
          <w:ilvl w:val="0"/>
          <w:numId w:val="71"/>
        </w:numPr>
        <w:keepLines/>
      </w:pPr>
      <w:r>
        <w:t>Record or escalate any mismatch; do not force a status merely to make the request appear complete.</w:t>
      </w:r>
    </w:p>
    <w:p>
      <w:bookmarkStart w:id="1195835906" w:name="part_XI_chapter_3_safeguards"/>
      <w:pPr>
        <w:pStyle w:val="Heading2"/>
        <w:keepNext/>
      </w:pPr>
      <w:r>
        <w:t>3.4 Safeguards, Customer View, and APS Records</w:t>
      </w:r>
      <w:bookmarkEnd w:id="119583590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636521921" w:name="part_XI_chapter_3_troubleshooting"/>
      <w:pPr>
        <w:pStyle w:val="Heading2"/>
        <w:keepNext/>
      </w:pPr>
      <w:r>
        <w:t>3.5 Next Action and Troubleshooting</w:t>
      </w:r>
      <w:bookmarkEnd w:id="163652192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240374632" w:name="part_XI_chapter_4"/>
      <w:pPr>
        <w:pStyle w:val="Heading1"/>
        <w:keepNext/>
      </w:pPr>
      <w:r>
        <w:t>Chapter 4 - Return to APS and Completion</w:t>
      </w:r>
      <w:bookmarkEnd w:id="1240374632"/>
    </w:p>
    <w:p>
      <w:pPr>
        <w:jc w:val="right"/>
      </w:pPr>
      <w:hyperlink w:anchor="contents">
        <w:r>
          <w:rPr>
            <w:color w:val="161C4D"/>
            <w:u w:val="single"/>
          </w:rPr>
          <w:t>Back to Contents</w:t>
        </w:r>
      </w:hyperlink>
    </w:p>
    <w:p>
      <w:bookmarkStart w:id="659162042" w:name="part_XI_chapter_4_purpose"/>
      <w:pPr>
        <w:pStyle w:val="Heading2"/>
        <w:keepNext/>
      </w:pPr>
      <w:r>
        <w:t>4.1 Purpose and When You Use It</w:t>
      </w:r>
      <w:bookmarkEnd w:id="659162042"/>
    </w:p>
    <w:p>
      <w:r>
        <w:t>Operator return: APS request → Continue in Proof opens new tab → APS remains open → perform Proof-native work → return to APS → state refresh/synchronization → retrieved document notification → exact Documents deep link → APS review → explicit release → customer download → completion.</w:t>
      </w:r>
    </w:p>
    <w:p>
      <w:r>
        <w:t>Use this chapter whenever the operator must review, perform, explain, or troubleshoot return to aps and completion. The goal is a correct customer outcome supported by the authoritative APS record and appropriate service evidence.</w:t>
      </w:r>
    </w:p>
    <w:p>
      <w:bookmarkStart w:id="1882849962" w:name="part_XI_chapter_4_controls"/>
      <w:pPr>
        <w:pStyle w:val="Heading2"/>
        <w:keepNext/>
      </w:pPr>
      <w:r>
        <w:t>4.2 What You See and What It Means</w:t>
      </w:r>
      <w:bookmarkEnd w:id="188284996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357566424" w:name="part_XI_chapter_4_procedure"/>
      <w:pPr>
        <w:pStyle w:val="Heading2"/>
        <w:keepNext/>
      </w:pPr>
      <w:r>
        <w:t>4.3 Operator Procedure</w:t>
      </w:r>
      <w:bookmarkEnd w:id="357566424"/>
    </w:p>
    <w:p>
      <w:pPr>
        <w:numPr>
          <w:ilvl w:val="0"/>
          <w:numId w:val="72"/>
        </w:numPr>
        <w:keepLines/>
      </w:pPr>
      <w:r>
        <w:t>Open the exact APS request or module and confirm the reference, customer, and service type.</w:t>
      </w:r>
    </w:p>
    <w:p>
      <w:pPr>
        <w:numPr>
          <w:ilvl w:val="0"/>
          <w:numId w:val="72"/>
        </w:numPr>
        <w:keepLines/>
      </w:pPr>
      <w:r>
        <w:t>Read the current status, blockers, and most recent Timeline events before taking action.</w:t>
      </w:r>
    </w:p>
    <w:p>
      <w:pPr>
        <w:numPr>
          <w:ilvl w:val="0"/>
          <w:numId w:val="72"/>
        </w:numPr>
        <w:keepLines/>
      </w:pPr>
      <w:r>
        <w:t>Verify the authoritative supporting record: customer data, document state, quote/invoice/payment ledger, appointment, fulfillment facts, or provider state as applicable.</w:t>
      </w:r>
    </w:p>
    <w:p>
      <w:pPr>
        <w:numPr>
          <w:ilvl w:val="0"/>
          <w:numId w:val="72"/>
        </w:numPr>
        <w:keepLines/>
      </w:pPr>
      <w:r>
        <w:t>Confirm the action is appropriate for the service type and current state; hidden or unavailable controls are not a reason to bypass the workflow.</w:t>
      </w:r>
    </w:p>
    <w:p>
      <w:pPr>
        <w:numPr>
          <w:ilvl w:val="0"/>
          <w:numId w:val="72"/>
        </w:numPr>
        <w:keepLines/>
      </w:pPr>
      <w:r>
        <w:t>Use the maintained control once. Do not refresh, retry, resend, release, or recreate until the result is known.</w:t>
      </w:r>
    </w:p>
    <w:p>
      <w:pPr>
        <w:numPr>
          <w:ilvl w:val="0"/>
          <w:numId w:val="72"/>
        </w:numPr>
        <w:keepLines/>
      </w:pPr>
      <w:r>
        <w:t>Verify the saved result in its authoritative panel and confirm Communication Log/Timeline entries where the action communicates or changes state.</w:t>
      </w:r>
    </w:p>
    <w:p>
      <w:pPr>
        <w:numPr>
          <w:ilvl w:val="0"/>
          <w:numId w:val="72"/>
        </w:numPr>
        <w:keepLines/>
      </w:pPr>
      <w:r>
        <w:t>Check the customer portal only for customer-visible results and confirm internal, unreleased, and provider-administrative information remains hidden.</w:t>
      </w:r>
    </w:p>
    <w:p>
      <w:pPr>
        <w:numPr>
          <w:ilvl w:val="0"/>
          <w:numId w:val="72"/>
        </w:numPr>
        <w:keepLines/>
      </w:pPr>
      <w:r>
        <w:t>Record or escalate any mismatch; do not force a status merely to make the request appear complete.</w:t>
      </w:r>
    </w:p>
    <w:p>
      <w:bookmarkStart w:id="1087230672" w:name="part_XI_chapter_4_safeguards"/>
      <w:pPr>
        <w:pStyle w:val="Heading2"/>
        <w:keepNext/>
      </w:pPr>
      <w:r>
        <w:t>4.4 Safeguards, Customer View, and APS Records</w:t>
      </w:r>
      <w:bookmarkEnd w:id="1087230672"/>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052190642" w:name="part_XI_chapter_4_troubleshooting"/>
      <w:pPr>
        <w:pStyle w:val="Heading2"/>
        <w:keepNext/>
      </w:pPr>
      <w:r>
        <w:t>4.5 Next Action and Troubleshooting</w:t>
      </w:r>
      <w:bookmarkEnd w:id="105219064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188554438" w:name="part_XII"/>
      <w:pPr>
        <w:spacing w:before="1800"/>
        <w:jc w:val="center"/>
      </w:pPr>
      <w:r>
        <w:rPr>
          <w:b/>
          <w:color w:val="C8A96B"/>
          <w:sz w:val="32"/>
        </w:rPr>
        <w:t>PART XII</w:t>
      </w:r>
      <w:bookmarkEnd w:id="1188554438"/>
    </w:p>
    <w:p>
      <w:pPr>
        <w:jc w:val="center"/>
      </w:pPr>
      <w:r>
        <w:rPr>
          <w:b/>
          <w:color w:val="161C4D"/>
          <w:sz w:val="54"/>
        </w:rPr>
        <w:t>PRINT &amp; SCAN OPERATOR SOP</w:t>
      </w:r>
    </w:p>
    <w:p/>
    <w:p>
      <w:bookmarkStart w:id="565437375" w:name="part_XII_summary"/>
      <w:pPr>
        <w:pStyle w:val="Heading2"/>
        <w:keepNext/>
      </w:pPr>
      <w:r>
        <w:t>In This Part</w:t>
      </w:r>
      <w:bookmarkEnd w:id="565437375"/>
    </w:p>
    <w:p>
      <w:pPr>
        <w:pStyle w:val="ListBullet"/>
        <w:keepLines/>
      </w:pPr>
      <w:r>
        <w:t>Order and Source Review</w:t>
      </w:r>
    </w:p>
    <w:p>
      <w:pPr>
        <w:pStyle w:val="ListBullet"/>
        <w:keepLines/>
      </w:pPr>
      <w:r>
        <w:t>Production Start and Printing</w:t>
      </w:r>
    </w:p>
    <w:p>
      <w:pPr>
        <w:pStyle w:val="ListBullet"/>
        <w:keepLines/>
      </w:pPr>
      <w:r>
        <w:t>Scanning and File Assembly</w:t>
      </w:r>
    </w:p>
    <w:p>
      <w:pPr>
        <w:pStyle w:val="ListBullet"/>
        <w:keepLines/>
      </w:pPr>
      <w:r>
        <w:t>Quality Control, Delivery, and Completion</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print &amp; scan operator sop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406292664" w:name="part_XII_chapter_1"/>
      <w:pPr>
        <w:pStyle w:val="Heading1"/>
        <w:keepNext/>
      </w:pPr>
      <w:r>
        <w:t>Chapter 1 - Order and Source Review</w:t>
      </w:r>
      <w:bookmarkEnd w:id="406292664"/>
    </w:p>
    <w:p>
      <w:pPr>
        <w:jc w:val="right"/>
      </w:pPr>
      <w:hyperlink w:anchor="contents">
        <w:r>
          <w:rPr>
            <w:color w:val="161C4D"/>
            <w:u w:val="single"/>
          </w:rPr>
          <w:t>Back to Contents</w:t>
        </w:r>
      </w:hyperlink>
    </w:p>
    <w:p>
      <w:bookmarkStart w:id="1053063228" w:name="part_XII_chapter_1_purpose"/>
      <w:pPr>
        <w:pStyle w:val="Heading2"/>
        <w:keepNext/>
      </w:pPr>
      <w:r>
        <w:t>1.1 Purpose and When You Use It</w:t>
      </w:r>
      <w:bookmarkEnd w:id="1053063228"/>
    </w:p>
    <w:p>
      <w:r>
        <w:t>Six steps collect customer, service, details, schedule/fulfillment, pricing/documents, and review. Admin may select an existing customer or create a new profile and may record a customer-reported source. Technical UTM/referrer data is never fabricated for admin-entered orders.</w:t>
      </w:r>
    </w:p>
    <w:p>
      <w:r>
        <w:t>Use this chapter whenever the operator must review, perform, explain, or troubleshoot order and source review. The goal is a correct customer outcome supported by the authoritative APS record and appropriate service evidence.</w:t>
      </w:r>
    </w:p>
    <w:p>
      <w:bookmarkStart w:id="1756930921" w:name="part_XII_chapter_1_controls"/>
      <w:pPr>
        <w:pStyle w:val="Heading2"/>
        <w:keepNext/>
      </w:pPr>
      <w:r>
        <w:t>1.2 What You See and What It Means</w:t>
      </w:r>
      <w:bookmarkEnd w:id="175693092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8481991"/>
            <wp:docPr id="17" name="Picture 17" descr="APS instructional screenshot for Order and Source Review"/>
            <wp:cNvGraphicFramePr>
              <a:graphicFrameLocks noChangeAspect="1"/>
            </wp:cNvGraphicFramePr>
            <a:graphic>
              <a:graphicData uri="http://schemas.openxmlformats.org/drawingml/2006/picture">
                <pic:pic>
                  <pic:nvPicPr>
                    <pic:cNvPr id="0" name="ss-090-print-scan-fulfillment.jpg"/>
                    <pic:cNvPicPr/>
                  </pic:nvPicPr>
                  <pic:blipFill>
                    <a:blip r:embed="rId27"/>
                    <a:stretch>
                      <a:fillRect/>
                    </a:stretch>
                  </pic:blipFill>
                  <pic:spPr>
                    <a:xfrm>
                      <a:off x="0" y="0"/>
                      <a:ext cx="5623560" cy="8481991"/>
                    </a:xfrm>
                    <a:prstGeom prst="rect"/>
                  </pic:spPr>
                </pic:pic>
              </a:graphicData>
            </a:graphic>
          </wp:inline>
        </w:drawing>
      </w:r>
    </w:p>
    <w:p>
      <w:pPr>
        <w:pStyle w:val="Caption"/>
        <w:jc w:val="center"/>
        <w:keepLines/>
      </w:pPr>
      <w:r>
        <w:t>Figure - Order and Source Review: maintained APS instructional view.</w:t>
      </w:r>
    </w:p>
    <w:p>
      <w:bookmarkStart w:id="172221225" w:name="part_XII_chapter_1_procedure"/>
      <w:pPr>
        <w:pStyle w:val="Heading2"/>
        <w:keepNext/>
      </w:pPr>
      <w:r>
        <w:t>1.3 Operator Procedure</w:t>
      </w:r>
      <w:bookmarkEnd w:id="172221225"/>
    </w:p>
    <w:p>
      <w:pPr>
        <w:numPr>
          <w:ilvl w:val="0"/>
          <w:numId w:val="73"/>
        </w:numPr>
        <w:keepLines/>
      </w:pPr>
      <w:r>
        <w:t>Open the exact APS request or module and confirm the reference, customer, and service type.</w:t>
      </w:r>
    </w:p>
    <w:p>
      <w:pPr>
        <w:numPr>
          <w:ilvl w:val="0"/>
          <w:numId w:val="73"/>
        </w:numPr>
        <w:keepLines/>
      </w:pPr>
      <w:r>
        <w:t>Read the current status, blockers, and most recent Timeline events before taking action.</w:t>
      </w:r>
    </w:p>
    <w:p>
      <w:pPr>
        <w:numPr>
          <w:ilvl w:val="0"/>
          <w:numId w:val="73"/>
        </w:numPr>
        <w:keepLines/>
      </w:pPr>
      <w:r>
        <w:t>Verify the authoritative supporting record: customer data, document state, quote/invoice/payment ledger, appointment, fulfillment facts, or provider state as applicable.</w:t>
      </w:r>
    </w:p>
    <w:p>
      <w:pPr>
        <w:numPr>
          <w:ilvl w:val="0"/>
          <w:numId w:val="73"/>
        </w:numPr>
        <w:keepLines/>
      </w:pPr>
      <w:r>
        <w:t>Confirm the action is appropriate for the service type and current state; hidden or unavailable controls are not a reason to bypass the workflow.</w:t>
      </w:r>
    </w:p>
    <w:p>
      <w:pPr>
        <w:numPr>
          <w:ilvl w:val="0"/>
          <w:numId w:val="73"/>
        </w:numPr>
        <w:keepLines/>
      </w:pPr>
      <w:r>
        <w:t>Use the maintained control once. Do not refresh, retry, resend, release, or recreate until the result is known.</w:t>
      </w:r>
    </w:p>
    <w:p>
      <w:pPr>
        <w:numPr>
          <w:ilvl w:val="0"/>
          <w:numId w:val="73"/>
        </w:numPr>
        <w:keepLines/>
      </w:pPr>
      <w:r>
        <w:t>Verify the saved result in its authoritative panel and confirm Communication Log/Timeline entries where the action communicates or changes state.</w:t>
      </w:r>
    </w:p>
    <w:p>
      <w:pPr>
        <w:numPr>
          <w:ilvl w:val="0"/>
          <w:numId w:val="73"/>
        </w:numPr>
        <w:keepLines/>
      </w:pPr>
      <w:r>
        <w:t>Check the customer portal only for customer-visible results and confirm internal, unreleased, and provider-administrative information remains hidden.</w:t>
      </w:r>
    </w:p>
    <w:p>
      <w:pPr>
        <w:numPr>
          <w:ilvl w:val="0"/>
          <w:numId w:val="73"/>
        </w:numPr>
        <w:keepLines/>
      </w:pPr>
      <w:r>
        <w:t>Record or escalate any mismatch; do not force a status merely to make the request appear complete.</w:t>
      </w:r>
    </w:p>
    <w:p>
      <w:bookmarkStart w:id="233343160" w:name="part_XII_chapter_1_safeguards"/>
      <w:pPr>
        <w:pStyle w:val="Heading2"/>
        <w:keepNext/>
      </w:pPr>
      <w:r>
        <w:t>1.4 Safeguards, Customer View, and APS Records</w:t>
      </w:r>
      <w:bookmarkEnd w:id="23334316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409962342" w:name="part_XII_chapter_1_troubleshooting"/>
      <w:pPr>
        <w:pStyle w:val="Heading2"/>
        <w:keepNext/>
      </w:pPr>
      <w:r>
        <w:t>1.5 Next Action and Troubleshooting</w:t>
      </w:r>
      <w:bookmarkEnd w:id="140996234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184360678" w:name="part_XII_chapter_2"/>
      <w:pPr>
        <w:pStyle w:val="Heading1"/>
        <w:keepNext/>
      </w:pPr>
      <w:r>
        <w:t>Chapter 2 - Production Start and Printing</w:t>
      </w:r>
      <w:bookmarkEnd w:id="1184360678"/>
    </w:p>
    <w:p>
      <w:pPr>
        <w:jc w:val="right"/>
      </w:pPr>
      <w:hyperlink w:anchor="contents">
        <w:r>
          <w:rPr>
            <w:color w:val="161C4D"/>
            <w:u w:val="single"/>
          </w:rPr>
          <w:t>Back to Contents</w:t>
        </w:r>
      </w:hyperlink>
    </w:p>
    <w:p>
      <w:bookmarkStart w:id="1715474046" w:name="part_XII_chapter_2_purpose"/>
      <w:pPr>
        <w:pStyle w:val="Heading2"/>
        <w:keepNext/>
      </w:pPr>
      <w:r>
        <w:t>2.1 Purpose and When You Use It</w:t>
      </w:r>
      <w:bookmarkEnd w:id="1715474046"/>
    </w:p>
    <w:p>
      <w:pPr>
        <w:pStyle w:val="ListBullet"/>
        <w:keepLines/>
      </w:pPr>
      <w:r>
        <w:t>How do I cancel? Open Request Changes and submit Request Cancellation. APS reviews work, costs, terms, and refund eligibility before changing financial state.</w:t>
      </w:r>
    </w:p>
    <w:p>
      <w:pPr>
        <w:pStyle w:val="ListBullet"/>
        <w:keepLines/>
      </w:pPr>
      <w:r>
        <w:t>How do I reschedule? Propose a new date/time through Request Changes or contact APS. Availability and already committed costs may affect the result.</w:t>
      </w:r>
    </w:p>
    <w:p>
      <w:pPr>
        <w:pStyle w:val="ListBullet"/>
        <w:keepLines/>
      </w:pPr>
      <w:r>
        <w:t>Will I receive a refund? Unearned amounts are generally refundable; earned work, reserved capacity, consumed materials, and supported nonrecoverable costs may be retained.</w:t>
      </w:r>
    </w:p>
    <w:p>
      <w:pPr>
        <w:pStyle w:val="ListBullet"/>
        <w:keepLines/>
      </w:pPr>
      <w:r>
        <w:t>What about a Mobile appointment? 24+ hours normally has no late fee; 2–24 hours may be up to $25; under 2 hours/no-show may be up to the current $50 base when legitimately committed.</w:t>
      </w:r>
    </w:p>
    <w:p>
      <w:pPr>
        <w:pStyle w:val="ListBullet"/>
        <w:keepLines/>
      </w:pPr>
      <w:r>
        <w:t>What if Proof identity verification started? APS reviews actual stage/provider cost; identity/KBA and notarization remain Proof-native.</w:t>
      </w:r>
    </w:p>
    <w:p>
      <w:pPr>
        <w:pStyle w:val="ListBullet"/>
        <w:keepLines/>
      </w:pPr>
      <w:r>
        <w:t>Can Print &amp; Scan be cancelled after production starts? Yes, but completed work/materials may be retained and only unperformed work may be refundable.</w:t>
      </w:r>
    </w:p>
    <w:p>
      <w:pPr>
        <w:pStyle w:val="ListBullet"/>
        <w:keepLines/>
      </w:pPr>
      <w:r>
        <w:t>How long do refunds take? APS initiates approved refunds promptly; the original method/provider/institution controls appearance time.</w:t>
      </w:r>
    </w:p>
    <w:p>
      <w:pPr>
        <w:pStyle w:val="ListBullet"/>
        <w:keepLines/>
      </w:pPr>
      <w:r>
        <w:t>How will I know? APS sends the maintained confirmation after authoritative processing and the portal shows the safe refund state/totals.</w:t>
      </w:r>
    </w:p>
    <w:p>
      <w:pPr>
        <w:pStyle w:val="ListBullet"/>
        <w:keepLines/>
      </w:pPr>
      <w:r>
        <w:t>What if APS cancels? APS refunds unearned APS charges and explains any supported external-cost handling.</w:t>
      </w:r>
    </w:p>
    <w:p>
      <w:pPr>
        <w:pStyle w:val="ListBullet"/>
        <w:keepLines/>
      </w:pPr>
      <w:r>
        <w:t>How do I request another change? Use Request Changes or the published support channel and include the APS reference without sending sensitive identity documents by ordinary email.</w:t>
      </w:r>
    </w:p>
    <w:p>
      <w:r>
        <w:t>Use this chapter whenever the operator must review, perform, explain, or troubleshoot production start and printing. The goal is a correct customer outcome supported by the authoritative APS record and appropriate service evidence.</w:t>
      </w:r>
    </w:p>
    <w:p>
      <w:bookmarkStart w:id="54668244" w:name="part_XII_chapter_2_controls"/>
      <w:pPr>
        <w:pStyle w:val="Heading2"/>
        <w:keepNext/>
      </w:pPr>
      <w:r>
        <w:t>2.2 What You See and What It Means</w:t>
      </w:r>
      <w:bookmarkEnd w:id="5466824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926307694" w:name="part_XII_chapter_2_procedure"/>
      <w:pPr>
        <w:pStyle w:val="Heading2"/>
        <w:keepNext/>
      </w:pPr>
      <w:r>
        <w:t>2.3 Operator Procedure</w:t>
      </w:r>
      <w:bookmarkEnd w:id="1926307694"/>
    </w:p>
    <w:p>
      <w:pPr>
        <w:numPr>
          <w:ilvl w:val="0"/>
          <w:numId w:val="74"/>
        </w:numPr>
        <w:keepLines/>
      </w:pPr>
      <w:r>
        <w:t>Open the exact APS request or module and confirm the reference, customer, and service type.</w:t>
      </w:r>
    </w:p>
    <w:p>
      <w:pPr>
        <w:numPr>
          <w:ilvl w:val="0"/>
          <w:numId w:val="74"/>
        </w:numPr>
        <w:keepLines/>
      </w:pPr>
      <w:r>
        <w:t>Read the current status, blockers, and most recent Timeline events before taking action.</w:t>
      </w:r>
    </w:p>
    <w:p>
      <w:pPr>
        <w:numPr>
          <w:ilvl w:val="0"/>
          <w:numId w:val="74"/>
        </w:numPr>
        <w:keepLines/>
      </w:pPr>
      <w:r>
        <w:t>Verify the authoritative supporting record: customer data, document state, quote/invoice/payment ledger, appointment, fulfillment facts, or provider state as applicable.</w:t>
      </w:r>
    </w:p>
    <w:p>
      <w:pPr>
        <w:numPr>
          <w:ilvl w:val="0"/>
          <w:numId w:val="74"/>
        </w:numPr>
        <w:keepLines/>
      </w:pPr>
      <w:r>
        <w:t>Confirm the action is appropriate for the service type and current state; hidden or unavailable controls are not a reason to bypass the workflow.</w:t>
      </w:r>
    </w:p>
    <w:p>
      <w:pPr>
        <w:numPr>
          <w:ilvl w:val="0"/>
          <w:numId w:val="74"/>
        </w:numPr>
        <w:keepLines/>
      </w:pPr>
      <w:r>
        <w:t>Use the maintained control once. Do not refresh, retry, resend, release, or recreate until the result is known.</w:t>
      </w:r>
    </w:p>
    <w:p>
      <w:pPr>
        <w:numPr>
          <w:ilvl w:val="0"/>
          <w:numId w:val="74"/>
        </w:numPr>
        <w:keepLines/>
      </w:pPr>
      <w:r>
        <w:t>Verify the saved result in its authoritative panel and confirm Communication Log/Timeline entries where the action communicates or changes state.</w:t>
      </w:r>
    </w:p>
    <w:p>
      <w:pPr>
        <w:numPr>
          <w:ilvl w:val="0"/>
          <w:numId w:val="74"/>
        </w:numPr>
        <w:keepLines/>
      </w:pPr>
      <w:r>
        <w:t>Check the customer portal only for customer-visible results and confirm internal, unreleased, and provider-administrative information remains hidden.</w:t>
      </w:r>
    </w:p>
    <w:p>
      <w:pPr>
        <w:numPr>
          <w:ilvl w:val="0"/>
          <w:numId w:val="74"/>
        </w:numPr>
        <w:keepLines/>
      </w:pPr>
      <w:r>
        <w:t>Record or escalate any mismatch; do not force a status merely to make the request appear complete.</w:t>
      </w:r>
    </w:p>
    <w:p>
      <w:bookmarkStart w:id="1405316874" w:name="part_XII_chapter_2_safeguards"/>
      <w:pPr>
        <w:pStyle w:val="Heading2"/>
        <w:keepNext/>
      </w:pPr>
      <w:r>
        <w:t>2.4 Safeguards, Customer View, and APS Records</w:t>
      </w:r>
      <w:bookmarkEnd w:id="140531687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964194224" w:name="part_XII_chapter_2_troubleshooting"/>
      <w:pPr>
        <w:pStyle w:val="Heading2"/>
        <w:keepNext/>
      </w:pPr>
      <w:r>
        <w:t>2.5 Next Action and Troubleshooting</w:t>
      </w:r>
      <w:bookmarkEnd w:id="96419422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416301059" w:name="part_XII_chapter_3"/>
      <w:pPr>
        <w:pStyle w:val="Heading1"/>
        <w:keepNext/>
      </w:pPr>
      <w:r>
        <w:t>Chapter 3 - Scanning and File Assembly</w:t>
      </w:r>
      <w:bookmarkEnd w:id="416301059"/>
    </w:p>
    <w:p>
      <w:pPr>
        <w:jc w:val="right"/>
      </w:pPr>
      <w:hyperlink w:anchor="contents">
        <w:r>
          <w:rPr>
            <w:color w:val="161C4D"/>
            <w:u w:val="single"/>
          </w:rPr>
          <w:t>Back to Contents</w:t>
        </w:r>
      </w:hyperlink>
    </w:p>
    <w:p>
      <w:bookmarkStart w:id="701218648" w:name="part_XII_chapter_3_purpose"/>
      <w:pPr>
        <w:pStyle w:val="Heading2"/>
        <w:keepNext/>
      </w:pPr>
      <w:r>
        <w:t>3.1 Purpose and When You Use It</w:t>
      </w:r>
      <w:bookmarkEnd w:id="701218648"/>
    </w:p>
    <w:p>
      <w:r>
        <w:t>This chapter explains the maintained APS scanning and file assembly workflow as an operator procedure. Use the current request, document, financial, provider, and communication records as authority; never infer completion from a button click or customer expectation.</w:t>
      </w:r>
    </w:p>
    <w:p>
      <w:r>
        <w:t>Use this chapter whenever the operator must review, perform, explain, or troubleshoot scanning and file assembly. The goal is a correct customer outcome supported by the authoritative APS record and appropriate service evidence.</w:t>
      </w:r>
    </w:p>
    <w:p>
      <w:bookmarkStart w:id="705574104" w:name="part_XII_chapter_3_controls"/>
      <w:pPr>
        <w:pStyle w:val="Heading2"/>
        <w:keepNext/>
      </w:pPr>
      <w:r>
        <w:t>3.2 What You See and What It Means</w:t>
      </w:r>
      <w:bookmarkEnd w:id="70557410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349821334" w:name="part_XII_chapter_3_procedure"/>
      <w:pPr>
        <w:pStyle w:val="Heading2"/>
        <w:keepNext/>
      </w:pPr>
      <w:r>
        <w:t>3.3 Operator Procedure</w:t>
      </w:r>
      <w:bookmarkEnd w:id="349821334"/>
    </w:p>
    <w:p>
      <w:pPr>
        <w:numPr>
          <w:ilvl w:val="0"/>
          <w:numId w:val="75"/>
        </w:numPr>
        <w:keepLines/>
      </w:pPr>
      <w:r>
        <w:t>Open the exact APS request or module and confirm the reference, customer, and service type.</w:t>
      </w:r>
    </w:p>
    <w:p>
      <w:pPr>
        <w:numPr>
          <w:ilvl w:val="0"/>
          <w:numId w:val="75"/>
        </w:numPr>
        <w:keepLines/>
      </w:pPr>
      <w:r>
        <w:t>Read the current status, blockers, and most recent Timeline events before taking action.</w:t>
      </w:r>
    </w:p>
    <w:p>
      <w:pPr>
        <w:numPr>
          <w:ilvl w:val="0"/>
          <w:numId w:val="75"/>
        </w:numPr>
        <w:keepLines/>
      </w:pPr>
      <w:r>
        <w:t>Verify the authoritative supporting record: customer data, document state, quote/invoice/payment ledger, appointment, fulfillment facts, or provider state as applicable.</w:t>
      </w:r>
    </w:p>
    <w:p>
      <w:pPr>
        <w:numPr>
          <w:ilvl w:val="0"/>
          <w:numId w:val="75"/>
        </w:numPr>
        <w:keepLines/>
      </w:pPr>
      <w:r>
        <w:t>Confirm the action is appropriate for the service type and current state; hidden or unavailable controls are not a reason to bypass the workflow.</w:t>
      </w:r>
    </w:p>
    <w:p>
      <w:pPr>
        <w:numPr>
          <w:ilvl w:val="0"/>
          <w:numId w:val="75"/>
        </w:numPr>
        <w:keepLines/>
      </w:pPr>
      <w:r>
        <w:t>Use the maintained control once. Do not refresh, retry, resend, release, or recreate until the result is known.</w:t>
      </w:r>
    </w:p>
    <w:p>
      <w:pPr>
        <w:numPr>
          <w:ilvl w:val="0"/>
          <w:numId w:val="75"/>
        </w:numPr>
        <w:keepLines/>
      </w:pPr>
      <w:r>
        <w:t>Verify the saved result in its authoritative panel and confirm Communication Log/Timeline entries where the action communicates or changes state.</w:t>
      </w:r>
    </w:p>
    <w:p>
      <w:pPr>
        <w:numPr>
          <w:ilvl w:val="0"/>
          <w:numId w:val="75"/>
        </w:numPr>
        <w:keepLines/>
      </w:pPr>
      <w:r>
        <w:t>Check the customer portal only for customer-visible results and confirm internal, unreleased, and provider-administrative information remains hidden.</w:t>
      </w:r>
    </w:p>
    <w:p>
      <w:pPr>
        <w:numPr>
          <w:ilvl w:val="0"/>
          <w:numId w:val="75"/>
        </w:numPr>
        <w:keepLines/>
      </w:pPr>
      <w:r>
        <w:t>Record or escalate any mismatch; do not force a status merely to make the request appear complete.</w:t>
      </w:r>
    </w:p>
    <w:p>
      <w:bookmarkStart w:id="248865109" w:name="part_XII_chapter_3_safeguards"/>
      <w:pPr>
        <w:pStyle w:val="Heading2"/>
        <w:keepNext/>
      </w:pPr>
      <w:r>
        <w:t>3.4 Safeguards, Customer View, and APS Records</w:t>
      </w:r>
      <w:bookmarkEnd w:id="24886510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454424078" w:name="part_XII_chapter_3_troubleshooting"/>
      <w:pPr>
        <w:pStyle w:val="Heading2"/>
        <w:keepNext/>
      </w:pPr>
      <w:r>
        <w:t>3.5 Next Action and Troubleshooting</w:t>
      </w:r>
      <w:bookmarkEnd w:id="1454424078"/>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450203508" w:name="part_XII_chapter_4"/>
      <w:pPr>
        <w:pStyle w:val="Heading1"/>
        <w:keepNext/>
      </w:pPr>
      <w:r>
        <w:t>Chapter 4 - Quality Control, Delivery, and Completion</w:t>
      </w:r>
      <w:bookmarkEnd w:id="450203508"/>
    </w:p>
    <w:p>
      <w:pPr>
        <w:jc w:val="right"/>
      </w:pPr>
      <w:hyperlink w:anchor="contents">
        <w:r>
          <w:rPr>
            <w:color w:val="161C4D"/>
            <w:u w:val="single"/>
          </w:rPr>
          <w:t>Back to Contents</w:t>
        </w:r>
      </w:hyperlink>
    </w:p>
    <w:p>
      <w:bookmarkStart w:id="112503619" w:name="part_XII_chapter_4_purpose"/>
      <w:pPr>
        <w:pStyle w:val="Heading2"/>
        <w:keepNext/>
      </w:pPr>
      <w:r>
        <w:t>4.1 Purpose and When You Use It</w:t>
      </w:r>
      <w:bookmarkEnd w:id="112503619"/>
    </w:p>
    <w:p>
      <w:r>
        <w:t>Request → review signer/acts/documents/location → quote → approval → primary invoice → Stripe or offline payment → confirm appointment/location/instructions → perform mobile service → record service and participant/document readiness → choose physical-only or APS-deliverable path → resolve any later invoice → complete. Proof controls are N/A. Physical-only delivery is a legitimate service-aware path, not a missing document.</w:t>
      </w:r>
    </w:p>
    <w:p>
      <w:r>
        <w:t>Use this chapter whenever the operator must review, perform, explain, or troubleshoot quality control, delivery, and completion. The goal is a correct customer outcome supported by the authoritative APS record and appropriate service evidence.</w:t>
      </w:r>
    </w:p>
    <w:p>
      <w:bookmarkStart w:id="361792044" w:name="part_XII_chapter_4_controls"/>
      <w:pPr>
        <w:pStyle w:val="Heading2"/>
        <w:keepNext/>
      </w:pPr>
      <w:r>
        <w:t>4.2 What You See and What It Means</w:t>
      </w:r>
      <w:bookmarkEnd w:id="36179204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150104294" w:name="part_XII_chapter_4_procedure"/>
      <w:pPr>
        <w:pStyle w:val="Heading2"/>
        <w:keepNext/>
      </w:pPr>
      <w:r>
        <w:t>4.3 Operator Procedure</w:t>
      </w:r>
      <w:bookmarkEnd w:id="1150104294"/>
    </w:p>
    <w:p>
      <w:pPr>
        <w:numPr>
          <w:ilvl w:val="0"/>
          <w:numId w:val="76"/>
        </w:numPr>
        <w:keepLines/>
      </w:pPr>
      <w:r>
        <w:t>Open the exact APS request or module and confirm the reference, customer, and service type.</w:t>
      </w:r>
    </w:p>
    <w:p>
      <w:pPr>
        <w:numPr>
          <w:ilvl w:val="0"/>
          <w:numId w:val="76"/>
        </w:numPr>
        <w:keepLines/>
      </w:pPr>
      <w:r>
        <w:t>Read the current status, blockers, and most recent Timeline events before taking action.</w:t>
      </w:r>
    </w:p>
    <w:p>
      <w:pPr>
        <w:numPr>
          <w:ilvl w:val="0"/>
          <w:numId w:val="76"/>
        </w:numPr>
        <w:keepLines/>
      </w:pPr>
      <w:r>
        <w:t>Verify the authoritative supporting record: customer data, document state, quote/invoice/payment ledger, appointment, fulfillment facts, or provider state as applicable.</w:t>
      </w:r>
    </w:p>
    <w:p>
      <w:pPr>
        <w:numPr>
          <w:ilvl w:val="0"/>
          <w:numId w:val="76"/>
        </w:numPr>
        <w:keepLines/>
      </w:pPr>
      <w:r>
        <w:t>Confirm the action is appropriate for the service type and current state; hidden or unavailable controls are not a reason to bypass the workflow.</w:t>
      </w:r>
    </w:p>
    <w:p>
      <w:pPr>
        <w:numPr>
          <w:ilvl w:val="0"/>
          <w:numId w:val="76"/>
        </w:numPr>
        <w:keepLines/>
      </w:pPr>
      <w:r>
        <w:t>Use the maintained control once. Do not refresh, retry, resend, release, or recreate until the result is known.</w:t>
      </w:r>
    </w:p>
    <w:p>
      <w:pPr>
        <w:numPr>
          <w:ilvl w:val="0"/>
          <w:numId w:val="76"/>
        </w:numPr>
        <w:keepLines/>
      </w:pPr>
      <w:r>
        <w:t>Verify the saved result in its authoritative panel and confirm Communication Log/Timeline entries where the action communicates or changes state.</w:t>
      </w:r>
    </w:p>
    <w:p>
      <w:pPr>
        <w:numPr>
          <w:ilvl w:val="0"/>
          <w:numId w:val="76"/>
        </w:numPr>
        <w:keepLines/>
      </w:pPr>
      <w:r>
        <w:t>Check the customer portal only for customer-visible results and confirm internal, unreleased, and provider-administrative information remains hidden.</w:t>
      </w:r>
    </w:p>
    <w:p>
      <w:pPr>
        <w:numPr>
          <w:ilvl w:val="0"/>
          <w:numId w:val="76"/>
        </w:numPr>
        <w:keepLines/>
      </w:pPr>
      <w:r>
        <w:t>Record or escalate any mismatch; do not force a status merely to make the request appear complete.</w:t>
      </w:r>
    </w:p>
    <w:p>
      <w:bookmarkStart w:id="801349445" w:name="part_XII_chapter_4_safeguards"/>
      <w:pPr>
        <w:pStyle w:val="Heading2"/>
        <w:keepNext/>
      </w:pPr>
      <w:r>
        <w:t>4.4 Safeguards, Customer View, and APS Records</w:t>
      </w:r>
      <w:bookmarkEnd w:id="801349445"/>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93764299" w:name="part_XII_chapter_4_troubleshooting"/>
      <w:pPr>
        <w:pStyle w:val="Heading2"/>
        <w:keepNext/>
      </w:pPr>
      <w:r>
        <w:t>4.5 Next Action and Troubleshooting</w:t>
      </w:r>
      <w:bookmarkEnd w:id="19376429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68445497" w:name="part_XIII"/>
      <w:pPr>
        <w:spacing w:before="1800"/>
        <w:jc w:val="center"/>
      </w:pPr>
      <w:r>
        <w:rPr>
          <w:b/>
          <w:color w:val="C8A96B"/>
          <w:sz w:val="32"/>
        </w:rPr>
        <w:t>PART XIII</w:t>
      </w:r>
      <w:bookmarkEnd w:id="68445497"/>
    </w:p>
    <w:p>
      <w:pPr>
        <w:jc w:val="center"/>
      </w:pPr>
      <w:r>
        <w:rPr>
          <w:b/>
          <w:color w:val="161C4D"/>
          <w:sz w:val="54"/>
        </w:rPr>
        <w:t>CUSTOMER PORTAL</w:t>
      </w:r>
    </w:p>
    <w:p/>
    <w:p>
      <w:bookmarkStart w:id="1520171421" w:name="part_XIII_summary"/>
      <w:pPr>
        <w:pStyle w:val="Heading2"/>
        <w:keepNext/>
      </w:pPr>
      <w:r>
        <w:t>In This Part</w:t>
      </w:r>
      <w:bookmarkEnd w:id="1520171421"/>
    </w:p>
    <w:p>
      <w:pPr>
        <w:pStyle w:val="ListBullet"/>
        <w:keepLines/>
      </w:pPr>
      <w:r>
        <w:t>Portal Access and Navigation</w:t>
      </w:r>
    </w:p>
    <w:p>
      <w:pPr>
        <w:pStyle w:val="ListBullet"/>
        <w:keepLines/>
      </w:pPr>
      <w:r>
        <w:t>Documents and Release Visibility</w:t>
      </w:r>
    </w:p>
    <w:p>
      <w:pPr>
        <w:pStyle w:val="ListBullet"/>
        <w:keepLines/>
      </w:pPr>
      <w:r>
        <w:t>Quote, Payment, Fulfillment, Messages, and Activity</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customer portal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303213637" w:name="part_XIII_chapter_1"/>
      <w:pPr>
        <w:pStyle w:val="Heading1"/>
        <w:keepNext/>
      </w:pPr>
      <w:r>
        <w:t>Chapter 1 - Portal Access and Navigation</w:t>
      </w:r>
      <w:bookmarkEnd w:id="1303213637"/>
    </w:p>
    <w:p>
      <w:pPr>
        <w:jc w:val="right"/>
      </w:pPr>
      <w:hyperlink w:anchor="contents">
        <w:r>
          <w:rPr>
            <w:color w:val="161C4D"/>
            <w:u w:val="single"/>
          </w:rPr>
          <w:t>Back to Contents</w:t>
        </w:r>
      </w:hyperlink>
    </w:p>
    <w:p>
      <w:bookmarkStart w:id="1985029421" w:name="part_XIII_chapter_1_purpose"/>
      <w:pPr>
        <w:pStyle w:val="Heading2"/>
        <w:keepNext/>
      </w:pPr>
      <w:r>
        <w:t>1.1 Purpose and When You Use It</w:t>
      </w:r>
      <w:bookmarkEnd w:id="1985029421"/>
    </w:p>
    <w:p>
      <w:r>
        <w:t>Never transmit customer/signer names, email, phone, address, APS request or invoice/payment references, document names, portal tokens, Proof IDs/access links, message bodies, internal notes, or sensitive query parameters. GA4 measures public traffic and approved funnel interactions. APS remains the authoritative business-conversion system for requests, quote approvals, payments, completions, revenue, service, and source relationships.</w:t>
      </w:r>
    </w:p>
    <w:p>
      <w:r>
        <w:t>Use this chapter whenever the operator must review, perform, explain, or troubleshoot portal access and navigation. The goal is a correct customer outcome supported by the authoritative APS record and appropriate service evidence.</w:t>
      </w:r>
    </w:p>
    <w:p>
      <w:bookmarkStart w:id="1018711561" w:name="part_XIII_chapter_1_controls"/>
      <w:pPr>
        <w:pStyle w:val="Heading2"/>
        <w:keepNext/>
      </w:pPr>
      <w:r>
        <w:t>1.2 What You See and What It Means</w:t>
      </w:r>
      <w:bookmarkEnd w:id="101871156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8" name="Picture 18" descr="APS instructional screenshot for Portal Access and Navigation"/>
            <wp:cNvGraphicFramePr>
              <a:graphicFrameLocks noChangeAspect="1"/>
            </wp:cNvGraphicFramePr>
            <a:graphic>
              <a:graphicData uri="http://schemas.openxmlformats.org/drawingml/2006/picture">
                <pic:pic>
                  <pic:nvPicPr>
                    <pic:cNvPr id="0" name="ss-100-portal-overview.jpg"/>
                    <pic:cNvPicPr/>
                  </pic:nvPicPr>
                  <pic:blipFill>
                    <a:blip r:embed="rId28"/>
                    <a:stretch>
                      <a:fillRect/>
                    </a:stretch>
                  </pic:blipFill>
                  <pic:spPr>
                    <a:xfrm>
                      <a:off x="0" y="0"/>
                      <a:ext cx="5623560" cy="6107033"/>
                    </a:xfrm>
                    <a:prstGeom prst="rect"/>
                  </pic:spPr>
                </pic:pic>
              </a:graphicData>
            </a:graphic>
          </wp:inline>
        </w:drawing>
      </w:r>
    </w:p>
    <w:p>
      <w:pPr>
        <w:pStyle w:val="Caption"/>
        <w:jc w:val="center"/>
        <w:keepLines/>
      </w:pPr>
      <w:r>
        <w:t>Figure - Portal Access and Navigation: maintained APS instructional view.</w:t>
      </w:r>
    </w:p>
    <w:p>
      <w:bookmarkStart w:id="762116271" w:name="part_XIII_chapter_1_procedure"/>
      <w:pPr>
        <w:pStyle w:val="Heading2"/>
        <w:keepNext/>
      </w:pPr>
      <w:r>
        <w:t>1.3 Operator Procedure</w:t>
      </w:r>
      <w:bookmarkEnd w:id="762116271"/>
    </w:p>
    <w:p>
      <w:pPr>
        <w:numPr>
          <w:ilvl w:val="0"/>
          <w:numId w:val="77"/>
        </w:numPr>
        <w:keepLines/>
      </w:pPr>
      <w:r>
        <w:t>Open the exact APS request or module and confirm the reference, customer, and service type.</w:t>
      </w:r>
    </w:p>
    <w:p>
      <w:pPr>
        <w:numPr>
          <w:ilvl w:val="0"/>
          <w:numId w:val="77"/>
        </w:numPr>
        <w:keepLines/>
      </w:pPr>
      <w:r>
        <w:t>Read the current status, blockers, and most recent Timeline events before taking action.</w:t>
      </w:r>
    </w:p>
    <w:p>
      <w:pPr>
        <w:numPr>
          <w:ilvl w:val="0"/>
          <w:numId w:val="77"/>
        </w:numPr>
        <w:keepLines/>
      </w:pPr>
      <w:r>
        <w:t>Verify the authoritative supporting record: customer data, document state, quote/invoice/payment ledger, appointment, fulfillment facts, or provider state as applicable.</w:t>
      </w:r>
    </w:p>
    <w:p>
      <w:pPr>
        <w:numPr>
          <w:ilvl w:val="0"/>
          <w:numId w:val="77"/>
        </w:numPr>
        <w:keepLines/>
      </w:pPr>
      <w:r>
        <w:t>Confirm the action is appropriate for the service type and current state; hidden or unavailable controls are not a reason to bypass the workflow.</w:t>
      </w:r>
    </w:p>
    <w:p>
      <w:pPr>
        <w:numPr>
          <w:ilvl w:val="0"/>
          <w:numId w:val="77"/>
        </w:numPr>
        <w:keepLines/>
      </w:pPr>
      <w:r>
        <w:t>Use the maintained control once. Do not refresh, retry, resend, release, or recreate until the result is known.</w:t>
      </w:r>
    </w:p>
    <w:p>
      <w:pPr>
        <w:numPr>
          <w:ilvl w:val="0"/>
          <w:numId w:val="77"/>
        </w:numPr>
        <w:keepLines/>
      </w:pPr>
      <w:r>
        <w:t>Verify the saved result in its authoritative panel and confirm Communication Log/Timeline entries where the action communicates or changes state.</w:t>
      </w:r>
    </w:p>
    <w:p>
      <w:pPr>
        <w:numPr>
          <w:ilvl w:val="0"/>
          <w:numId w:val="77"/>
        </w:numPr>
        <w:keepLines/>
      </w:pPr>
      <w:r>
        <w:t>Check the customer portal only for customer-visible results and confirm internal, unreleased, and provider-administrative information remains hidden.</w:t>
      </w:r>
    </w:p>
    <w:p>
      <w:pPr>
        <w:numPr>
          <w:ilvl w:val="0"/>
          <w:numId w:val="77"/>
        </w:numPr>
        <w:keepLines/>
      </w:pPr>
      <w:r>
        <w:t>Record or escalate any mismatch; do not force a status merely to make the request appear complete.</w:t>
      </w:r>
    </w:p>
    <w:p>
      <w:bookmarkStart w:id="1672603364" w:name="part_XIII_chapter_1_safeguards"/>
      <w:pPr>
        <w:pStyle w:val="Heading2"/>
        <w:keepNext/>
      </w:pPr>
      <w:r>
        <w:t>1.4 Safeguards, Customer View, and APS Records</w:t>
      </w:r>
      <w:bookmarkEnd w:id="167260336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360813441" w:name="part_XIII_chapter_1_troubleshooting"/>
      <w:pPr>
        <w:pStyle w:val="Heading2"/>
        <w:keepNext/>
      </w:pPr>
      <w:r>
        <w:t>1.5 Next Action and Troubleshooting</w:t>
      </w:r>
      <w:bookmarkEnd w:id="136081344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12796426" w:name="part_XIII_chapter_2"/>
      <w:pPr>
        <w:pStyle w:val="Heading1"/>
        <w:keepNext/>
      </w:pPr>
      <w:r>
        <w:t>Chapter 2 - Documents and Release Visibility</w:t>
      </w:r>
      <w:bookmarkEnd w:id="112796426"/>
    </w:p>
    <w:p>
      <w:pPr>
        <w:jc w:val="right"/>
      </w:pPr>
      <w:hyperlink w:anchor="contents">
        <w:r>
          <w:rPr>
            <w:color w:val="161C4D"/>
            <w:u w:val="single"/>
          </w:rPr>
          <w:t>Back to Contents</w:t>
        </w:r>
      </w:hyperlink>
    </w:p>
    <w:p>
      <w:bookmarkStart w:id="1705618093" w:name="part_XIII_chapter_2_purpose"/>
      <w:pPr>
        <w:pStyle w:val="Heading2"/>
        <w:keepNext/>
      </w:pPr>
      <w:r>
        <w:t>2.1 Purpose and When You Use It</w:t>
      </w:r>
      <w:bookmarkEnd w:id="1705618093"/>
    </w:p>
    <w:p>
      <w:r>
        <w:t>APS is the business system of record for customers, requests, quotes, invoices, APS-recorded payments, communications, released documents, and completion. It supports public and administrator-created orders through one service-aware workflow.</w:t>
      </w:r>
    </w:p>
    <w:p>
      <w:r>
        <w:t>Use this chapter whenever the operator must review, perform, explain, or troubleshoot documents and release visibility. The goal is a correct customer outcome supported by the authoritative APS record and appropriate service evidence.</w:t>
      </w:r>
    </w:p>
    <w:p>
      <w:bookmarkStart w:id="1513926799" w:name="part_XIII_chapter_2_controls"/>
      <w:pPr>
        <w:pStyle w:val="Heading2"/>
        <w:keepNext/>
      </w:pPr>
      <w:r>
        <w:t>2.2 What You See and What It Means</w:t>
      </w:r>
      <w:bookmarkEnd w:id="151392679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pPr>
        <w:jc w:val="center"/>
        <w:keepNext/>
      </w:pPr>
      <w:r>
        <w:drawing>
          <wp:inline xmlns:a="http://schemas.openxmlformats.org/drawingml/2006/main" xmlns:pic="http://schemas.openxmlformats.org/drawingml/2006/picture">
            <wp:extent cx="5623560" cy="6107033"/>
            <wp:docPr id="19" name="Picture 19" descr="APS instructional screenshot for Documents and Release Visibility"/>
            <wp:cNvGraphicFramePr>
              <a:graphicFrameLocks noChangeAspect="1"/>
            </wp:cNvGraphicFramePr>
            <a:graphic>
              <a:graphicData uri="http://schemas.openxmlformats.org/drawingml/2006/picture">
                <pic:pic>
                  <pic:nvPicPr>
                    <pic:cNvPr id="0" name="ss-101-portal-documents.jpg"/>
                    <pic:cNvPicPr/>
                  </pic:nvPicPr>
                  <pic:blipFill>
                    <a:blip r:embed="rId29"/>
                    <a:stretch>
                      <a:fillRect/>
                    </a:stretch>
                  </pic:blipFill>
                  <pic:spPr>
                    <a:xfrm>
                      <a:off x="0" y="0"/>
                      <a:ext cx="5623560" cy="6107033"/>
                    </a:xfrm>
                    <a:prstGeom prst="rect"/>
                  </pic:spPr>
                </pic:pic>
              </a:graphicData>
            </a:graphic>
          </wp:inline>
        </w:drawing>
      </w:r>
    </w:p>
    <w:p>
      <w:pPr>
        <w:pStyle w:val="Caption"/>
        <w:jc w:val="center"/>
        <w:keepLines/>
      </w:pPr>
      <w:r>
        <w:t>Figure - Documents and Release Visibility: maintained APS instructional view.</w:t>
      </w:r>
    </w:p>
    <w:p>
      <w:bookmarkStart w:id="361892908" w:name="part_XIII_chapter_2_procedure"/>
      <w:pPr>
        <w:pStyle w:val="Heading2"/>
        <w:keepNext/>
      </w:pPr>
      <w:r>
        <w:t>2.3 Operator Procedure</w:t>
      </w:r>
      <w:bookmarkEnd w:id="361892908"/>
    </w:p>
    <w:p>
      <w:pPr>
        <w:numPr>
          <w:ilvl w:val="0"/>
          <w:numId w:val="78"/>
        </w:numPr>
        <w:keepLines/>
      </w:pPr>
      <w:r>
        <w:t>Open the exact APS request or module and confirm the reference, customer, and service type.</w:t>
      </w:r>
    </w:p>
    <w:p>
      <w:pPr>
        <w:numPr>
          <w:ilvl w:val="0"/>
          <w:numId w:val="78"/>
        </w:numPr>
        <w:keepLines/>
      </w:pPr>
      <w:r>
        <w:t>Read the current status, blockers, and most recent Timeline events before taking action.</w:t>
      </w:r>
    </w:p>
    <w:p>
      <w:pPr>
        <w:numPr>
          <w:ilvl w:val="0"/>
          <w:numId w:val="78"/>
        </w:numPr>
        <w:keepLines/>
      </w:pPr>
      <w:r>
        <w:t>Verify the authoritative supporting record: customer data, document state, quote/invoice/payment ledger, appointment, fulfillment facts, or provider state as applicable.</w:t>
      </w:r>
    </w:p>
    <w:p>
      <w:pPr>
        <w:numPr>
          <w:ilvl w:val="0"/>
          <w:numId w:val="78"/>
        </w:numPr>
        <w:keepLines/>
      </w:pPr>
      <w:r>
        <w:t>Confirm the action is appropriate for the service type and current state; hidden or unavailable controls are not a reason to bypass the workflow.</w:t>
      </w:r>
    </w:p>
    <w:p>
      <w:pPr>
        <w:numPr>
          <w:ilvl w:val="0"/>
          <w:numId w:val="78"/>
        </w:numPr>
        <w:keepLines/>
      </w:pPr>
      <w:r>
        <w:t>Use the maintained control once. Do not refresh, retry, resend, release, or recreate until the result is known.</w:t>
      </w:r>
    </w:p>
    <w:p>
      <w:pPr>
        <w:numPr>
          <w:ilvl w:val="0"/>
          <w:numId w:val="78"/>
        </w:numPr>
        <w:keepLines/>
      </w:pPr>
      <w:r>
        <w:t>Verify the saved result in its authoritative panel and confirm Communication Log/Timeline entries where the action communicates or changes state.</w:t>
      </w:r>
    </w:p>
    <w:p>
      <w:pPr>
        <w:numPr>
          <w:ilvl w:val="0"/>
          <w:numId w:val="78"/>
        </w:numPr>
        <w:keepLines/>
      </w:pPr>
      <w:r>
        <w:t>Check the customer portal only for customer-visible results and confirm internal, unreleased, and provider-administrative information remains hidden.</w:t>
      </w:r>
    </w:p>
    <w:p>
      <w:pPr>
        <w:numPr>
          <w:ilvl w:val="0"/>
          <w:numId w:val="78"/>
        </w:numPr>
        <w:keepLines/>
      </w:pPr>
      <w:r>
        <w:t>Record or escalate any mismatch; do not force a status merely to make the request appear complete.</w:t>
      </w:r>
    </w:p>
    <w:p>
      <w:bookmarkStart w:id="1950645311" w:name="part_XIII_chapter_2_safeguards"/>
      <w:pPr>
        <w:pStyle w:val="Heading2"/>
        <w:keepNext/>
      </w:pPr>
      <w:r>
        <w:t>2.4 Safeguards, Customer View, and APS Records</w:t>
      </w:r>
      <w:bookmarkEnd w:id="1950645311"/>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218468231" w:name="part_XIII_chapter_2_troubleshooting"/>
      <w:pPr>
        <w:pStyle w:val="Heading2"/>
        <w:keepNext/>
      </w:pPr>
      <w:r>
        <w:t>2.5 Next Action and Troubleshooting</w:t>
      </w:r>
      <w:bookmarkEnd w:id="121846823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597897097" w:name="part_XIII_chapter_3"/>
      <w:pPr>
        <w:pStyle w:val="Heading1"/>
        <w:keepNext/>
      </w:pPr>
      <w:r>
        <w:t>Chapter 3 - Quote, Payment, Fulfillment, Messages, and Activity</w:t>
      </w:r>
      <w:bookmarkEnd w:id="597897097"/>
    </w:p>
    <w:p>
      <w:pPr>
        <w:jc w:val="right"/>
      </w:pPr>
      <w:hyperlink w:anchor="contents">
        <w:r>
          <w:rPr>
            <w:color w:val="161C4D"/>
            <w:u w:val="single"/>
          </w:rPr>
          <w:t>Back to Contents</w:t>
        </w:r>
      </w:hyperlink>
    </w:p>
    <w:p>
      <w:bookmarkStart w:id="1648976537" w:name="part_XIII_chapter_3_purpose"/>
      <w:pPr>
        <w:pStyle w:val="Heading2"/>
        <w:keepNext/>
      </w:pPr>
      <w:r>
        <w:t>3.1 Purpose and When You Use It</w:t>
      </w:r>
      <w:bookmarkEnd w:id="1648976537"/>
    </w:p>
    <w:p>
      <w:r>
        <w:t>The remaining request-tab visuals—Quote, Payments, Messages, and service-specific Fulfillment—are indexed in Appendix I.</w:t>
      </w:r>
    </w:p>
    <w:p>
      <w:r>
        <w:t>Use this chapter whenever the operator must review, perform, explain, or troubleshoot quote, payment, fulfillment, messages, and activity. The goal is a correct customer outcome supported by the authoritative APS record and appropriate service evidence.</w:t>
      </w:r>
    </w:p>
    <w:p>
      <w:bookmarkStart w:id="518865471" w:name="part_XIII_chapter_3_controls"/>
      <w:pPr>
        <w:pStyle w:val="Heading2"/>
        <w:keepNext/>
      </w:pPr>
      <w:r>
        <w:t>3.2 What You See and What It Means</w:t>
      </w:r>
      <w:bookmarkEnd w:id="51886547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312526419" w:name="part_XIII_chapter_3_procedure"/>
      <w:pPr>
        <w:pStyle w:val="Heading2"/>
        <w:keepNext/>
      </w:pPr>
      <w:r>
        <w:t>3.3 Operator Procedure</w:t>
      </w:r>
      <w:bookmarkEnd w:id="312526419"/>
    </w:p>
    <w:p>
      <w:pPr>
        <w:numPr>
          <w:ilvl w:val="0"/>
          <w:numId w:val="79"/>
        </w:numPr>
        <w:keepLines/>
      </w:pPr>
      <w:r>
        <w:t>Open the exact APS request or module and confirm the reference, customer, and service type.</w:t>
      </w:r>
    </w:p>
    <w:p>
      <w:pPr>
        <w:numPr>
          <w:ilvl w:val="0"/>
          <w:numId w:val="79"/>
        </w:numPr>
        <w:keepLines/>
      </w:pPr>
      <w:r>
        <w:t>Read the current status, blockers, and most recent Timeline events before taking action.</w:t>
      </w:r>
    </w:p>
    <w:p>
      <w:pPr>
        <w:numPr>
          <w:ilvl w:val="0"/>
          <w:numId w:val="79"/>
        </w:numPr>
        <w:keepLines/>
      </w:pPr>
      <w:r>
        <w:t>Verify the authoritative supporting record: customer data, document state, quote/invoice/payment ledger, appointment, fulfillment facts, or provider state as applicable.</w:t>
      </w:r>
    </w:p>
    <w:p>
      <w:pPr>
        <w:numPr>
          <w:ilvl w:val="0"/>
          <w:numId w:val="79"/>
        </w:numPr>
        <w:keepLines/>
      </w:pPr>
      <w:r>
        <w:t>Confirm the action is appropriate for the service type and current state; hidden or unavailable controls are not a reason to bypass the workflow.</w:t>
      </w:r>
    </w:p>
    <w:p>
      <w:pPr>
        <w:numPr>
          <w:ilvl w:val="0"/>
          <w:numId w:val="79"/>
        </w:numPr>
        <w:keepLines/>
      </w:pPr>
      <w:r>
        <w:t>Use the maintained control once. Do not refresh, retry, resend, release, or recreate until the result is known.</w:t>
      </w:r>
    </w:p>
    <w:p>
      <w:pPr>
        <w:numPr>
          <w:ilvl w:val="0"/>
          <w:numId w:val="79"/>
        </w:numPr>
        <w:keepLines/>
      </w:pPr>
      <w:r>
        <w:t>Verify the saved result in its authoritative panel and confirm Communication Log/Timeline entries where the action communicates or changes state.</w:t>
      </w:r>
    </w:p>
    <w:p>
      <w:pPr>
        <w:numPr>
          <w:ilvl w:val="0"/>
          <w:numId w:val="79"/>
        </w:numPr>
        <w:keepLines/>
      </w:pPr>
      <w:r>
        <w:t>Check the customer portal only for customer-visible results and confirm internal, unreleased, and provider-administrative information remains hidden.</w:t>
      </w:r>
    </w:p>
    <w:p>
      <w:pPr>
        <w:numPr>
          <w:ilvl w:val="0"/>
          <w:numId w:val="79"/>
        </w:numPr>
        <w:keepLines/>
      </w:pPr>
      <w:r>
        <w:t>Record or escalate any mismatch; do not force a status merely to make the request appear complete.</w:t>
      </w:r>
    </w:p>
    <w:p>
      <w:bookmarkStart w:id="851788050" w:name="part_XIII_chapter_3_safeguards"/>
      <w:pPr>
        <w:pStyle w:val="Heading2"/>
        <w:keepNext/>
      </w:pPr>
      <w:r>
        <w:t>3.4 Safeguards, Customer View, and APS Records</w:t>
      </w:r>
      <w:bookmarkEnd w:id="85178805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077419161" w:name="part_XIII_chapter_3_troubleshooting"/>
      <w:pPr>
        <w:pStyle w:val="Heading2"/>
        <w:keepNext/>
      </w:pPr>
      <w:r>
        <w:t>3.5 Next Action and Troubleshooting</w:t>
      </w:r>
      <w:bookmarkEnd w:id="107741916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044568398" w:name="part_XIV"/>
      <w:pPr>
        <w:spacing w:before="1800"/>
        <w:jc w:val="center"/>
      </w:pPr>
      <w:r>
        <w:rPr>
          <w:b/>
          <w:color w:val="C8A96B"/>
          <w:sz w:val="32"/>
        </w:rPr>
        <w:t>PART XIV</w:t>
      </w:r>
      <w:bookmarkEnd w:id="1044568398"/>
    </w:p>
    <w:p>
      <w:pPr>
        <w:jc w:val="center"/>
      </w:pPr>
      <w:r>
        <w:rPr>
          <w:b/>
          <w:color w:val="161C4D"/>
          <w:sz w:val="54"/>
        </w:rPr>
        <w:t>CUSTOMER SUPPORT</w:t>
      </w:r>
    </w:p>
    <w:p/>
    <w:p>
      <w:bookmarkStart w:id="759379781" w:name="part_XIV_summary"/>
      <w:pPr>
        <w:pStyle w:val="Heading2"/>
        <w:keepNext/>
      </w:pPr>
      <w:r>
        <w:t>In This Part</w:t>
      </w:r>
      <w:bookmarkEnd w:id="759379781"/>
    </w:p>
    <w:p>
      <w:pPr>
        <w:pStyle w:val="ListBullet"/>
        <w:keepLines/>
      </w:pPr>
      <w:r>
        <w:t>Support Intake and Request Scoping</w:t>
      </w:r>
    </w:p>
    <w:p>
      <w:pPr>
        <w:pStyle w:val="ListBullet"/>
        <w:keepLines/>
      </w:pPr>
      <w:r>
        <w:t>Safe Customer Explanations</w:t>
      </w:r>
    </w:p>
    <w:p>
      <w:pPr>
        <w:pStyle w:val="ListBullet"/>
        <w:keepLines/>
      </w:pPr>
      <w:r>
        <w:t>Escalation and Resolution</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customer support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916238478" w:name="part_XIV_chapter_1"/>
      <w:pPr>
        <w:pStyle w:val="Heading1"/>
        <w:keepNext/>
      </w:pPr>
      <w:r>
        <w:t>Chapter 1 - Support Intake and Request Scoping</w:t>
      </w:r>
      <w:bookmarkEnd w:id="1916238478"/>
    </w:p>
    <w:p>
      <w:pPr>
        <w:jc w:val="right"/>
      </w:pPr>
      <w:hyperlink w:anchor="contents">
        <w:r>
          <w:rPr>
            <w:color w:val="161C4D"/>
            <w:u w:val="single"/>
          </w:rPr>
          <w:t>Back to Contents</w:t>
        </w:r>
      </w:hyperlink>
    </w:p>
    <w:p>
      <w:bookmarkStart w:id="727484393" w:name="part_XIV_chapter_1_purpose"/>
      <w:pPr>
        <w:pStyle w:val="Heading2"/>
        <w:keepNext/>
      </w:pPr>
      <w:r>
        <w:t>1.1 Purpose and When You Use It</w:t>
      </w:r>
      <w:bookmarkEnd w:id="727484393"/>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support intake and request scoping. The goal is a correct customer outcome supported by the authoritative APS record and appropriate service evidence.</w:t>
      </w:r>
    </w:p>
    <w:p>
      <w:bookmarkStart w:id="1436484092" w:name="part_XIV_chapter_1_controls"/>
      <w:pPr>
        <w:pStyle w:val="Heading2"/>
        <w:keepNext/>
      </w:pPr>
      <w:r>
        <w:t>1.2 What You See and What It Means</w:t>
      </w:r>
      <w:bookmarkEnd w:id="143648409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931658098" w:name="part_XIV_chapter_1_procedure"/>
      <w:pPr>
        <w:pStyle w:val="Heading2"/>
        <w:keepNext/>
      </w:pPr>
      <w:r>
        <w:t>1.3 Operator Procedure</w:t>
      </w:r>
      <w:bookmarkEnd w:id="931658098"/>
    </w:p>
    <w:p>
      <w:pPr>
        <w:numPr>
          <w:ilvl w:val="0"/>
          <w:numId w:val="80"/>
        </w:numPr>
        <w:keepLines/>
      </w:pPr>
      <w:r>
        <w:t>Open the exact APS request or module and confirm the reference, customer, and service type.</w:t>
      </w:r>
    </w:p>
    <w:p>
      <w:pPr>
        <w:numPr>
          <w:ilvl w:val="0"/>
          <w:numId w:val="80"/>
        </w:numPr>
        <w:keepLines/>
      </w:pPr>
      <w:r>
        <w:t>Read the current status, blockers, and most recent Timeline events before taking action.</w:t>
      </w:r>
    </w:p>
    <w:p>
      <w:pPr>
        <w:numPr>
          <w:ilvl w:val="0"/>
          <w:numId w:val="80"/>
        </w:numPr>
        <w:keepLines/>
      </w:pPr>
      <w:r>
        <w:t>Verify the authoritative supporting record: customer data, document state, quote/invoice/payment ledger, appointment, fulfillment facts, or provider state as applicable.</w:t>
      </w:r>
    </w:p>
    <w:p>
      <w:pPr>
        <w:numPr>
          <w:ilvl w:val="0"/>
          <w:numId w:val="80"/>
        </w:numPr>
        <w:keepLines/>
      </w:pPr>
      <w:r>
        <w:t>Confirm the action is appropriate for the service type and current state; hidden or unavailable controls are not a reason to bypass the workflow.</w:t>
      </w:r>
    </w:p>
    <w:p>
      <w:pPr>
        <w:numPr>
          <w:ilvl w:val="0"/>
          <w:numId w:val="80"/>
        </w:numPr>
        <w:keepLines/>
      </w:pPr>
      <w:r>
        <w:t>Use the maintained control once. Do not refresh, retry, resend, release, or recreate until the result is known.</w:t>
      </w:r>
    </w:p>
    <w:p>
      <w:pPr>
        <w:numPr>
          <w:ilvl w:val="0"/>
          <w:numId w:val="80"/>
        </w:numPr>
        <w:keepLines/>
      </w:pPr>
      <w:r>
        <w:t>Verify the saved result in its authoritative panel and confirm Communication Log/Timeline entries where the action communicates or changes state.</w:t>
      </w:r>
    </w:p>
    <w:p>
      <w:pPr>
        <w:numPr>
          <w:ilvl w:val="0"/>
          <w:numId w:val="80"/>
        </w:numPr>
        <w:keepLines/>
      </w:pPr>
      <w:r>
        <w:t>Check the customer portal only for customer-visible results and confirm internal, unreleased, and provider-administrative information remains hidden.</w:t>
      </w:r>
    </w:p>
    <w:p>
      <w:pPr>
        <w:numPr>
          <w:ilvl w:val="0"/>
          <w:numId w:val="80"/>
        </w:numPr>
        <w:keepLines/>
      </w:pPr>
      <w:r>
        <w:t>Record or escalate any mismatch; do not force a status merely to make the request appear complete.</w:t>
      </w:r>
    </w:p>
    <w:p>
      <w:bookmarkStart w:id="860506599" w:name="part_XIV_chapter_1_safeguards"/>
      <w:pPr>
        <w:pStyle w:val="Heading2"/>
        <w:keepNext/>
      </w:pPr>
      <w:r>
        <w:t>1.4 Safeguards, Customer View, and APS Records</w:t>
      </w:r>
      <w:bookmarkEnd w:id="86050659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694617247" w:name="part_XIV_chapter_1_troubleshooting"/>
      <w:pPr>
        <w:pStyle w:val="Heading2"/>
        <w:keepNext/>
      </w:pPr>
      <w:r>
        <w:t>1.5 Next Action and Troubleshooting</w:t>
      </w:r>
      <w:bookmarkEnd w:id="69461724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793059118" w:name="part_XIV_chapter_2"/>
      <w:pPr>
        <w:pStyle w:val="Heading1"/>
        <w:keepNext/>
      </w:pPr>
      <w:r>
        <w:t>Chapter 2 - Safe Customer Explanations</w:t>
      </w:r>
      <w:bookmarkEnd w:id="1793059118"/>
    </w:p>
    <w:p>
      <w:pPr>
        <w:jc w:val="right"/>
      </w:pPr>
      <w:hyperlink w:anchor="contents">
        <w:r>
          <w:rPr>
            <w:color w:val="161C4D"/>
            <w:u w:val="single"/>
          </w:rPr>
          <w:t>Back to Contents</w:t>
        </w:r>
      </w:hyperlink>
    </w:p>
    <w:p>
      <w:bookmarkStart w:id="1303652228" w:name="part_XIV_chapter_2_purpose"/>
      <w:pPr>
        <w:pStyle w:val="Heading2"/>
        <w:keepNext/>
      </w:pPr>
      <w:r>
        <w:t>2.1 Purpose and When You Use It</w:t>
      </w:r>
      <w:bookmarkEnd w:id="1303652228"/>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safe customer explanations. The goal is a correct customer outcome supported by the authoritative APS record and appropriate service evidence.</w:t>
      </w:r>
    </w:p>
    <w:p>
      <w:bookmarkStart w:id="428313035" w:name="part_XIV_chapter_2_controls"/>
      <w:pPr>
        <w:pStyle w:val="Heading2"/>
        <w:keepNext/>
      </w:pPr>
      <w:r>
        <w:t>2.2 What You See and What It Means</w:t>
      </w:r>
      <w:bookmarkEnd w:id="42831303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634816711" w:name="part_XIV_chapter_2_procedure"/>
      <w:pPr>
        <w:pStyle w:val="Heading2"/>
        <w:keepNext/>
      </w:pPr>
      <w:r>
        <w:t>2.3 Operator Procedure</w:t>
      </w:r>
      <w:bookmarkEnd w:id="634816711"/>
    </w:p>
    <w:p>
      <w:pPr>
        <w:numPr>
          <w:ilvl w:val="0"/>
          <w:numId w:val="81"/>
        </w:numPr>
        <w:keepLines/>
      </w:pPr>
      <w:r>
        <w:t>Open the exact APS request or module and confirm the reference, customer, and service type.</w:t>
      </w:r>
    </w:p>
    <w:p>
      <w:pPr>
        <w:numPr>
          <w:ilvl w:val="0"/>
          <w:numId w:val="81"/>
        </w:numPr>
        <w:keepLines/>
      </w:pPr>
      <w:r>
        <w:t>Read the current status, blockers, and most recent Timeline events before taking action.</w:t>
      </w:r>
    </w:p>
    <w:p>
      <w:pPr>
        <w:numPr>
          <w:ilvl w:val="0"/>
          <w:numId w:val="81"/>
        </w:numPr>
        <w:keepLines/>
      </w:pPr>
      <w:r>
        <w:t>Verify the authoritative supporting record: customer data, document state, quote/invoice/payment ledger, appointment, fulfillment facts, or provider state as applicable.</w:t>
      </w:r>
    </w:p>
    <w:p>
      <w:pPr>
        <w:numPr>
          <w:ilvl w:val="0"/>
          <w:numId w:val="81"/>
        </w:numPr>
        <w:keepLines/>
      </w:pPr>
      <w:r>
        <w:t>Confirm the action is appropriate for the service type and current state; hidden or unavailable controls are not a reason to bypass the workflow.</w:t>
      </w:r>
    </w:p>
    <w:p>
      <w:pPr>
        <w:numPr>
          <w:ilvl w:val="0"/>
          <w:numId w:val="81"/>
        </w:numPr>
        <w:keepLines/>
      </w:pPr>
      <w:r>
        <w:t>Use the maintained control once. Do not refresh, retry, resend, release, or recreate until the result is known.</w:t>
      </w:r>
    </w:p>
    <w:p>
      <w:pPr>
        <w:numPr>
          <w:ilvl w:val="0"/>
          <w:numId w:val="81"/>
        </w:numPr>
        <w:keepLines/>
      </w:pPr>
      <w:r>
        <w:t>Verify the saved result in its authoritative panel and confirm Communication Log/Timeline entries where the action communicates or changes state.</w:t>
      </w:r>
    </w:p>
    <w:p>
      <w:pPr>
        <w:numPr>
          <w:ilvl w:val="0"/>
          <w:numId w:val="81"/>
        </w:numPr>
        <w:keepLines/>
      </w:pPr>
      <w:r>
        <w:t>Check the customer portal only for customer-visible results and confirm internal, unreleased, and provider-administrative information remains hidden.</w:t>
      </w:r>
    </w:p>
    <w:p>
      <w:pPr>
        <w:numPr>
          <w:ilvl w:val="0"/>
          <w:numId w:val="81"/>
        </w:numPr>
        <w:keepLines/>
      </w:pPr>
      <w:r>
        <w:t>Record or escalate any mismatch; do not force a status merely to make the request appear complete.</w:t>
      </w:r>
    </w:p>
    <w:p>
      <w:bookmarkStart w:id="128877180" w:name="part_XIV_chapter_2_safeguards"/>
      <w:pPr>
        <w:pStyle w:val="Heading2"/>
        <w:keepNext/>
      </w:pPr>
      <w:r>
        <w:t>2.4 Safeguards, Customer View, and APS Records</w:t>
      </w:r>
      <w:bookmarkEnd w:id="12887718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736961909" w:name="part_XIV_chapter_2_troubleshooting"/>
      <w:pPr>
        <w:pStyle w:val="Heading2"/>
        <w:keepNext/>
      </w:pPr>
      <w:r>
        <w:t>2.5 Next Action and Troubleshooting</w:t>
      </w:r>
      <w:bookmarkEnd w:id="73696190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130571263" w:name="part_XIV_chapter_3"/>
      <w:pPr>
        <w:pStyle w:val="Heading1"/>
        <w:keepNext/>
      </w:pPr>
      <w:r>
        <w:t>Chapter 3 - Escalation and Resolution</w:t>
      </w:r>
      <w:bookmarkEnd w:id="1130571263"/>
    </w:p>
    <w:p>
      <w:pPr>
        <w:jc w:val="right"/>
      </w:pPr>
      <w:hyperlink w:anchor="contents">
        <w:r>
          <w:rPr>
            <w:color w:val="161C4D"/>
            <w:u w:val="single"/>
          </w:rPr>
          <w:t>Back to Contents</w:t>
        </w:r>
      </w:hyperlink>
    </w:p>
    <w:p>
      <w:bookmarkStart w:id="1982076755" w:name="part_XIV_chapter_3_purpose"/>
      <w:pPr>
        <w:pStyle w:val="Heading2"/>
        <w:keepNext/>
      </w:pPr>
      <w:r>
        <w:t>3.1 Purpose and When You Use It</w:t>
      </w:r>
      <w:bookmarkEnd w:id="1982076755"/>
    </w:p>
    <w:p>
      <w:r>
        <w:t>For every incident document: Symptom → usual meaning → authoritative screen/log → safe procedure → do not do → escalation boundary. Never “fix” display by manufacturing a business event. Common recovery paths are: reload read-only state; synchronize an existing provider transaction; retry an idempotent authorized action; repair missing logging without resending; satisfy the exact completion/release blocker; or escalate a provider/security mismatch.</w:t>
      </w:r>
    </w:p>
    <w:p>
      <w:r>
        <w:t>Use this chapter whenever the operator must review, perform, explain, or troubleshoot escalation and resolution. The goal is a correct customer outcome supported by the authoritative APS record and appropriate service evidence.</w:t>
      </w:r>
    </w:p>
    <w:p>
      <w:bookmarkStart w:id="1815869220" w:name="part_XIV_chapter_3_controls"/>
      <w:pPr>
        <w:pStyle w:val="Heading2"/>
        <w:keepNext/>
      </w:pPr>
      <w:r>
        <w:t>3.2 What You See and What It Means</w:t>
      </w:r>
      <w:bookmarkEnd w:id="181586922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281224989" w:name="part_XIV_chapter_3_procedure"/>
      <w:pPr>
        <w:pStyle w:val="Heading2"/>
        <w:keepNext/>
      </w:pPr>
      <w:r>
        <w:t>3.3 Operator Procedure</w:t>
      </w:r>
      <w:bookmarkEnd w:id="281224989"/>
    </w:p>
    <w:p>
      <w:pPr>
        <w:numPr>
          <w:ilvl w:val="0"/>
          <w:numId w:val="82"/>
        </w:numPr>
        <w:keepLines/>
      </w:pPr>
      <w:r>
        <w:t>Open the exact APS request or module and confirm the reference, customer, and service type.</w:t>
      </w:r>
    </w:p>
    <w:p>
      <w:pPr>
        <w:numPr>
          <w:ilvl w:val="0"/>
          <w:numId w:val="82"/>
        </w:numPr>
        <w:keepLines/>
      </w:pPr>
      <w:r>
        <w:t>Read the current status, blockers, and most recent Timeline events before taking action.</w:t>
      </w:r>
    </w:p>
    <w:p>
      <w:pPr>
        <w:numPr>
          <w:ilvl w:val="0"/>
          <w:numId w:val="82"/>
        </w:numPr>
        <w:keepLines/>
      </w:pPr>
      <w:r>
        <w:t>Verify the authoritative supporting record: customer data, document state, quote/invoice/payment ledger, appointment, fulfillment facts, or provider state as applicable.</w:t>
      </w:r>
    </w:p>
    <w:p>
      <w:pPr>
        <w:numPr>
          <w:ilvl w:val="0"/>
          <w:numId w:val="82"/>
        </w:numPr>
        <w:keepLines/>
      </w:pPr>
      <w:r>
        <w:t>Confirm the action is appropriate for the service type and current state; hidden or unavailable controls are not a reason to bypass the workflow.</w:t>
      </w:r>
    </w:p>
    <w:p>
      <w:pPr>
        <w:numPr>
          <w:ilvl w:val="0"/>
          <w:numId w:val="82"/>
        </w:numPr>
        <w:keepLines/>
      </w:pPr>
      <w:r>
        <w:t>Use the maintained control once. Do not refresh, retry, resend, release, or recreate until the result is known.</w:t>
      </w:r>
    </w:p>
    <w:p>
      <w:pPr>
        <w:numPr>
          <w:ilvl w:val="0"/>
          <w:numId w:val="82"/>
        </w:numPr>
        <w:keepLines/>
      </w:pPr>
      <w:r>
        <w:t>Verify the saved result in its authoritative panel and confirm Communication Log/Timeline entries where the action communicates or changes state.</w:t>
      </w:r>
    </w:p>
    <w:p>
      <w:pPr>
        <w:numPr>
          <w:ilvl w:val="0"/>
          <w:numId w:val="82"/>
        </w:numPr>
        <w:keepLines/>
      </w:pPr>
      <w:r>
        <w:t>Check the customer portal only for customer-visible results and confirm internal, unreleased, and provider-administrative information remains hidden.</w:t>
      </w:r>
    </w:p>
    <w:p>
      <w:pPr>
        <w:numPr>
          <w:ilvl w:val="0"/>
          <w:numId w:val="82"/>
        </w:numPr>
        <w:keepLines/>
      </w:pPr>
      <w:r>
        <w:t>Record or escalate any mismatch; do not force a status merely to make the request appear complete.</w:t>
      </w:r>
    </w:p>
    <w:p>
      <w:bookmarkStart w:id="1915206249" w:name="part_XIV_chapter_3_safeguards"/>
      <w:pPr>
        <w:pStyle w:val="Heading2"/>
        <w:keepNext/>
      </w:pPr>
      <w:r>
        <w:t>3.4 Safeguards, Customer View, and APS Records</w:t>
      </w:r>
      <w:bookmarkEnd w:id="191520624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794593973" w:name="part_XIV_chapter_3_troubleshooting"/>
      <w:pPr>
        <w:pStyle w:val="Heading2"/>
        <w:keepNext/>
      </w:pPr>
      <w:r>
        <w:t>3.5 Next Action and Troubleshooting</w:t>
      </w:r>
      <w:bookmarkEnd w:id="179459397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431869164" w:name="part_XV"/>
      <w:pPr>
        <w:spacing w:before="1800"/>
        <w:jc w:val="center"/>
      </w:pPr>
      <w:r>
        <w:rPr>
          <w:b/>
          <w:color w:val="C8A96B"/>
          <w:sz w:val="32"/>
        </w:rPr>
        <w:t>PART XV</w:t>
      </w:r>
      <w:bookmarkEnd w:id="1431869164"/>
    </w:p>
    <w:p>
      <w:pPr>
        <w:jc w:val="center"/>
      </w:pPr>
      <w:r>
        <w:rPr>
          <w:b/>
          <w:color w:val="161C4D"/>
          <w:sz w:val="54"/>
        </w:rPr>
        <w:t>GROWTH, REVIEWS &amp; ANALYTICS</w:t>
      </w:r>
    </w:p>
    <w:p/>
    <w:p>
      <w:bookmarkStart w:id="1923189646" w:name="part_XV_summary"/>
      <w:pPr>
        <w:pStyle w:val="Heading2"/>
        <w:keepNext/>
      </w:pPr>
      <w:r>
        <w:t>In This Part</w:t>
      </w:r>
      <w:bookmarkEnd w:id="1923189646"/>
    </w:p>
    <w:p>
      <w:pPr>
        <w:pStyle w:val="ListBullet"/>
        <w:keepLines/>
      </w:pPr>
      <w:r>
        <w:t>Neutral Review Request</w:t>
      </w:r>
    </w:p>
    <w:p>
      <w:pPr>
        <w:pStyle w:val="ListBullet"/>
        <w:keepLines/>
      </w:pPr>
      <w:r>
        <w:t>Google Business and Review Destinations</w:t>
      </w:r>
    </w:p>
    <w:p>
      <w:pPr>
        <w:pStyle w:val="ListBullet"/>
        <w:keepLines/>
      </w:pPr>
      <w:r>
        <w:t>GA4, Attribution, and Privacy</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growth, reviews &amp; analytics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598760263" w:name="part_XV_chapter_1"/>
      <w:pPr>
        <w:pStyle w:val="Heading1"/>
        <w:keepNext/>
      </w:pPr>
      <w:r>
        <w:t>Chapter 1 - Neutral Review Request</w:t>
      </w:r>
      <w:bookmarkEnd w:id="1598760263"/>
    </w:p>
    <w:p>
      <w:pPr>
        <w:jc w:val="right"/>
      </w:pPr>
      <w:hyperlink w:anchor="contents">
        <w:r>
          <w:rPr>
            <w:color w:val="161C4D"/>
            <w:u w:val="single"/>
          </w:rPr>
          <w:t>Back to Contents</w:t>
        </w:r>
      </w:hyperlink>
    </w:p>
    <w:p>
      <w:bookmarkStart w:id="547038405" w:name="part_XV_chapter_1_purpose"/>
      <w:pPr>
        <w:pStyle w:val="Heading2"/>
        <w:keepNext/>
      </w:pPr>
      <w:r>
        <w:t>1.1 Purpose and When You Use It</w:t>
      </w:r>
      <w:bookmarkEnd w:id="547038405"/>
    </w:p>
    <w:p>
      <w:r>
        <w:t>Central templates cover request received, quote ready, payment reminders/receipts, appointment messages, RON ready, scan/document delivery, final invoice, completion, cancellation, general message, and the disabled-until-configured neutral review request.</w:t>
      </w:r>
    </w:p>
    <w:p>
      <w:r>
        <w:t>Use this chapter whenever the operator must review, perform, explain, or troubleshoot neutral review request. The goal is a correct customer outcome supported by the authoritative APS record and appropriate service evidence.</w:t>
      </w:r>
    </w:p>
    <w:p>
      <w:bookmarkStart w:id="1472198158" w:name="part_XV_chapter_1_controls"/>
      <w:pPr>
        <w:pStyle w:val="Heading2"/>
        <w:keepNext/>
      </w:pPr>
      <w:r>
        <w:t>1.2 What You See and What It Means</w:t>
      </w:r>
      <w:bookmarkEnd w:id="147219815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762446306" w:name="part_XV_chapter_1_procedure"/>
      <w:pPr>
        <w:pStyle w:val="Heading2"/>
        <w:keepNext/>
      </w:pPr>
      <w:r>
        <w:t>1.3 Operator Procedure</w:t>
      </w:r>
      <w:bookmarkEnd w:id="1762446306"/>
    </w:p>
    <w:p>
      <w:pPr>
        <w:numPr>
          <w:ilvl w:val="0"/>
          <w:numId w:val="83"/>
        </w:numPr>
        <w:keepLines/>
      </w:pPr>
      <w:r>
        <w:t>Open the exact APS request or module and confirm the reference, customer, and service type.</w:t>
      </w:r>
    </w:p>
    <w:p>
      <w:pPr>
        <w:numPr>
          <w:ilvl w:val="0"/>
          <w:numId w:val="83"/>
        </w:numPr>
        <w:keepLines/>
      </w:pPr>
      <w:r>
        <w:t>Read the current status, blockers, and most recent Timeline events before taking action.</w:t>
      </w:r>
    </w:p>
    <w:p>
      <w:pPr>
        <w:numPr>
          <w:ilvl w:val="0"/>
          <w:numId w:val="83"/>
        </w:numPr>
        <w:keepLines/>
      </w:pPr>
      <w:r>
        <w:t>Verify the authoritative supporting record: customer data, document state, quote/invoice/payment ledger, appointment, fulfillment facts, or provider state as applicable.</w:t>
      </w:r>
    </w:p>
    <w:p>
      <w:pPr>
        <w:numPr>
          <w:ilvl w:val="0"/>
          <w:numId w:val="83"/>
        </w:numPr>
        <w:keepLines/>
      </w:pPr>
      <w:r>
        <w:t>Confirm the action is appropriate for the service type and current state; hidden or unavailable controls are not a reason to bypass the workflow.</w:t>
      </w:r>
    </w:p>
    <w:p>
      <w:pPr>
        <w:numPr>
          <w:ilvl w:val="0"/>
          <w:numId w:val="83"/>
        </w:numPr>
        <w:keepLines/>
      </w:pPr>
      <w:r>
        <w:t>Use the maintained control once. Do not refresh, retry, resend, release, or recreate until the result is known.</w:t>
      </w:r>
    </w:p>
    <w:p>
      <w:pPr>
        <w:numPr>
          <w:ilvl w:val="0"/>
          <w:numId w:val="83"/>
        </w:numPr>
        <w:keepLines/>
      </w:pPr>
      <w:r>
        <w:t>Verify the saved result in its authoritative panel and confirm Communication Log/Timeline entries where the action communicates or changes state.</w:t>
      </w:r>
    </w:p>
    <w:p>
      <w:pPr>
        <w:numPr>
          <w:ilvl w:val="0"/>
          <w:numId w:val="83"/>
        </w:numPr>
        <w:keepLines/>
      </w:pPr>
      <w:r>
        <w:t>Check the customer portal only for customer-visible results and confirm internal, unreleased, and provider-administrative information remains hidden.</w:t>
      </w:r>
    </w:p>
    <w:p>
      <w:pPr>
        <w:numPr>
          <w:ilvl w:val="0"/>
          <w:numId w:val="83"/>
        </w:numPr>
        <w:keepLines/>
      </w:pPr>
      <w:r>
        <w:t>Record or escalate any mismatch; do not force a status merely to make the request appear complete.</w:t>
      </w:r>
    </w:p>
    <w:p>
      <w:bookmarkStart w:id="1085882808" w:name="part_XV_chapter_1_safeguards"/>
      <w:pPr>
        <w:pStyle w:val="Heading2"/>
        <w:keepNext/>
      </w:pPr>
      <w:r>
        <w:t>1.4 Safeguards, Customer View, and APS Records</w:t>
      </w:r>
      <w:bookmarkEnd w:id="108588280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073596634" w:name="part_XV_chapter_1_troubleshooting"/>
      <w:pPr>
        <w:pStyle w:val="Heading2"/>
        <w:keepNext/>
      </w:pPr>
      <w:r>
        <w:t>1.5 Next Action and Troubleshooting</w:t>
      </w:r>
      <w:bookmarkEnd w:id="107359663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798598966" w:name="part_XV_chapter_2"/>
      <w:pPr>
        <w:pStyle w:val="Heading1"/>
        <w:keepNext/>
      </w:pPr>
      <w:r>
        <w:t>Chapter 2 - Google Business and Review Destinations</w:t>
      </w:r>
      <w:bookmarkEnd w:id="1798598966"/>
    </w:p>
    <w:p>
      <w:pPr>
        <w:jc w:val="right"/>
      </w:pPr>
      <w:hyperlink w:anchor="contents">
        <w:r>
          <w:rPr>
            <w:color w:val="161C4D"/>
            <w:u w:val="single"/>
          </w:rPr>
          <w:t>Back to Contents</w:t>
        </w:r>
      </w:hyperlink>
    </w:p>
    <w:p>
      <w:bookmarkStart w:id="254253065" w:name="part_XV_chapter_2_purpose"/>
      <w:pPr>
        <w:pStyle w:val="Heading2"/>
        <w:keepNext/>
      </w:pPr>
      <w:r>
        <w:t>2.1 Purpose and When You Use It</w:t>
      </w:r>
      <w:bookmarkEnd w:id="254253065"/>
    </w:p>
    <w:p>
      <w:r>
        <w:t>Version: 2.3 Updated: 2026-08-15 System production baseline inspected: PR #55 merge `723898096259aaa2a92bfe2008c4cb610424478d` Documentation repository baseline: PR #56 merge `02c417de59e15950459bac9320ecc72c449c5866` Services: Remote Online Notary (RON), Mobile Notary, Print &amp; Scan Integrations: Supabase, Stripe, Resend, Proof, Vercel; Google Business Profile/review and GA4 active; Search Console verified with sitemap submitted</w:t>
      </w:r>
    </w:p>
    <w:p>
      <w:r>
        <w:t>Use this chapter whenever the operator must review, perform, explain, or troubleshoot google business and review destinations. The goal is a correct customer outcome supported by the authoritative APS record and appropriate service evidence.</w:t>
      </w:r>
    </w:p>
    <w:p>
      <w:bookmarkStart w:id="1639092130" w:name="part_XV_chapter_2_controls"/>
      <w:pPr>
        <w:pStyle w:val="Heading2"/>
        <w:keepNext/>
      </w:pPr>
      <w:r>
        <w:t>2.2 What You See and What It Means</w:t>
      </w:r>
      <w:bookmarkEnd w:id="163909213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328860602" w:name="part_XV_chapter_2_procedure"/>
      <w:pPr>
        <w:pStyle w:val="Heading2"/>
        <w:keepNext/>
      </w:pPr>
      <w:r>
        <w:t>2.3 Operator Procedure</w:t>
      </w:r>
      <w:bookmarkEnd w:id="1328860602"/>
    </w:p>
    <w:p>
      <w:pPr>
        <w:numPr>
          <w:ilvl w:val="0"/>
          <w:numId w:val="84"/>
        </w:numPr>
        <w:keepLines/>
      </w:pPr>
      <w:r>
        <w:t>Open the exact APS request or module and confirm the reference, customer, and service type.</w:t>
      </w:r>
    </w:p>
    <w:p>
      <w:pPr>
        <w:numPr>
          <w:ilvl w:val="0"/>
          <w:numId w:val="84"/>
        </w:numPr>
        <w:keepLines/>
      </w:pPr>
      <w:r>
        <w:t>Read the current status, blockers, and most recent Timeline events before taking action.</w:t>
      </w:r>
    </w:p>
    <w:p>
      <w:pPr>
        <w:numPr>
          <w:ilvl w:val="0"/>
          <w:numId w:val="84"/>
        </w:numPr>
        <w:keepLines/>
      </w:pPr>
      <w:r>
        <w:t>Verify the authoritative supporting record: customer data, document state, quote/invoice/payment ledger, appointment, fulfillment facts, or provider state as applicable.</w:t>
      </w:r>
    </w:p>
    <w:p>
      <w:pPr>
        <w:numPr>
          <w:ilvl w:val="0"/>
          <w:numId w:val="84"/>
        </w:numPr>
        <w:keepLines/>
      </w:pPr>
      <w:r>
        <w:t>Confirm the action is appropriate for the service type and current state; hidden or unavailable controls are not a reason to bypass the workflow.</w:t>
      </w:r>
    </w:p>
    <w:p>
      <w:pPr>
        <w:numPr>
          <w:ilvl w:val="0"/>
          <w:numId w:val="84"/>
        </w:numPr>
        <w:keepLines/>
      </w:pPr>
      <w:r>
        <w:t>Use the maintained control once. Do not refresh, retry, resend, release, or recreate until the result is known.</w:t>
      </w:r>
    </w:p>
    <w:p>
      <w:pPr>
        <w:numPr>
          <w:ilvl w:val="0"/>
          <w:numId w:val="84"/>
        </w:numPr>
        <w:keepLines/>
      </w:pPr>
      <w:r>
        <w:t>Verify the saved result in its authoritative panel and confirm Communication Log/Timeline entries where the action communicates or changes state.</w:t>
      </w:r>
    </w:p>
    <w:p>
      <w:pPr>
        <w:numPr>
          <w:ilvl w:val="0"/>
          <w:numId w:val="84"/>
        </w:numPr>
        <w:keepLines/>
      </w:pPr>
      <w:r>
        <w:t>Check the customer portal only for customer-visible results and confirm internal, unreleased, and provider-administrative information remains hidden.</w:t>
      </w:r>
    </w:p>
    <w:p>
      <w:pPr>
        <w:numPr>
          <w:ilvl w:val="0"/>
          <w:numId w:val="84"/>
        </w:numPr>
        <w:keepLines/>
      </w:pPr>
      <w:r>
        <w:t>Record or escalate any mismatch; do not force a status merely to make the request appear complete.</w:t>
      </w:r>
    </w:p>
    <w:p>
      <w:bookmarkStart w:id="1418827866" w:name="part_XV_chapter_2_safeguards"/>
      <w:pPr>
        <w:pStyle w:val="Heading2"/>
        <w:keepNext/>
      </w:pPr>
      <w:r>
        <w:t>2.4 Safeguards, Customer View, and APS Records</w:t>
      </w:r>
      <w:bookmarkEnd w:id="141882786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062028549" w:name="part_XV_chapter_2_troubleshooting"/>
      <w:pPr>
        <w:pStyle w:val="Heading2"/>
        <w:keepNext/>
      </w:pPr>
      <w:r>
        <w:t>2.5 Next Action and Troubleshooting</w:t>
      </w:r>
      <w:bookmarkEnd w:id="106202854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66950007" w:name="part_XV_chapter_3"/>
      <w:pPr>
        <w:pStyle w:val="Heading1"/>
        <w:keepNext/>
      </w:pPr>
      <w:r>
        <w:t>Chapter 3 - GA4, Attribution, and Privacy</w:t>
      </w:r>
      <w:bookmarkEnd w:id="66950007"/>
    </w:p>
    <w:p>
      <w:pPr>
        <w:jc w:val="right"/>
      </w:pPr>
      <w:hyperlink w:anchor="contents">
        <w:r>
          <w:rPr>
            <w:color w:val="161C4D"/>
            <w:u w:val="single"/>
          </w:rPr>
          <w:t>Back to Contents</w:t>
        </w:r>
      </w:hyperlink>
    </w:p>
    <w:p>
      <w:bookmarkStart w:id="1709741580" w:name="part_XV_chapter_3_purpose"/>
      <w:pPr>
        <w:pStyle w:val="Heading2"/>
        <w:keepNext/>
      </w:pPr>
      <w:r>
        <w:t>3.1 Purpose and When You Use It</w:t>
      </w:r>
      <w:bookmarkEnd w:id="1709741580"/>
    </w:p>
    <w:p>
      <w:r>
        <w:t>GA4 is ACTIVE using the exact owner-supplied Measurement ID `G-4KXRE49B0B`. APS initializes it once on the maintained analytics paths with a sanitized canonical page location; advertising signals and personalization are disabled. Approved public events are `request_service_view`, `request_started`, `service_selected`, and `request_submitted`. Each event is session-deduplicated, contains only an allowlisted service category, and `request_submitted` fires only after the server returns a persisted request identifier. Failed submissions do not emit it. Other allowlisted events remain dormant unless an approved privacy-safe call site exists.</w:t>
      </w:r>
    </w:p>
    <w:p>
      <w:r>
        <w:t>Use this chapter whenever the operator must review, perform, explain, or troubleshoot ga4, attribution, and privacy. The goal is a correct customer outcome supported by the authoritative APS record and appropriate service evidence.</w:t>
      </w:r>
    </w:p>
    <w:p>
      <w:bookmarkStart w:id="1721844307" w:name="part_XV_chapter_3_controls"/>
      <w:pPr>
        <w:pStyle w:val="Heading2"/>
        <w:keepNext/>
      </w:pPr>
      <w:r>
        <w:t>3.2 What You See and What It Means</w:t>
      </w:r>
      <w:bookmarkEnd w:id="172184430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551230579" w:name="part_XV_chapter_3_procedure"/>
      <w:pPr>
        <w:pStyle w:val="Heading2"/>
        <w:keepNext/>
      </w:pPr>
      <w:r>
        <w:t>3.3 Operator Procedure</w:t>
      </w:r>
      <w:bookmarkEnd w:id="551230579"/>
    </w:p>
    <w:p>
      <w:pPr>
        <w:numPr>
          <w:ilvl w:val="0"/>
          <w:numId w:val="85"/>
        </w:numPr>
        <w:keepLines/>
      </w:pPr>
      <w:r>
        <w:t>Open the exact APS request or module and confirm the reference, customer, and service type.</w:t>
      </w:r>
    </w:p>
    <w:p>
      <w:pPr>
        <w:numPr>
          <w:ilvl w:val="0"/>
          <w:numId w:val="85"/>
        </w:numPr>
        <w:keepLines/>
      </w:pPr>
      <w:r>
        <w:t>Read the current status, blockers, and most recent Timeline events before taking action.</w:t>
      </w:r>
    </w:p>
    <w:p>
      <w:pPr>
        <w:numPr>
          <w:ilvl w:val="0"/>
          <w:numId w:val="85"/>
        </w:numPr>
        <w:keepLines/>
      </w:pPr>
      <w:r>
        <w:t>Verify the authoritative supporting record: customer data, document state, quote/invoice/payment ledger, appointment, fulfillment facts, or provider state as applicable.</w:t>
      </w:r>
    </w:p>
    <w:p>
      <w:pPr>
        <w:numPr>
          <w:ilvl w:val="0"/>
          <w:numId w:val="85"/>
        </w:numPr>
        <w:keepLines/>
      </w:pPr>
      <w:r>
        <w:t>Confirm the action is appropriate for the service type and current state; hidden or unavailable controls are not a reason to bypass the workflow.</w:t>
      </w:r>
    </w:p>
    <w:p>
      <w:pPr>
        <w:numPr>
          <w:ilvl w:val="0"/>
          <w:numId w:val="85"/>
        </w:numPr>
        <w:keepLines/>
      </w:pPr>
      <w:r>
        <w:t>Use the maintained control once. Do not refresh, retry, resend, release, or recreate until the result is known.</w:t>
      </w:r>
    </w:p>
    <w:p>
      <w:pPr>
        <w:numPr>
          <w:ilvl w:val="0"/>
          <w:numId w:val="85"/>
        </w:numPr>
        <w:keepLines/>
      </w:pPr>
      <w:r>
        <w:t>Verify the saved result in its authoritative panel and confirm Communication Log/Timeline entries where the action communicates or changes state.</w:t>
      </w:r>
    </w:p>
    <w:p>
      <w:pPr>
        <w:numPr>
          <w:ilvl w:val="0"/>
          <w:numId w:val="85"/>
        </w:numPr>
        <w:keepLines/>
      </w:pPr>
      <w:r>
        <w:t>Check the customer portal only for customer-visible results and confirm internal, unreleased, and provider-administrative information remains hidden.</w:t>
      </w:r>
    </w:p>
    <w:p>
      <w:pPr>
        <w:numPr>
          <w:ilvl w:val="0"/>
          <w:numId w:val="85"/>
        </w:numPr>
        <w:keepLines/>
      </w:pPr>
      <w:r>
        <w:t>Record or escalate any mismatch; do not force a status merely to make the request appear complete.</w:t>
      </w:r>
    </w:p>
    <w:p>
      <w:bookmarkStart w:id="474838668" w:name="part_XV_chapter_3_safeguards"/>
      <w:pPr>
        <w:pStyle w:val="Heading2"/>
        <w:keepNext/>
      </w:pPr>
      <w:r>
        <w:t>3.4 Safeguards, Customer View, and APS Records</w:t>
      </w:r>
      <w:bookmarkEnd w:id="474838668"/>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381918698" w:name="part_XV_chapter_3_troubleshooting"/>
      <w:pPr>
        <w:pStyle w:val="Heading2"/>
        <w:keepNext/>
      </w:pPr>
      <w:r>
        <w:t>3.5 Next Action and Troubleshooting</w:t>
      </w:r>
      <w:bookmarkEnd w:id="381918698"/>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525172230" w:name="part_XVI"/>
      <w:pPr>
        <w:spacing w:before="1800"/>
        <w:jc w:val="center"/>
      </w:pPr>
      <w:r>
        <w:rPr>
          <w:b/>
          <w:color w:val="C8A96B"/>
          <w:sz w:val="32"/>
        </w:rPr>
        <w:t>PART XVI</w:t>
      </w:r>
      <w:bookmarkEnd w:id="1525172230"/>
    </w:p>
    <w:p>
      <w:pPr>
        <w:jc w:val="center"/>
      </w:pPr>
      <w:r>
        <w:rPr>
          <w:b/>
          <w:color w:val="161C4D"/>
          <w:sz w:val="54"/>
        </w:rPr>
        <w:t>SECURITY, PRIVACY &amp; RECORDS</w:t>
      </w:r>
    </w:p>
    <w:p/>
    <w:p>
      <w:bookmarkStart w:id="1297110103" w:name="part_XVI_summary"/>
      <w:pPr>
        <w:pStyle w:val="Heading2"/>
        <w:keepNext/>
      </w:pPr>
      <w:r>
        <w:t>In This Part</w:t>
      </w:r>
      <w:bookmarkEnd w:id="1297110103"/>
    </w:p>
    <w:p>
      <w:pPr>
        <w:pStyle w:val="ListBullet"/>
        <w:keepLines/>
      </w:pPr>
      <w:r>
        <w:t>Authorization and RLS Boundaries</w:t>
      </w:r>
    </w:p>
    <w:p>
      <w:pPr>
        <w:pStyle w:val="ListBullet"/>
        <w:keepLines/>
      </w:pPr>
      <w:r>
        <w:t>Sensitive Data and Customer Visibility</w:t>
      </w:r>
    </w:p>
    <w:p>
      <w:pPr>
        <w:pStyle w:val="ListBullet"/>
        <w:keepLines/>
      </w:pPr>
      <w:r>
        <w:t>Records, Auditability, and Retention</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security, privacy &amp; records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600945693" w:name="part_XVI_chapter_1"/>
      <w:pPr>
        <w:pStyle w:val="Heading1"/>
        <w:keepNext/>
      </w:pPr>
      <w:r>
        <w:t>Chapter 1 - Authorization and RLS Boundaries</w:t>
      </w:r>
      <w:bookmarkEnd w:id="1600945693"/>
    </w:p>
    <w:p>
      <w:pPr>
        <w:jc w:val="right"/>
      </w:pPr>
      <w:hyperlink w:anchor="contents">
        <w:r>
          <w:rPr>
            <w:color w:val="161C4D"/>
            <w:u w:val="single"/>
          </w:rPr>
          <w:t>Back to Contents</w:t>
        </w:r>
      </w:hyperlink>
    </w:p>
    <w:p>
      <w:bookmarkStart w:id="114138971" w:name="part_XVI_chapter_1_purpose"/>
      <w:pPr>
        <w:pStyle w:val="Heading2"/>
        <w:keepNext/>
      </w:pPr>
      <w:r>
        <w:t>1.1 Purpose and When You Use It</w:t>
      </w:r>
      <w:bookmarkEnd w:id="114138971"/>
    </w:p>
    <w:p>
      <w:pPr>
        <w:pStyle w:val="ListBullet"/>
        <w:keepLines/>
      </w:pPr>
      <w:r>
        <w:rPr>
          <w:b/>
        </w:rPr>
        <w:t>Acknowledgment:</w:t>
      </w:r>
      <w:r>
        <w:t xml:space="preserve"> notarial act in which a signer acknowledges execution; APS does not choose it for the customer.</w:t>
      </w:r>
    </w:p>
    <w:p>
      <w:pPr>
        <w:pStyle w:val="ListBullet"/>
        <w:keepLines/>
      </w:pPr>
      <w:r>
        <w:rPr>
          <w:b/>
        </w:rPr>
        <w:t>Activation:</w:t>
      </w:r>
      <w:r>
        <w:t xml:space="preserve"> consequential Proof action making signer access/invitation available; not notarization.</w:t>
      </w:r>
    </w:p>
    <w:p>
      <w:pPr>
        <w:pStyle w:val="ListBullet"/>
        <w:keepLines/>
      </w:pPr>
      <w:r>
        <w:rPr>
          <w:b/>
        </w:rPr>
        <w:t>Admin New Order:</w:t>
      </w:r>
      <w:r>
        <w:t xml:space="preserve"> authenticated six-step request creation workflow.</w:t>
      </w:r>
    </w:p>
    <w:p>
      <w:pPr>
        <w:pStyle w:val="ListBullet"/>
        <w:keepLines/>
      </w:pPr>
      <w:r>
        <w:rPr>
          <w:b/>
        </w:rPr>
        <w:t>Archive:</w:t>
      </w:r>
      <w:r>
        <w:t xml:space="preserve"> reversible active-work hiding that preserves history.</w:t>
      </w:r>
    </w:p>
    <w:p>
      <w:pPr>
        <w:pStyle w:val="ListBullet"/>
        <w:keepLines/>
      </w:pPr>
      <w:r>
        <w:rPr>
          <w:b/>
        </w:rPr>
        <w:t>Cancellation Requested:</w:t>
      </w:r>
      <w:r>
        <w:t xml:space="preserve"> customer action awaiting administrator review.</w:t>
      </w:r>
    </w:p>
    <w:p>
      <w:pPr>
        <w:pStyle w:val="ListBullet"/>
        <w:keepLines/>
      </w:pPr>
      <w:r>
        <w:rPr>
          <w:b/>
        </w:rPr>
        <w:t>Completed Scan:</w:t>
      </w:r>
      <w:r>
        <w:t xml:space="preserve"> APS-produced scan output, separate from customer source.</w:t>
      </w:r>
    </w:p>
    <w:p>
      <w:pPr>
        <w:pStyle w:val="ListBullet"/>
        <w:keepLines/>
      </w:pPr>
      <w:r>
        <w:rPr>
          <w:b/>
        </w:rPr>
        <w:t>Completion Gate:</w:t>
      </w:r>
      <w:r>
        <w:t xml:space="preserve"> service-aware authoritative blockers preventing false completion.</w:t>
      </w:r>
    </w:p>
    <w:p>
      <w:pPr>
        <w:pStyle w:val="ListBullet"/>
        <w:keepLines/>
      </w:pPr>
      <w:r>
        <w:rPr>
          <w:b/>
        </w:rPr>
        <w:t>Customer Activity:</w:t>
      </w:r>
      <w:r>
        <w:t xml:space="preserve"> filtered customer-safe Timeline projection.</w:t>
      </w:r>
    </w:p>
    <w:p>
      <w:pPr>
        <w:pStyle w:val="ListBullet"/>
        <w:keepLines/>
      </w:pPr>
      <w:r>
        <w:rPr>
          <w:b/>
        </w:rPr>
        <w:t>Customer Upload:</w:t>
      </w:r>
      <w:r>
        <w:t xml:space="preserve"> customer-originated source file.</w:t>
      </w:r>
    </w:p>
    <w:p>
      <w:pPr>
        <w:pStyle w:val="ListBullet"/>
        <w:keepLines/>
      </w:pPr>
      <w:r>
        <w:rPr>
          <w:b/>
        </w:rPr>
        <w:t>Document Readiness:</w:t>
      </w:r>
      <w:r>
        <w:t xml:space="preserve"> operational prerequisite; not release.</w:t>
      </w:r>
    </w:p>
    <w:p>
      <w:pPr>
        <w:pStyle w:val="ListBullet"/>
        <w:keepLines/>
      </w:pPr>
      <w:r>
        <w:rPr>
          <w:b/>
        </w:rPr>
        <w:t>Idempotency:</w:t>
      </w:r>
      <w:r>
        <w:t xml:space="preserve"> same business command cannot create a duplicate external/internal event.</w:t>
      </w:r>
    </w:p>
    <w:p>
      <w:pPr>
        <w:pStyle w:val="ListBullet"/>
        <w:keepLines/>
      </w:pPr>
      <w:r>
        <w:rPr>
          <w:b/>
        </w:rPr>
        <w:t>Invoice:</w:t>
      </w:r>
      <w:r>
        <w:t xml:space="preserve"> independent amount due; not a payment.</w:t>
      </w:r>
    </w:p>
    <w:p>
      <w:pPr>
        <w:pStyle w:val="ListBullet"/>
        <w:keepLines/>
      </w:pPr>
      <w:r>
        <w:rPr>
          <w:b/>
        </w:rPr>
        <w:t>KBA:</w:t>
      </w:r>
      <w:r>
        <w:t xml:space="preserve"> Proof-native knowledge-based identity step never collected by APS.</w:t>
      </w:r>
    </w:p>
    <w:p>
      <w:pPr>
        <w:pStyle w:val="ListBullet"/>
        <w:keepLines/>
      </w:pPr>
      <w:r>
        <w:rPr>
          <w:b/>
        </w:rPr>
        <w:t>Manual Payment:</w:t>
      </w:r>
      <w:r>
        <w:t xml:space="preserve"> administrator record of money already received outside Stripe.</w:t>
      </w:r>
    </w:p>
    <w:p>
      <w:pPr>
        <w:pStyle w:val="ListBullet"/>
        <w:keepLines/>
      </w:pPr>
      <w:r>
        <w:rPr>
          <w:b/>
        </w:rPr>
        <w:t>Messages:</w:t>
      </w:r>
      <w:r>
        <w:t xml:space="preserve"> canonical customer Communication Log.</w:t>
      </w:r>
    </w:p>
    <w:p>
      <w:pPr>
        <w:pStyle w:val="ListBullet"/>
        <w:keepLines/>
      </w:pPr>
      <w:r>
        <w:rPr>
          <w:b/>
        </w:rPr>
        <w:t>Net Retained:</w:t>
      </w:r>
      <w:r>
        <w:t xml:space="preserve"> payments minus processed refunds; not outstanding balance.</w:t>
      </w:r>
    </w:p>
    <w:p>
      <w:pPr>
        <w:pStyle w:val="ListBullet"/>
        <w:keepLines/>
      </w:pPr>
      <w:r>
        <w:rPr>
          <w:b/>
        </w:rPr>
        <w:t>No-Show:</w:t>
      </w:r>
      <w:r>
        <w:t xml:space="preserve"> missed appointment requiring guided policy review, not automatic punishment.</w:t>
      </w:r>
    </w:p>
    <w:p>
      <w:pPr>
        <w:pStyle w:val="ListBullet"/>
        <w:keepLines/>
      </w:pPr>
      <w:r>
        <w:rPr>
          <w:b/>
        </w:rPr>
        <w:t>Proof:</w:t>
      </w:r>
      <w:r>
        <w:t xml:space="preserve"> external RON provider for identity, signing, notarization, and native records.</w:t>
      </w:r>
    </w:p>
    <w:p>
      <w:pPr>
        <w:pStyle w:val="ListBullet"/>
        <w:keepLines/>
      </w:pPr>
      <w:r>
        <w:rPr>
          <w:b/>
        </w:rPr>
        <w:t>Refund:</w:t>
      </w:r>
      <w:r>
        <w:t xml:space="preserve"> linked financial record reducing net retained while preserving payment.</w:t>
      </w:r>
    </w:p>
    <w:p>
      <w:pPr>
        <w:pStyle w:val="ListBullet"/>
        <w:keepLines/>
      </w:pPr>
      <w:r>
        <w:rPr>
          <w:b/>
        </w:rPr>
        <w:t>Release to Customer:</w:t>
      </w:r>
      <w:r>
        <w:t xml:space="preserve"> explicit authorization for an eligible private output.</w:t>
      </w:r>
    </w:p>
    <w:p>
      <w:pPr>
        <w:pStyle w:val="ListBullet"/>
        <w:keepLines/>
      </w:pPr>
      <w:r>
        <w:rPr>
          <w:b/>
        </w:rPr>
        <w:t>Reschedule:</w:t>
      </w:r>
      <w:r>
        <w:t xml:space="preserve"> reviewed appointment change preserving request/provider mapping.</w:t>
      </w:r>
    </w:p>
    <w:p>
      <w:pPr>
        <w:pStyle w:val="ListBullet"/>
        <w:keepLines/>
      </w:pPr>
      <w:r>
        <w:rPr>
          <w:b/>
        </w:rPr>
        <w:t>Review Queue:</w:t>
      </w:r>
      <w:r>
        <w:t xml:space="preserve"> actionable cross-request operational work.</w:t>
      </w:r>
    </w:p>
    <w:p>
      <w:pPr>
        <w:pStyle w:val="ListBullet"/>
        <w:keepLines/>
      </w:pPr>
      <w:r>
        <w:rPr>
          <w:b/>
        </w:rPr>
        <w:t>RON Sessions:</w:t>
      </w:r>
      <w:r>
        <w:t xml:space="preserve"> admin projection of Proof readiness and lifecycle.</w:t>
      </w:r>
    </w:p>
    <w:p>
      <w:pPr>
        <w:pStyle w:val="ListBullet"/>
        <w:keepLines/>
      </w:pPr>
      <w:r>
        <w:rPr>
          <w:b/>
        </w:rPr>
        <w:t>Send &amp; Update Status:</w:t>
      </w:r>
      <w:r>
        <w:t xml:space="preserve"> communication tied to a legitimate maintained transition.</w:t>
      </w:r>
    </w:p>
    <w:p>
      <w:pPr>
        <w:pStyle w:val="ListBullet"/>
        <w:keepLines/>
      </w:pPr>
      <w:r>
        <w:rPr>
          <w:b/>
        </w:rPr>
        <w:t>Send Message:</w:t>
      </w:r>
      <w:r>
        <w:t xml:space="preserve"> communication without authoritative status change.</w:t>
      </w:r>
    </w:p>
    <w:p>
      <w:pPr>
        <w:pStyle w:val="ListBullet"/>
        <w:keepLines/>
      </w:pPr>
      <w:r>
        <w:rPr>
          <w:b/>
        </w:rPr>
        <w:t>Signer:</w:t>
      </w:r>
      <w:r>
        <w:t xml:space="preserve"> request-scoped participant who signs; not necessarily the customer.</w:t>
      </w:r>
    </w:p>
    <w:p>
      <w:pPr>
        <w:pStyle w:val="ListBullet"/>
        <w:keepLines/>
      </w:pPr>
      <w:r>
        <w:rPr>
          <w:b/>
        </w:rPr>
        <w:t>Supplemental Invoice:</w:t>
      </w:r>
      <w:r>
        <w:t xml:space="preserve"> later approved charge, separate from paid primary invoice.</w:t>
      </w:r>
    </w:p>
    <w:p>
      <w:pPr>
        <w:pStyle w:val="ListBullet"/>
        <w:keepLines/>
      </w:pPr>
      <w:r>
        <w:rPr>
          <w:b/>
        </w:rPr>
        <w:t>Timeline:</w:t>
      </w:r>
      <w:r>
        <w:t xml:space="preserve"> immutable operational event history.</w:t>
      </w:r>
    </w:p>
    <w:p>
      <w:pPr>
        <w:pStyle w:val="ListBullet"/>
        <w:keepLines/>
      </w:pPr>
      <w:r>
        <w:rPr>
          <w:b/>
        </w:rPr>
        <w:t>Witness:</w:t>
      </w:r>
      <w:r>
        <w:t xml:space="preserve"> conditional request participant, separate from signer/customer.</w:t>
      </w:r>
    </w:p>
    <w:p>
      <w:r>
        <w:t>Use this chapter whenever the operator must review, perform, explain, or troubleshoot authorization and rls boundaries. The goal is a correct customer outcome supported by the authoritative APS record and appropriate service evidence.</w:t>
      </w:r>
    </w:p>
    <w:p>
      <w:bookmarkStart w:id="1941223239" w:name="part_XVI_chapter_1_controls"/>
      <w:pPr>
        <w:pStyle w:val="Heading2"/>
        <w:keepNext/>
      </w:pPr>
      <w:r>
        <w:t>1.2 What You See and What It Means</w:t>
      </w:r>
      <w:bookmarkEnd w:id="194122323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211292363" w:name="part_XVI_chapter_1_procedure"/>
      <w:pPr>
        <w:pStyle w:val="Heading2"/>
        <w:keepNext/>
      </w:pPr>
      <w:r>
        <w:t>1.3 Operator Procedure</w:t>
      </w:r>
      <w:bookmarkEnd w:id="1211292363"/>
    </w:p>
    <w:p>
      <w:pPr>
        <w:numPr>
          <w:ilvl w:val="0"/>
          <w:numId w:val="86"/>
        </w:numPr>
        <w:keepLines/>
      </w:pPr>
      <w:r>
        <w:t>Open the exact APS request or module and confirm the reference, customer, and service type.</w:t>
      </w:r>
    </w:p>
    <w:p>
      <w:pPr>
        <w:numPr>
          <w:ilvl w:val="0"/>
          <w:numId w:val="86"/>
        </w:numPr>
        <w:keepLines/>
      </w:pPr>
      <w:r>
        <w:t>Read the current status, blockers, and most recent Timeline events before taking action.</w:t>
      </w:r>
    </w:p>
    <w:p>
      <w:pPr>
        <w:numPr>
          <w:ilvl w:val="0"/>
          <w:numId w:val="86"/>
        </w:numPr>
        <w:keepLines/>
      </w:pPr>
      <w:r>
        <w:t>Verify the authoritative supporting record: customer data, document state, quote/invoice/payment ledger, appointment, fulfillment facts, or provider state as applicable.</w:t>
      </w:r>
    </w:p>
    <w:p>
      <w:pPr>
        <w:numPr>
          <w:ilvl w:val="0"/>
          <w:numId w:val="86"/>
        </w:numPr>
        <w:keepLines/>
      </w:pPr>
      <w:r>
        <w:t>Confirm the action is appropriate for the service type and current state; hidden or unavailable controls are not a reason to bypass the workflow.</w:t>
      </w:r>
    </w:p>
    <w:p>
      <w:pPr>
        <w:numPr>
          <w:ilvl w:val="0"/>
          <w:numId w:val="86"/>
        </w:numPr>
        <w:keepLines/>
      </w:pPr>
      <w:r>
        <w:t>Use the maintained control once. Do not refresh, retry, resend, release, or recreate until the result is known.</w:t>
      </w:r>
    </w:p>
    <w:p>
      <w:pPr>
        <w:numPr>
          <w:ilvl w:val="0"/>
          <w:numId w:val="86"/>
        </w:numPr>
        <w:keepLines/>
      </w:pPr>
      <w:r>
        <w:t>Verify the saved result in its authoritative panel and confirm Communication Log/Timeline entries where the action communicates or changes state.</w:t>
      </w:r>
    </w:p>
    <w:p>
      <w:pPr>
        <w:numPr>
          <w:ilvl w:val="0"/>
          <w:numId w:val="86"/>
        </w:numPr>
        <w:keepLines/>
      </w:pPr>
      <w:r>
        <w:t>Check the customer portal only for customer-visible results and confirm internal, unreleased, and provider-administrative information remains hidden.</w:t>
      </w:r>
    </w:p>
    <w:p>
      <w:pPr>
        <w:numPr>
          <w:ilvl w:val="0"/>
          <w:numId w:val="86"/>
        </w:numPr>
        <w:keepLines/>
      </w:pPr>
      <w:r>
        <w:t>Record or escalate any mismatch; do not force a status merely to make the request appear complete.</w:t>
      </w:r>
    </w:p>
    <w:p>
      <w:bookmarkStart w:id="34205160" w:name="part_XVI_chapter_1_safeguards"/>
      <w:pPr>
        <w:pStyle w:val="Heading2"/>
        <w:keepNext/>
      </w:pPr>
      <w:r>
        <w:t>1.4 Safeguards, Customer View, and APS Records</w:t>
      </w:r>
      <w:bookmarkEnd w:id="34205160"/>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441290019" w:name="part_XVI_chapter_1_troubleshooting"/>
      <w:pPr>
        <w:pStyle w:val="Heading2"/>
        <w:keepNext/>
      </w:pPr>
      <w:r>
        <w:t>1.5 Next Action and Troubleshooting</w:t>
      </w:r>
      <w:bookmarkEnd w:id="441290019"/>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552948802" w:name="part_XVI_chapter_2"/>
      <w:pPr>
        <w:pStyle w:val="Heading1"/>
        <w:keepNext/>
      </w:pPr>
      <w:r>
        <w:t>Chapter 2 - Sensitive Data and Customer Visibility</w:t>
      </w:r>
      <w:bookmarkEnd w:id="1552948802"/>
    </w:p>
    <w:p>
      <w:pPr>
        <w:jc w:val="right"/>
      </w:pPr>
      <w:hyperlink w:anchor="contents">
        <w:r>
          <w:rPr>
            <w:color w:val="161C4D"/>
            <w:u w:val="single"/>
          </w:rPr>
          <w:t>Back to Contents</w:t>
        </w:r>
      </w:hyperlink>
    </w:p>
    <w:p>
      <w:bookmarkStart w:id="504321358" w:name="part_XVI_chapter_2_purpose"/>
      <w:pPr>
        <w:pStyle w:val="Heading2"/>
        <w:keepNext/>
      </w:pPr>
      <w:r>
        <w:t>2.1 Purpose and When You Use It</w:t>
      </w:r>
      <w:bookmarkEnd w:id="504321358"/>
    </w:p>
    <w:p>
      <w:r>
        <w:t>Never transmit customer/signer names, email, phone, address, APS request or invoice/payment references, document names, portal tokens, Proof IDs/access links, message bodies, internal notes, or sensitive query parameters. GA4 measures public traffic and approved funnel interactions. APS remains the authoritative business-conversion system for requests, quote approvals, payments, completions, revenue, service, and source relationships.</w:t>
      </w:r>
    </w:p>
    <w:p>
      <w:r>
        <w:t>Use this chapter whenever the operator must review, perform, explain, or troubleshoot sensitive data and customer visibility. The goal is a correct customer outcome supported by the authoritative APS record and appropriate service evidence.</w:t>
      </w:r>
    </w:p>
    <w:p>
      <w:bookmarkStart w:id="1885254674" w:name="part_XVI_chapter_2_controls"/>
      <w:pPr>
        <w:pStyle w:val="Heading2"/>
        <w:keepNext/>
      </w:pPr>
      <w:r>
        <w:t>2.2 What You See and What It Means</w:t>
      </w:r>
      <w:bookmarkEnd w:id="188525467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924941239" w:name="part_XVI_chapter_2_procedure"/>
      <w:pPr>
        <w:pStyle w:val="Heading2"/>
        <w:keepNext/>
      </w:pPr>
      <w:r>
        <w:t>2.3 Operator Procedure</w:t>
      </w:r>
      <w:bookmarkEnd w:id="1924941239"/>
    </w:p>
    <w:p>
      <w:pPr>
        <w:numPr>
          <w:ilvl w:val="0"/>
          <w:numId w:val="87"/>
        </w:numPr>
        <w:keepLines/>
      </w:pPr>
      <w:r>
        <w:t>Open the exact APS request or module and confirm the reference, customer, and service type.</w:t>
      </w:r>
    </w:p>
    <w:p>
      <w:pPr>
        <w:numPr>
          <w:ilvl w:val="0"/>
          <w:numId w:val="87"/>
        </w:numPr>
        <w:keepLines/>
      </w:pPr>
      <w:r>
        <w:t>Read the current status, blockers, and most recent Timeline events before taking action.</w:t>
      </w:r>
    </w:p>
    <w:p>
      <w:pPr>
        <w:numPr>
          <w:ilvl w:val="0"/>
          <w:numId w:val="87"/>
        </w:numPr>
        <w:keepLines/>
      </w:pPr>
      <w:r>
        <w:t>Verify the authoritative supporting record: customer data, document state, quote/invoice/payment ledger, appointment, fulfillment facts, or provider state as applicable.</w:t>
      </w:r>
    </w:p>
    <w:p>
      <w:pPr>
        <w:numPr>
          <w:ilvl w:val="0"/>
          <w:numId w:val="87"/>
        </w:numPr>
        <w:keepLines/>
      </w:pPr>
      <w:r>
        <w:t>Confirm the action is appropriate for the service type and current state; hidden or unavailable controls are not a reason to bypass the workflow.</w:t>
      </w:r>
    </w:p>
    <w:p>
      <w:pPr>
        <w:numPr>
          <w:ilvl w:val="0"/>
          <w:numId w:val="87"/>
        </w:numPr>
        <w:keepLines/>
      </w:pPr>
      <w:r>
        <w:t>Use the maintained control once. Do not refresh, retry, resend, release, or recreate until the result is known.</w:t>
      </w:r>
    </w:p>
    <w:p>
      <w:pPr>
        <w:numPr>
          <w:ilvl w:val="0"/>
          <w:numId w:val="87"/>
        </w:numPr>
        <w:keepLines/>
      </w:pPr>
      <w:r>
        <w:t>Verify the saved result in its authoritative panel and confirm Communication Log/Timeline entries where the action communicates or changes state.</w:t>
      </w:r>
    </w:p>
    <w:p>
      <w:pPr>
        <w:numPr>
          <w:ilvl w:val="0"/>
          <w:numId w:val="87"/>
        </w:numPr>
        <w:keepLines/>
      </w:pPr>
      <w:r>
        <w:t>Check the customer portal only for customer-visible results and confirm internal, unreleased, and provider-administrative information remains hidden.</w:t>
      </w:r>
    </w:p>
    <w:p>
      <w:pPr>
        <w:numPr>
          <w:ilvl w:val="0"/>
          <w:numId w:val="87"/>
        </w:numPr>
        <w:keepLines/>
      </w:pPr>
      <w:r>
        <w:t>Record or escalate any mismatch; do not force a status merely to make the request appear complete.</w:t>
      </w:r>
    </w:p>
    <w:p>
      <w:bookmarkStart w:id="725271169" w:name="part_XVI_chapter_2_safeguards"/>
      <w:pPr>
        <w:pStyle w:val="Heading2"/>
        <w:keepNext/>
      </w:pPr>
      <w:r>
        <w:t>2.4 Safeguards, Customer View, and APS Records</w:t>
      </w:r>
      <w:bookmarkEnd w:id="725271169"/>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277446761" w:name="part_XVI_chapter_2_troubleshooting"/>
      <w:pPr>
        <w:pStyle w:val="Heading2"/>
        <w:keepNext/>
      </w:pPr>
      <w:r>
        <w:t>2.5 Next Action and Troubleshooting</w:t>
      </w:r>
      <w:bookmarkEnd w:id="277446761"/>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257663464" w:name="part_XVI_chapter_3"/>
      <w:pPr>
        <w:pStyle w:val="Heading1"/>
        <w:keepNext/>
      </w:pPr>
      <w:r>
        <w:t>Chapter 3 - Records, Auditability, and Retention</w:t>
      </w:r>
      <w:bookmarkEnd w:id="257663464"/>
    </w:p>
    <w:p>
      <w:pPr>
        <w:jc w:val="right"/>
      </w:pPr>
      <w:hyperlink w:anchor="contents">
        <w:r>
          <w:rPr>
            <w:color w:val="161C4D"/>
            <w:u w:val="single"/>
          </w:rPr>
          <w:t>Back to Contents</w:t>
        </w:r>
      </w:hyperlink>
    </w:p>
    <w:p>
      <w:bookmarkStart w:id="1495911855" w:name="part_XVI_chapter_3_purpose"/>
      <w:pPr>
        <w:pStyle w:val="Heading2"/>
        <w:keepNext/>
      </w:pPr>
      <w:r>
        <w:t>3.1 Purpose and When You Use It</w:t>
      </w:r>
      <w:bookmarkEnd w:id="1495911855"/>
    </w:p>
    <w:p>
      <w:r>
        <w:t>Every successful customer-facing email must persist recipient, subject, template/type, direction, delivery state, timestamp, provider identifier when available, and rendered content/metadata in Messages. Timeline records the event; Customer Activity receives only customer-safe events; Notifications alert administrators. Failed sends must never display Sent.</w:t>
      </w:r>
    </w:p>
    <w:p>
      <w:r>
        <w:t>Use this chapter whenever the operator must review, perform, explain, or troubleshoot records, auditability, and retention. The goal is a correct customer outcome supported by the authoritative APS record and appropriate service evidence.</w:t>
      </w:r>
    </w:p>
    <w:p>
      <w:bookmarkStart w:id="415290335" w:name="part_XVI_chapter_3_controls"/>
      <w:pPr>
        <w:pStyle w:val="Heading2"/>
        <w:keepNext/>
      </w:pPr>
      <w:r>
        <w:t>3.2 What You See and What It Means</w:t>
      </w:r>
      <w:bookmarkEnd w:id="41529033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430400912" w:name="part_XVI_chapter_3_procedure"/>
      <w:pPr>
        <w:pStyle w:val="Heading2"/>
        <w:keepNext/>
      </w:pPr>
      <w:r>
        <w:t>3.3 Operator Procedure</w:t>
      </w:r>
      <w:bookmarkEnd w:id="430400912"/>
    </w:p>
    <w:p>
      <w:pPr>
        <w:numPr>
          <w:ilvl w:val="0"/>
          <w:numId w:val="88"/>
        </w:numPr>
        <w:keepLines/>
      </w:pPr>
      <w:r>
        <w:t>Open the exact APS request or module and confirm the reference, customer, and service type.</w:t>
      </w:r>
    </w:p>
    <w:p>
      <w:pPr>
        <w:numPr>
          <w:ilvl w:val="0"/>
          <w:numId w:val="88"/>
        </w:numPr>
        <w:keepLines/>
      </w:pPr>
      <w:r>
        <w:t>Read the current status, blockers, and most recent Timeline events before taking action.</w:t>
      </w:r>
    </w:p>
    <w:p>
      <w:pPr>
        <w:numPr>
          <w:ilvl w:val="0"/>
          <w:numId w:val="88"/>
        </w:numPr>
        <w:keepLines/>
      </w:pPr>
      <w:r>
        <w:t>Verify the authoritative supporting record: customer data, document state, quote/invoice/payment ledger, appointment, fulfillment facts, or provider state as applicable.</w:t>
      </w:r>
    </w:p>
    <w:p>
      <w:pPr>
        <w:numPr>
          <w:ilvl w:val="0"/>
          <w:numId w:val="88"/>
        </w:numPr>
        <w:keepLines/>
      </w:pPr>
      <w:r>
        <w:t>Confirm the action is appropriate for the service type and current state; hidden or unavailable controls are not a reason to bypass the workflow.</w:t>
      </w:r>
    </w:p>
    <w:p>
      <w:pPr>
        <w:numPr>
          <w:ilvl w:val="0"/>
          <w:numId w:val="88"/>
        </w:numPr>
        <w:keepLines/>
      </w:pPr>
      <w:r>
        <w:t>Use the maintained control once. Do not refresh, retry, resend, release, or recreate until the result is known.</w:t>
      </w:r>
    </w:p>
    <w:p>
      <w:pPr>
        <w:numPr>
          <w:ilvl w:val="0"/>
          <w:numId w:val="88"/>
        </w:numPr>
        <w:keepLines/>
      </w:pPr>
      <w:r>
        <w:t>Verify the saved result in its authoritative panel and confirm Communication Log/Timeline entries where the action communicates or changes state.</w:t>
      </w:r>
    </w:p>
    <w:p>
      <w:pPr>
        <w:numPr>
          <w:ilvl w:val="0"/>
          <w:numId w:val="88"/>
        </w:numPr>
        <w:keepLines/>
      </w:pPr>
      <w:r>
        <w:t>Check the customer portal only for customer-visible results and confirm internal, unreleased, and provider-administrative information remains hidden.</w:t>
      </w:r>
    </w:p>
    <w:p>
      <w:pPr>
        <w:numPr>
          <w:ilvl w:val="0"/>
          <w:numId w:val="88"/>
        </w:numPr>
        <w:keepLines/>
      </w:pPr>
      <w:r>
        <w:t>Record or escalate any mismatch; do not force a status merely to make the request appear complete.</w:t>
      </w:r>
    </w:p>
    <w:p>
      <w:bookmarkStart w:id="1380502713" w:name="part_XVI_chapter_3_safeguards"/>
      <w:pPr>
        <w:pStyle w:val="Heading2"/>
        <w:keepNext/>
      </w:pPr>
      <w:r>
        <w:t>3.4 Safeguards, Customer View, and APS Records</w:t>
      </w:r>
      <w:bookmarkEnd w:id="1380502713"/>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245196250" w:name="part_XVI_chapter_3_troubleshooting"/>
      <w:pPr>
        <w:pStyle w:val="Heading2"/>
        <w:keepNext/>
      </w:pPr>
      <w:r>
        <w:t>3.5 Next Action and Troubleshooting</w:t>
      </w:r>
      <w:bookmarkEnd w:id="1245196250"/>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130117337" w:name="part_XVII"/>
      <w:pPr>
        <w:spacing w:before="1800"/>
        <w:jc w:val="center"/>
      </w:pPr>
      <w:r>
        <w:rPr>
          <w:b/>
          <w:color w:val="C8A96B"/>
          <w:sz w:val="32"/>
        </w:rPr>
        <w:t>PART XVII</w:t>
      </w:r>
      <w:bookmarkEnd w:id="130117337"/>
    </w:p>
    <w:p>
      <w:pPr>
        <w:jc w:val="center"/>
      </w:pPr>
      <w:r>
        <w:rPr>
          <w:b/>
          <w:color w:val="161C4D"/>
          <w:sz w:val="54"/>
        </w:rPr>
        <w:t>TROUBLESHOOTING</w:t>
      </w:r>
    </w:p>
    <w:p/>
    <w:p>
      <w:bookmarkStart w:id="1199989940" w:name="part_XVII_summary"/>
      <w:pPr>
        <w:pStyle w:val="Heading2"/>
        <w:keepNext/>
      </w:pPr>
      <w:r>
        <w:t>In This Part</w:t>
      </w:r>
      <w:bookmarkEnd w:id="1199989940"/>
    </w:p>
    <w:p>
      <w:pPr>
        <w:pStyle w:val="ListBullet"/>
        <w:keepLines/>
      </w:pPr>
      <w:r>
        <w:t>Intake, Customer, and Document Problems</w:t>
      </w:r>
    </w:p>
    <w:p>
      <w:pPr>
        <w:pStyle w:val="ListBullet"/>
        <w:keepLines/>
      </w:pPr>
      <w:r>
        <w:t>Financial and Communication Problems</w:t>
      </w:r>
    </w:p>
    <w:p>
      <w:pPr>
        <w:pStyle w:val="ListBullet"/>
        <w:keepLines/>
      </w:pPr>
      <w:r>
        <w:t>Scheduling and Service Problems</w:t>
      </w:r>
    </w:p>
    <w:p>
      <w:pPr>
        <w:pStyle w:val="ListBullet"/>
        <w:keepLines/>
      </w:pPr>
      <w:r>
        <w:t>Portal, Notification, and Completion Problems</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troubleshooting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23187557" w:name="part_XVII_chapter_1"/>
      <w:pPr>
        <w:pStyle w:val="Heading1"/>
        <w:keepNext/>
      </w:pPr>
      <w:r>
        <w:t>Chapter 1 - Intake, Customer, and Document Problems</w:t>
      </w:r>
      <w:bookmarkEnd w:id="23187557"/>
    </w:p>
    <w:p>
      <w:pPr>
        <w:jc w:val="right"/>
      </w:pPr>
      <w:hyperlink w:anchor="contents">
        <w:r>
          <w:rPr>
            <w:color w:val="161C4D"/>
            <w:u w:val="single"/>
          </w:rPr>
          <w:t>Back to Contents</w:t>
        </w:r>
      </w:hyperlink>
    </w:p>
    <w:p>
      <w:bookmarkStart w:id="1648740234" w:name="part_XVII_chapter_1_purpose"/>
      <w:pPr>
        <w:pStyle w:val="Heading2"/>
        <w:keepNext/>
      </w:pPr>
      <w:r>
        <w:t>1.1 Purpose and When You Use It</w:t>
      </w:r>
      <w:bookmarkEnd w:id="1648740234"/>
    </w:p>
    <w:p>
      <w:pPr>
        <w:numPr>
          <w:ilvl w:val="0"/>
          <w:numId w:val="89"/>
        </w:numPr>
        <w:keepLines/>
      </w:pPr>
      <w:r>
        <w:t>Contact → service → service-specific details → documents/options → scheduling → review.</w:t>
      </w:r>
    </w:p>
    <w:p>
      <w:pPr>
        <w:numPr>
          <w:ilvl w:val="0"/>
          <w:numId w:val="89"/>
        </w:numPr>
        <w:keepLines/>
      </w:pPr>
      <w:r>
        <w:t>Only active controls participate in validation.</w:t>
      </w:r>
    </w:p>
    <w:p>
      <w:pPr>
        <w:numPr>
          <w:ilvl w:val="0"/>
          <w:numId w:val="89"/>
        </w:numPr>
        <w:keepLines/>
      </w:pPr>
      <w:r>
        <w:t>Customer either uploads documents or selects a maintained no-upload reason.</w:t>
      </w:r>
    </w:p>
    <w:p>
      <w:pPr>
        <w:numPr>
          <w:ilvl w:val="0"/>
          <w:numId w:val="89"/>
        </w:numPr>
        <w:keepLines/>
      </w:pPr>
      <w:r>
        <w:t>Optional “How did you hear about APS?” stays non-blocking.</w:t>
      </w:r>
    </w:p>
    <w:p>
      <w:pPr>
        <w:numPr>
          <w:ilvl w:val="0"/>
          <w:numId w:val="89"/>
        </w:numPr>
        <w:keepLines/>
      </w:pPr>
      <w:r>
        <w:t>Server-authorized intake creates customer/request, service detail, participants/acts, documents, Timeline, and acknowledgment.</w:t>
      </w:r>
    </w:p>
    <w:p>
      <w:pPr>
        <w:numPr>
          <w:ilvl w:val="0"/>
          <w:numId w:val="89"/>
        </w:numPr>
        <w:keepLines/>
      </w:pPr>
      <w:r>
        <w:t>Failed persistence does not claim success; email failure does not erase a saved request.</w:t>
      </w:r>
    </w:p>
    <w:p>
      <w:r>
        <w:t>Use this chapter whenever the operator must review, perform, explain, or troubleshoot intake, customer, and document problems. The goal is a correct customer outcome supported by the authoritative APS record and appropriate service evidence.</w:t>
      </w:r>
    </w:p>
    <w:p>
      <w:bookmarkStart w:id="1915510089" w:name="part_XVII_chapter_1_controls"/>
      <w:pPr>
        <w:pStyle w:val="Heading2"/>
        <w:keepNext/>
      </w:pPr>
      <w:r>
        <w:t>1.2 What You See and What It Means</w:t>
      </w:r>
      <w:bookmarkEnd w:id="191551008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725348432" w:name="part_XVII_chapter_1_procedure"/>
      <w:pPr>
        <w:pStyle w:val="Heading2"/>
        <w:keepNext/>
      </w:pPr>
      <w:r>
        <w:t>1.3 Operator Procedure</w:t>
      </w:r>
      <w:bookmarkEnd w:id="725348432"/>
    </w:p>
    <w:p>
      <w:pPr>
        <w:numPr>
          <w:ilvl w:val="0"/>
          <w:numId w:val="90"/>
        </w:numPr>
        <w:keepLines/>
      </w:pPr>
      <w:r>
        <w:t>Open the exact APS request or module and confirm the reference, customer, and service type.</w:t>
      </w:r>
    </w:p>
    <w:p>
      <w:pPr>
        <w:numPr>
          <w:ilvl w:val="0"/>
          <w:numId w:val="90"/>
        </w:numPr>
        <w:keepLines/>
      </w:pPr>
      <w:r>
        <w:t>Read the current status, blockers, and most recent Timeline events before taking action.</w:t>
      </w:r>
    </w:p>
    <w:p>
      <w:pPr>
        <w:numPr>
          <w:ilvl w:val="0"/>
          <w:numId w:val="90"/>
        </w:numPr>
        <w:keepLines/>
      </w:pPr>
      <w:r>
        <w:t>Verify the authoritative supporting record: customer data, document state, quote/invoice/payment ledger, appointment, fulfillment facts, or provider state as applicable.</w:t>
      </w:r>
    </w:p>
    <w:p>
      <w:pPr>
        <w:numPr>
          <w:ilvl w:val="0"/>
          <w:numId w:val="90"/>
        </w:numPr>
        <w:keepLines/>
      </w:pPr>
      <w:r>
        <w:t>Confirm the action is appropriate for the service type and current state; hidden or unavailable controls are not a reason to bypass the workflow.</w:t>
      </w:r>
    </w:p>
    <w:p>
      <w:pPr>
        <w:numPr>
          <w:ilvl w:val="0"/>
          <w:numId w:val="90"/>
        </w:numPr>
        <w:keepLines/>
      </w:pPr>
      <w:r>
        <w:t>Use the maintained control once. Do not refresh, retry, resend, release, or recreate until the result is known.</w:t>
      </w:r>
    </w:p>
    <w:p>
      <w:pPr>
        <w:numPr>
          <w:ilvl w:val="0"/>
          <w:numId w:val="90"/>
        </w:numPr>
        <w:keepLines/>
      </w:pPr>
      <w:r>
        <w:t>Verify the saved result in its authoritative panel and confirm Communication Log/Timeline entries where the action communicates or changes state.</w:t>
      </w:r>
    </w:p>
    <w:p>
      <w:pPr>
        <w:numPr>
          <w:ilvl w:val="0"/>
          <w:numId w:val="90"/>
        </w:numPr>
        <w:keepLines/>
      </w:pPr>
      <w:r>
        <w:t>Check the customer portal only for customer-visible results and confirm internal, unreleased, and provider-administrative information remains hidden.</w:t>
      </w:r>
    </w:p>
    <w:p>
      <w:pPr>
        <w:numPr>
          <w:ilvl w:val="0"/>
          <w:numId w:val="90"/>
        </w:numPr>
        <w:keepLines/>
      </w:pPr>
      <w:r>
        <w:t>Record or escalate any mismatch; do not force a status merely to make the request appear complete.</w:t>
      </w:r>
    </w:p>
    <w:p>
      <w:bookmarkStart w:id="844602486" w:name="part_XVII_chapter_1_safeguards"/>
      <w:pPr>
        <w:pStyle w:val="Heading2"/>
        <w:keepNext/>
      </w:pPr>
      <w:r>
        <w:t>1.4 Safeguards, Customer View, and APS Records</w:t>
      </w:r>
      <w:bookmarkEnd w:id="84460248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747117194" w:name="part_XVII_chapter_1_troubleshooting"/>
      <w:pPr>
        <w:pStyle w:val="Heading2"/>
        <w:keepNext/>
      </w:pPr>
      <w:r>
        <w:t>1.5 Next Action and Troubleshooting</w:t>
      </w:r>
      <w:bookmarkEnd w:id="747117194"/>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443172485" w:name="part_XVII_chapter_2"/>
      <w:pPr>
        <w:pStyle w:val="Heading1"/>
        <w:keepNext/>
      </w:pPr>
      <w:r>
        <w:t>Chapter 2 - Financial and Communication Problems</w:t>
      </w:r>
      <w:bookmarkEnd w:id="1443172485"/>
    </w:p>
    <w:p>
      <w:pPr>
        <w:jc w:val="right"/>
      </w:pPr>
      <w:hyperlink w:anchor="contents">
        <w:r>
          <w:rPr>
            <w:color w:val="161C4D"/>
            <w:u w:val="single"/>
          </w:rPr>
          <w:t>Back to Contents</w:t>
        </w:r>
      </w:hyperlink>
    </w:p>
    <w:p>
      <w:bookmarkStart w:id="1744902075" w:name="part_XVII_chapter_2_purpose"/>
      <w:pPr>
        <w:pStyle w:val="Heading2"/>
        <w:keepNext/>
      </w:pPr>
      <w:r>
        <w:t>2.1 Purpose and When You Use It</w:t>
      </w:r>
      <w:bookmarkEnd w:id="1744902075"/>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financial and communication problems. The goal is a correct customer outcome supported by the authoritative APS record and appropriate service evidence.</w:t>
      </w:r>
    </w:p>
    <w:p>
      <w:bookmarkStart w:id="1766450438" w:name="part_XVII_chapter_2_controls"/>
      <w:pPr>
        <w:pStyle w:val="Heading2"/>
        <w:keepNext/>
      </w:pPr>
      <w:r>
        <w:t>2.2 What You See and What It Means</w:t>
      </w:r>
      <w:bookmarkEnd w:id="176645043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942809586" w:name="part_XVII_chapter_2_procedure"/>
      <w:pPr>
        <w:pStyle w:val="Heading2"/>
        <w:keepNext/>
      </w:pPr>
      <w:r>
        <w:t>2.3 Operator Procedure</w:t>
      </w:r>
      <w:bookmarkEnd w:id="1942809586"/>
    </w:p>
    <w:p>
      <w:pPr>
        <w:numPr>
          <w:ilvl w:val="0"/>
          <w:numId w:val="91"/>
        </w:numPr>
        <w:keepLines/>
      </w:pPr>
      <w:r>
        <w:t>Open the exact APS request or module and confirm the reference, customer, and service type.</w:t>
      </w:r>
    </w:p>
    <w:p>
      <w:pPr>
        <w:numPr>
          <w:ilvl w:val="0"/>
          <w:numId w:val="91"/>
        </w:numPr>
        <w:keepLines/>
      </w:pPr>
      <w:r>
        <w:t>Read the current status, blockers, and most recent Timeline events before taking action.</w:t>
      </w:r>
    </w:p>
    <w:p>
      <w:pPr>
        <w:numPr>
          <w:ilvl w:val="0"/>
          <w:numId w:val="91"/>
        </w:numPr>
        <w:keepLines/>
      </w:pPr>
      <w:r>
        <w:t>Verify the authoritative supporting record: customer data, document state, quote/invoice/payment ledger, appointment, fulfillment facts, or provider state as applicable.</w:t>
      </w:r>
    </w:p>
    <w:p>
      <w:pPr>
        <w:numPr>
          <w:ilvl w:val="0"/>
          <w:numId w:val="91"/>
        </w:numPr>
        <w:keepLines/>
      </w:pPr>
      <w:r>
        <w:t>Confirm the action is appropriate for the service type and current state; hidden or unavailable controls are not a reason to bypass the workflow.</w:t>
      </w:r>
    </w:p>
    <w:p>
      <w:pPr>
        <w:numPr>
          <w:ilvl w:val="0"/>
          <w:numId w:val="91"/>
        </w:numPr>
        <w:keepLines/>
      </w:pPr>
      <w:r>
        <w:t>Use the maintained control once. Do not refresh, retry, resend, release, or recreate until the result is known.</w:t>
      </w:r>
    </w:p>
    <w:p>
      <w:pPr>
        <w:numPr>
          <w:ilvl w:val="0"/>
          <w:numId w:val="91"/>
        </w:numPr>
        <w:keepLines/>
      </w:pPr>
      <w:r>
        <w:t>Verify the saved result in its authoritative panel and confirm Communication Log/Timeline entries where the action communicates or changes state.</w:t>
      </w:r>
    </w:p>
    <w:p>
      <w:pPr>
        <w:numPr>
          <w:ilvl w:val="0"/>
          <w:numId w:val="91"/>
        </w:numPr>
        <w:keepLines/>
      </w:pPr>
      <w:r>
        <w:t>Check the customer portal only for customer-visible results and confirm internal, unreleased, and provider-administrative information remains hidden.</w:t>
      </w:r>
    </w:p>
    <w:p>
      <w:pPr>
        <w:numPr>
          <w:ilvl w:val="0"/>
          <w:numId w:val="91"/>
        </w:numPr>
        <w:keepLines/>
      </w:pPr>
      <w:r>
        <w:t>Record or escalate any mismatch; do not force a status merely to make the request appear complete.</w:t>
      </w:r>
    </w:p>
    <w:p>
      <w:bookmarkStart w:id="1642000584" w:name="part_XVII_chapter_2_safeguards"/>
      <w:pPr>
        <w:pStyle w:val="Heading2"/>
        <w:keepNext/>
      </w:pPr>
      <w:r>
        <w:t>2.4 Safeguards, Customer View, and APS Records</w:t>
      </w:r>
      <w:bookmarkEnd w:id="164200058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852460367" w:name="part_XVII_chapter_2_troubleshooting"/>
      <w:pPr>
        <w:pStyle w:val="Heading2"/>
        <w:keepNext/>
      </w:pPr>
      <w:r>
        <w:t>2.5 Next Action and Troubleshooting</w:t>
      </w:r>
      <w:bookmarkEnd w:id="1852460367"/>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134030613" w:name="part_XVII_chapter_3"/>
      <w:pPr>
        <w:pStyle w:val="Heading1"/>
        <w:keepNext/>
      </w:pPr>
      <w:r>
        <w:t>Chapter 3 - Scheduling and Service Problems</w:t>
      </w:r>
      <w:bookmarkEnd w:id="1134030613"/>
    </w:p>
    <w:p>
      <w:pPr>
        <w:jc w:val="right"/>
      </w:pPr>
      <w:hyperlink w:anchor="contents">
        <w:r>
          <w:rPr>
            <w:color w:val="161C4D"/>
            <w:u w:val="single"/>
          </w:rPr>
          <w:t>Back to Contents</w:t>
        </w:r>
      </w:hyperlink>
    </w:p>
    <w:p>
      <w:bookmarkStart w:id="438338871" w:name="part_XVII_chapter_3_purpose"/>
      <w:pPr>
        <w:pStyle w:val="Heading2"/>
        <w:keepNext/>
      </w:pPr>
      <w:r>
        <w:t>3.1 Purpose and When You Use It</w:t>
      </w:r>
      <w:bookmarkEnd w:id="438338871"/>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scheduling and service problems. The goal is a correct customer outcome supported by the authoritative APS record and appropriate service evidence.</w:t>
      </w:r>
    </w:p>
    <w:p>
      <w:bookmarkStart w:id="927229446" w:name="part_XVII_chapter_3_controls"/>
      <w:pPr>
        <w:pStyle w:val="Heading2"/>
        <w:keepNext/>
      </w:pPr>
      <w:r>
        <w:t>3.2 What You See and What It Means</w:t>
      </w:r>
      <w:bookmarkEnd w:id="92722944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495495435" w:name="part_XVII_chapter_3_procedure"/>
      <w:pPr>
        <w:pStyle w:val="Heading2"/>
        <w:keepNext/>
      </w:pPr>
      <w:r>
        <w:t>3.3 Operator Procedure</w:t>
      </w:r>
      <w:bookmarkEnd w:id="495495435"/>
    </w:p>
    <w:p>
      <w:pPr>
        <w:numPr>
          <w:ilvl w:val="0"/>
          <w:numId w:val="92"/>
        </w:numPr>
        <w:keepLines/>
      </w:pPr>
      <w:r>
        <w:t>Open the exact APS request or module and confirm the reference, customer, and service type.</w:t>
      </w:r>
    </w:p>
    <w:p>
      <w:pPr>
        <w:numPr>
          <w:ilvl w:val="0"/>
          <w:numId w:val="92"/>
        </w:numPr>
        <w:keepLines/>
      </w:pPr>
      <w:r>
        <w:t>Read the current status, blockers, and most recent Timeline events before taking action.</w:t>
      </w:r>
    </w:p>
    <w:p>
      <w:pPr>
        <w:numPr>
          <w:ilvl w:val="0"/>
          <w:numId w:val="92"/>
        </w:numPr>
        <w:keepLines/>
      </w:pPr>
      <w:r>
        <w:t>Verify the authoritative supporting record: customer data, document state, quote/invoice/payment ledger, appointment, fulfillment facts, or provider state as applicable.</w:t>
      </w:r>
    </w:p>
    <w:p>
      <w:pPr>
        <w:numPr>
          <w:ilvl w:val="0"/>
          <w:numId w:val="92"/>
        </w:numPr>
        <w:keepLines/>
      </w:pPr>
      <w:r>
        <w:t>Confirm the action is appropriate for the service type and current state; hidden or unavailable controls are not a reason to bypass the workflow.</w:t>
      </w:r>
    </w:p>
    <w:p>
      <w:pPr>
        <w:numPr>
          <w:ilvl w:val="0"/>
          <w:numId w:val="92"/>
        </w:numPr>
        <w:keepLines/>
      </w:pPr>
      <w:r>
        <w:t>Use the maintained control once. Do not refresh, retry, resend, release, or recreate until the result is known.</w:t>
      </w:r>
    </w:p>
    <w:p>
      <w:pPr>
        <w:numPr>
          <w:ilvl w:val="0"/>
          <w:numId w:val="92"/>
        </w:numPr>
        <w:keepLines/>
      </w:pPr>
      <w:r>
        <w:t>Verify the saved result in its authoritative panel and confirm Communication Log/Timeline entries where the action communicates or changes state.</w:t>
      </w:r>
    </w:p>
    <w:p>
      <w:pPr>
        <w:numPr>
          <w:ilvl w:val="0"/>
          <w:numId w:val="92"/>
        </w:numPr>
        <w:keepLines/>
      </w:pPr>
      <w:r>
        <w:t>Check the customer portal only for customer-visible results and confirm internal, unreleased, and provider-administrative information remains hidden.</w:t>
      </w:r>
    </w:p>
    <w:p>
      <w:pPr>
        <w:numPr>
          <w:ilvl w:val="0"/>
          <w:numId w:val="92"/>
        </w:numPr>
        <w:keepLines/>
      </w:pPr>
      <w:r>
        <w:t>Record or escalate any mismatch; do not force a status merely to make the request appear complete.</w:t>
      </w:r>
    </w:p>
    <w:p>
      <w:bookmarkStart w:id="1843979423" w:name="part_XVII_chapter_3_safeguards"/>
      <w:pPr>
        <w:pStyle w:val="Heading2"/>
        <w:keepNext/>
      </w:pPr>
      <w:r>
        <w:t>3.4 Safeguards, Customer View, and APS Records</w:t>
      </w:r>
      <w:bookmarkEnd w:id="1843979423"/>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829382143" w:name="part_XVII_chapter_3_troubleshooting"/>
      <w:pPr>
        <w:pStyle w:val="Heading2"/>
        <w:keepNext/>
      </w:pPr>
      <w:r>
        <w:t>3.5 Next Action and Troubleshooting</w:t>
      </w:r>
      <w:bookmarkEnd w:id="182938214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1673897359" w:name="part_XVII_chapter_4"/>
      <w:pPr>
        <w:pStyle w:val="Heading1"/>
        <w:keepNext/>
      </w:pPr>
      <w:r>
        <w:t>Chapter 4 - Portal, Notification, and Completion Problems</w:t>
      </w:r>
      <w:bookmarkEnd w:id="1673897359"/>
    </w:p>
    <w:p>
      <w:pPr>
        <w:jc w:val="right"/>
      </w:pPr>
      <w:hyperlink w:anchor="contents">
        <w:r>
          <w:rPr>
            <w:color w:val="161C4D"/>
            <w:u w:val="single"/>
          </w:rPr>
          <w:t>Back to Contents</w:t>
        </w:r>
      </w:hyperlink>
    </w:p>
    <w:p>
      <w:bookmarkStart w:id="1198212095" w:name="part_XVII_chapter_4_purpose"/>
      <w:pPr>
        <w:pStyle w:val="Heading2"/>
        <w:keepNext/>
      </w:pPr>
      <w:r>
        <w:t>4.1 Purpose and When You Use It</w:t>
      </w:r>
      <w:bookmarkEnd w:id="1198212095"/>
    </w:p>
    <w:p>
      <w:r>
        <w:t>Operator return: APS request → Continue in Proof opens new tab → APS remains open → perform Proof-native work → return to APS → state refresh/synchronization → retrieved document notification → exact Documents deep link → APS review → explicit release → customer download → completion.</w:t>
      </w:r>
    </w:p>
    <w:p>
      <w:r>
        <w:t>Use this chapter whenever the operator must review, perform, explain, or troubleshoot portal, notification, and completion problems. The goal is a correct customer outcome supported by the authoritative APS record and appropriate service evidence.</w:t>
      </w:r>
    </w:p>
    <w:p>
      <w:bookmarkStart w:id="154296080" w:name="part_XVII_chapter_4_controls"/>
      <w:pPr>
        <w:pStyle w:val="Heading2"/>
        <w:keepNext/>
      </w:pPr>
      <w:r>
        <w:t>4.2 What You See and What It Means</w:t>
      </w:r>
      <w:bookmarkEnd w:id="15429608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707348867" w:name="part_XVII_chapter_4_procedure"/>
      <w:pPr>
        <w:pStyle w:val="Heading2"/>
        <w:keepNext/>
      </w:pPr>
      <w:r>
        <w:t>4.3 Operator Procedure</w:t>
      </w:r>
      <w:bookmarkEnd w:id="1707348867"/>
    </w:p>
    <w:p>
      <w:pPr>
        <w:numPr>
          <w:ilvl w:val="0"/>
          <w:numId w:val="93"/>
        </w:numPr>
        <w:keepLines/>
      </w:pPr>
      <w:r>
        <w:t>Open the exact APS request or module and confirm the reference, customer, and service type.</w:t>
      </w:r>
    </w:p>
    <w:p>
      <w:pPr>
        <w:numPr>
          <w:ilvl w:val="0"/>
          <w:numId w:val="93"/>
        </w:numPr>
        <w:keepLines/>
      </w:pPr>
      <w:r>
        <w:t>Read the current status, blockers, and most recent Timeline events before taking action.</w:t>
      </w:r>
    </w:p>
    <w:p>
      <w:pPr>
        <w:numPr>
          <w:ilvl w:val="0"/>
          <w:numId w:val="93"/>
        </w:numPr>
        <w:keepLines/>
      </w:pPr>
      <w:r>
        <w:t>Verify the authoritative supporting record: customer data, document state, quote/invoice/payment ledger, appointment, fulfillment facts, or provider state as applicable.</w:t>
      </w:r>
    </w:p>
    <w:p>
      <w:pPr>
        <w:numPr>
          <w:ilvl w:val="0"/>
          <w:numId w:val="93"/>
        </w:numPr>
        <w:keepLines/>
      </w:pPr>
      <w:r>
        <w:t>Confirm the action is appropriate for the service type and current state; hidden or unavailable controls are not a reason to bypass the workflow.</w:t>
      </w:r>
    </w:p>
    <w:p>
      <w:pPr>
        <w:numPr>
          <w:ilvl w:val="0"/>
          <w:numId w:val="93"/>
        </w:numPr>
        <w:keepLines/>
      </w:pPr>
      <w:r>
        <w:t>Use the maintained control once. Do not refresh, retry, resend, release, or recreate until the result is known.</w:t>
      </w:r>
    </w:p>
    <w:p>
      <w:pPr>
        <w:numPr>
          <w:ilvl w:val="0"/>
          <w:numId w:val="93"/>
        </w:numPr>
        <w:keepLines/>
      </w:pPr>
      <w:r>
        <w:t>Verify the saved result in its authoritative panel and confirm Communication Log/Timeline entries where the action communicates or changes state.</w:t>
      </w:r>
    </w:p>
    <w:p>
      <w:pPr>
        <w:numPr>
          <w:ilvl w:val="0"/>
          <w:numId w:val="93"/>
        </w:numPr>
        <w:keepLines/>
      </w:pPr>
      <w:r>
        <w:t>Check the customer portal only for customer-visible results and confirm internal, unreleased, and provider-administrative information remains hidden.</w:t>
      </w:r>
    </w:p>
    <w:p>
      <w:pPr>
        <w:numPr>
          <w:ilvl w:val="0"/>
          <w:numId w:val="93"/>
        </w:numPr>
        <w:keepLines/>
      </w:pPr>
      <w:r>
        <w:t>Record or escalate any mismatch; do not force a status merely to make the request appear complete.</w:t>
      </w:r>
    </w:p>
    <w:p>
      <w:bookmarkStart w:id="1365543457" w:name="part_XVII_chapter_4_safeguards"/>
      <w:pPr>
        <w:pStyle w:val="Heading2"/>
        <w:keepNext/>
      </w:pPr>
      <w:r>
        <w:t>4.4 Safeguards, Customer View, and APS Records</w:t>
      </w:r>
      <w:bookmarkEnd w:id="1365543457"/>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827118033" w:name="part_XVII_chapter_4_troubleshooting"/>
      <w:pPr>
        <w:pStyle w:val="Heading2"/>
        <w:keepNext/>
      </w:pPr>
      <w:r>
        <w:t>4.5 Next Action and Troubleshooting</w:t>
      </w:r>
      <w:bookmarkEnd w:id="1827118033"/>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r>
        <w:br w:type="page"/>
      </w:r>
    </w:p>
    <w:p>
      <w:bookmarkStart w:id="727288374" w:name="part_XVIII"/>
      <w:pPr>
        <w:spacing w:before="1800"/>
        <w:jc w:val="center"/>
      </w:pPr>
      <w:r>
        <w:rPr>
          <w:b/>
          <w:color w:val="C8A96B"/>
          <w:sz w:val="32"/>
        </w:rPr>
        <w:t>PART XVIII</w:t>
      </w:r>
      <w:bookmarkEnd w:id="727288374"/>
    </w:p>
    <w:p>
      <w:pPr>
        <w:jc w:val="center"/>
      </w:pPr>
      <w:r>
        <w:rPr>
          <w:b/>
          <w:color w:val="161C4D"/>
          <w:sz w:val="54"/>
        </w:rPr>
        <w:t>QUICK REFERENCE</w:t>
      </w:r>
    </w:p>
    <w:p/>
    <w:p>
      <w:bookmarkStart w:id="133851480" w:name="part_XVIII_summary"/>
      <w:pPr>
        <w:pStyle w:val="Heading2"/>
        <w:keepNext/>
      </w:pPr>
      <w:r>
        <w:t>In This Part</w:t>
      </w:r>
      <w:bookmarkEnd w:id="133851480"/>
    </w:p>
    <w:p>
      <w:pPr>
        <w:pStyle w:val="ListBullet"/>
        <w:keepLines/>
      </w:pPr>
      <w:r>
        <w:t>Service Quick Starts</w:t>
      </w:r>
    </w:p>
    <w:p>
      <w:pPr>
        <w:pStyle w:val="ListBullet"/>
        <w:keepLines/>
      </w:pPr>
      <w:r>
        <w:t>Financial and Change Quick Cards</w:t>
      </w:r>
    </w:p>
    <w:p>
      <w:pPr>
        <w:pStyle w:val="ListBullet"/>
        <w:keepLines/>
      </w:pPr>
      <w:r>
        <w:t>Communication and Document Quick Cards</w:t>
      </w:r>
    </w:p>
    <w:p>
      <w:pPr>
        <w:pStyle w:val="ListBullet"/>
        <w:keepLines/>
      </w:pPr>
      <w:r>
        <w:t>Completion and Proof Return Quick Cards</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quick reference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067706058" w:name="part_XVIII_chapter_1"/>
      <w:pPr>
        <w:pStyle w:val="Heading1"/>
        <w:keepNext/>
      </w:pPr>
      <w:r>
        <w:t>Chapter 1 - Service Quick Starts</w:t>
      </w:r>
      <w:bookmarkEnd w:id="1067706058"/>
    </w:p>
    <w:p>
      <w:pPr>
        <w:jc w:val="right"/>
      </w:pPr>
      <w:hyperlink w:anchor="contents">
        <w:r>
          <w:rPr>
            <w:color w:val="161C4D"/>
            <w:u w:val="single"/>
          </w:rPr>
          <w:t>Back to Contents</w:t>
        </w:r>
      </w:hyperlink>
    </w:p>
    <w:p>
      <w:bookmarkStart w:id="476812439" w:name="quick_1_1"/>
      <w:pPr>
        <w:pStyle w:val="Heading2"/>
        <w:keepNext/>
      </w:pPr>
      <w:r>
        <w:t>RON - Quick Start</w:t>
      </w:r>
      <w:bookmarkEnd w:id="47681243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028898059" w:name="quick_1_2"/>
      <w:pPr>
        <w:pStyle w:val="Heading2"/>
        <w:keepNext/>
      </w:pPr>
      <w:r>
        <w:t>Mobile - Quick Start</w:t>
      </w:r>
      <w:bookmarkEnd w:id="102889805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515079365" w:name="quick_1_3"/>
      <w:pPr>
        <w:pStyle w:val="Heading2"/>
        <w:keepNext/>
      </w:pPr>
      <w:r>
        <w:t>Print &amp; Scan - Quick Start</w:t>
      </w:r>
      <w:bookmarkEnd w:id="151507936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530007128" w:name="quick_1_4"/>
      <w:pPr>
        <w:pStyle w:val="Heading2"/>
        <w:keepNext/>
      </w:pPr>
      <w:r>
        <w:t>RON - Must Do Every Session</w:t>
      </w:r>
      <w:bookmarkEnd w:id="153000712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865344691" w:name="quick_1_5"/>
      <w:pPr>
        <w:pStyle w:val="Heading2"/>
        <w:keepNext/>
      </w:pPr>
      <w:r>
        <w:t>Mobile - Must Do Every Appointment</w:t>
      </w:r>
      <w:bookmarkEnd w:id="186534469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412154350" w:name="quick_1_6"/>
      <w:pPr>
        <w:pStyle w:val="Heading2"/>
        <w:keepNext/>
      </w:pPr>
      <w:r>
        <w:t>Print &amp; Scan - Must Do Every Job</w:t>
      </w:r>
      <w:bookmarkEnd w:id="41215435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807440528" w:name="part_XVIII_chapter_2"/>
      <w:pPr>
        <w:pStyle w:val="Heading1"/>
        <w:keepNext/>
      </w:pPr>
      <w:r>
        <w:t>Chapter 2 - Financial and Change Quick Cards</w:t>
      </w:r>
      <w:bookmarkEnd w:id="1807440528"/>
    </w:p>
    <w:p>
      <w:pPr>
        <w:jc w:val="right"/>
      </w:pPr>
      <w:hyperlink w:anchor="contents">
        <w:r>
          <w:rPr>
            <w:color w:val="161C4D"/>
            <w:u w:val="single"/>
          </w:rPr>
          <w:t>Back to Contents</w:t>
        </w:r>
      </w:hyperlink>
    </w:p>
    <w:p>
      <w:bookmarkStart w:id="1672328125" w:name="quick_2_1"/>
      <w:pPr>
        <w:pStyle w:val="Heading2"/>
        <w:keepNext/>
      </w:pPr>
      <w:r>
        <w:t>Payment Received - Quick Card</w:t>
      </w:r>
      <w:bookmarkEnd w:id="167232812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346954683" w:name="quick_2_2"/>
      <w:pPr>
        <w:pStyle w:val="Heading2"/>
        <w:keepNext/>
      </w:pPr>
      <w:r>
        <w:t>Refund - Quick Card</w:t>
      </w:r>
      <w:bookmarkEnd w:id="134695468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238566996" w:name="quick_2_3"/>
      <w:pPr>
        <w:pStyle w:val="Heading2"/>
        <w:keepNext/>
      </w:pPr>
      <w:r>
        <w:t>Cancellation - Quick Card</w:t>
      </w:r>
      <w:bookmarkEnd w:id="23856699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87207038" w:name="quick_2_4"/>
      <w:pPr>
        <w:pStyle w:val="Heading2"/>
        <w:keepNext/>
      </w:pPr>
      <w:r>
        <w:t>Reschedule - Quick Card</w:t>
      </w:r>
      <w:bookmarkEnd w:id="8720703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278905270" w:name="part_XVIII_chapter_3"/>
      <w:pPr>
        <w:pStyle w:val="Heading1"/>
        <w:keepNext/>
      </w:pPr>
      <w:r>
        <w:t>Chapter 3 - Communication and Document Quick Cards</w:t>
      </w:r>
      <w:bookmarkEnd w:id="278905270"/>
    </w:p>
    <w:p>
      <w:pPr>
        <w:jc w:val="right"/>
      </w:pPr>
      <w:hyperlink w:anchor="contents">
        <w:r>
          <w:rPr>
            <w:color w:val="161C4D"/>
            <w:u w:val="single"/>
          </w:rPr>
          <w:t>Back to Contents</w:t>
        </w:r>
      </w:hyperlink>
    </w:p>
    <w:p>
      <w:bookmarkStart w:id="277645103" w:name="quick_3_1"/>
      <w:pPr>
        <w:pStyle w:val="Heading2"/>
        <w:keepNext/>
      </w:pPr>
      <w:r>
        <w:t>Document Release - Quick Card</w:t>
      </w:r>
      <w:bookmarkEnd w:id="27764510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34424093" w:name="quick_3_2"/>
      <w:pPr>
        <w:pStyle w:val="Heading2"/>
        <w:keepNext/>
      </w:pPr>
      <w:r>
        <w:t>Send Message - Quick Card</w:t>
      </w:r>
      <w:bookmarkEnd w:id="3442409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372008252" w:name="quick_3_3"/>
      <w:pPr>
        <w:pStyle w:val="Heading2"/>
        <w:keepNext/>
      </w:pPr>
      <w:r>
        <w:t>Send &amp; Update Status - Quick Card</w:t>
      </w:r>
      <w:bookmarkEnd w:id="37200825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591771871" w:name="part_XVIII_chapter_4"/>
      <w:pPr>
        <w:pStyle w:val="Heading1"/>
        <w:keepNext/>
      </w:pPr>
      <w:r>
        <w:t>Chapter 4 - Completion and Proof Return Quick Cards</w:t>
      </w:r>
      <w:bookmarkEnd w:id="1591771871"/>
    </w:p>
    <w:p>
      <w:pPr>
        <w:jc w:val="right"/>
      </w:pPr>
      <w:hyperlink w:anchor="contents">
        <w:r>
          <w:rPr>
            <w:color w:val="161C4D"/>
            <w:u w:val="single"/>
          </w:rPr>
          <w:t>Back to Contents</w:t>
        </w:r>
      </w:hyperlink>
    </w:p>
    <w:p>
      <w:bookmarkStart w:id="700415903" w:name="quick_4_1"/>
      <w:pPr>
        <w:pStyle w:val="Heading2"/>
        <w:keepNext/>
      </w:pPr>
      <w:r>
        <w:t>Return from Proof - Quick Card</w:t>
      </w:r>
      <w:bookmarkEnd w:id="70041590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bookmarkStart w:id="1443423869" w:name="quick_4_2"/>
      <w:pPr>
        <w:pStyle w:val="Heading2"/>
        <w:keepNext/>
      </w:pPr>
      <w:r>
        <w:t>Completion Gate - Quick Card</w:t>
      </w:r>
      <w:bookmarkEnd w:id="144342386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936"/>
            <w:shd w:fill="161C4D"/>
            <w:tcMar>
              <w:top w:w="100" w:type="dxa"/>
              <w:start w:w="120" w:type="dxa"/>
              <w:bottom w:w="100" w:type="dxa"/>
              <w:end w:w="120" w:type="dxa"/>
            </w:tcMar>
          </w:tcPr>
          <w:p>
            <w:r>
              <w:rPr>
                <w:b/>
                <w:color w:val="FFFFFF"/>
                <w:sz w:val="19"/>
              </w:rPr>
              <w:t>Step</w:t>
            </w:r>
          </w:p>
        </w:tc>
        <w:tc>
          <w:tcPr>
            <w:tcW w:type="dxa" w:w="8424"/>
            <w:shd w:fill="161C4D"/>
            <w:tcMar>
              <w:top w:w="100" w:type="dxa"/>
              <w:start w:w="120" w:type="dxa"/>
              <w:bottom w:w="100" w:type="dxa"/>
              <w:end w:w="120" w:type="dxa"/>
            </w:tcMar>
          </w:tcPr>
          <w:p>
            <w:r>
              <w:rPr>
                <w:b/>
                <w:color w:val="FFFFFF"/>
                <w:sz w:val="19"/>
              </w:rPr>
              <w:t>Must Do</w:t>
            </w:r>
          </w:p>
        </w:tc>
      </w:tr>
      <w:tr>
        <w:trPr>
          <w:cantSplit/>
        </w:trPr>
        <w:tc>
          <w:tcPr>
            <w:tcW w:type="dxa" w:w="936"/>
            <w:vAlign w:val="center"/>
            <w:tcMar>
              <w:top w:w="100" w:type="dxa"/>
              <w:start w:w="120" w:type="dxa"/>
              <w:bottom w:w="100" w:type="dxa"/>
              <w:end w:w="120" w:type="dxa"/>
            </w:tcMar>
          </w:tcPr>
          <w:p>
            <w:r>
              <w:t>1</w:t>
            </w:r>
          </w:p>
        </w:tc>
        <w:tc>
          <w:tcPr>
            <w:tcW w:type="dxa" w:w="8424"/>
            <w:vAlign w:val="center"/>
            <w:tcMar>
              <w:top w:w="100" w:type="dxa"/>
              <w:start w:w="120" w:type="dxa"/>
              <w:bottom w:w="100" w:type="dxa"/>
              <w:end w:w="120" w:type="dxa"/>
            </w:tcMar>
          </w:tcPr>
          <w:p>
            <w:r>
              <w:t>Open the exact request and verify service, customer, status, and blockers.</w:t>
            </w:r>
          </w:p>
        </w:tc>
      </w:tr>
      <w:tr>
        <w:trPr>
          <w:cantSplit/>
        </w:trPr>
        <w:tc>
          <w:tcPr>
            <w:tcW w:type="dxa" w:w="936"/>
            <w:vAlign w:val="center"/>
            <w:tcMar>
              <w:top w:w="100" w:type="dxa"/>
              <w:start w:w="120" w:type="dxa"/>
              <w:bottom w:w="100" w:type="dxa"/>
              <w:end w:w="120" w:type="dxa"/>
            </w:tcMar>
          </w:tcPr>
          <w:p>
            <w:r>
              <w:t>2</w:t>
            </w:r>
          </w:p>
        </w:tc>
        <w:tc>
          <w:tcPr>
            <w:tcW w:type="dxa" w:w="8424"/>
            <w:vAlign w:val="center"/>
            <w:tcMar>
              <w:top w:w="100" w:type="dxa"/>
              <w:start w:w="120" w:type="dxa"/>
              <w:bottom w:w="100" w:type="dxa"/>
              <w:end w:w="120" w:type="dxa"/>
            </w:tcMar>
          </w:tcPr>
          <w:p>
            <w:r>
              <w:t>Verify the authoritative evidence owned by this workflow.</w:t>
            </w:r>
          </w:p>
        </w:tc>
      </w:tr>
      <w:tr>
        <w:trPr>
          <w:cantSplit/>
        </w:trPr>
        <w:tc>
          <w:tcPr>
            <w:tcW w:type="dxa" w:w="936"/>
            <w:vAlign w:val="center"/>
            <w:tcMar>
              <w:top w:w="100" w:type="dxa"/>
              <w:start w:w="120" w:type="dxa"/>
              <w:bottom w:w="100" w:type="dxa"/>
              <w:end w:w="120" w:type="dxa"/>
            </w:tcMar>
          </w:tcPr>
          <w:p>
            <w:r>
              <w:t>3</w:t>
            </w:r>
          </w:p>
        </w:tc>
        <w:tc>
          <w:tcPr>
            <w:tcW w:type="dxa" w:w="8424"/>
            <w:vAlign w:val="center"/>
            <w:tcMar>
              <w:top w:w="100" w:type="dxa"/>
              <w:start w:w="120" w:type="dxa"/>
              <w:bottom w:w="100" w:type="dxa"/>
              <w:end w:w="120" w:type="dxa"/>
            </w:tcMar>
          </w:tcPr>
          <w:p>
            <w:r>
              <w:t>Use the maintained action once; preserve idempotency.</w:t>
            </w:r>
          </w:p>
        </w:tc>
      </w:tr>
      <w:tr>
        <w:trPr>
          <w:cantSplit/>
        </w:trPr>
        <w:tc>
          <w:tcPr>
            <w:tcW w:type="dxa" w:w="936"/>
            <w:vAlign w:val="center"/>
            <w:tcMar>
              <w:top w:w="100" w:type="dxa"/>
              <w:start w:w="120" w:type="dxa"/>
              <w:bottom w:w="100" w:type="dxa"/>
              <w:end w:w="120" w:type="dxa"/>
            </w:tcMar>
          </w:tcPr>
          <w:p>
            <w:r>
              <w:t>4</w:t>
            </w:r>
          </w:p>
        </w:tc>
        <w:tc>
          <w:tcPr>
            <w:tcW w:type="dxa" w:w="8424"/>
            <w:vAlign w:val="center"/>
            <w:tcMar>
              <w:top w:w="100" w:type="dxa"/>
              <w:start w:w="120" w:type="dxa"/>
              <w:bottom w:w="100" w:type="dxa"/>
              <w:end w:w="120" w:type="dxa"/>
            </w:tcMar>
          </w:tcPr>
          <w:p>
            <w:r>
              <w:t>Verify the saved record, Communication Log, Timeline, and customer-safe projection.</w:t>
            </w:r>
          </w:p>
        </w:tc>
      </w:tr>
      <w:tr>
        <w:trPr>
          <w:cantSplit/>
        </w:trPr>
        <w:tc>
          <w:tcPr>
            <w:tcW w:type="dxa" w:w="936"/>
            <w:vAlign w:val="center"/>
            <w:tcMar>
              <w:top w:w="100" w:type="dxa"/>
              <w:start w:w="120" w:type="dxa"/>
              <w:bottom w:w="100" w:type="dxa"/>
              <w:end w:w="120" w:type="dxa"/>
            </w:tcMar>
          </w:tcPr>
          <w:p>
            <w:r>
              <w:t>5</w:t>
            </w:r>
          </w:p>
        </w:tc>
        <w:tc>
          <w:tcPr>
            <w:tcW w:type="dxa" w:w="8424"/>
            <w:vAlign w:val="center"/>
            <w:tcMar>
              <w:top w:w="100" w:type="dxa"/>
              <w:start w:w="120" w:type="dxa"/>
              <w:bottom w:w="100" w:type="dxa"/>
              <w:end w:w="120" w:type="dxa"/>
            </w:tcMar>
          </w:tcPr>
          <w:p>
            <w:r>
              <w:t>Advance only when the next state and completion gate are legitimately supported.</w:t>
            </w:r>
          </w:p>
        </w:tc>
      </w:tr>
    </w:tbl>
    <w:p>
      <w:pPr>
        <w:spacing w:after="40"/>
      </w:pPr>
    </w:p>
    <w:p>
      <w:pPr>
        <w:spacing w:before="100" w:after="140"/>
        <w:ind w:left="144" w:right="144"/>
        <w:keepLines/>
        <w:shd w:fill="F7F3EA"/>
        <w:pBdr>
          <w:left w:val="single" w:sz="18" w:space="8" w:color="C8A96B"/>
        </w:pBdr>
      </w:pPr>
      <w:r>
        <w:rPr>
          <w:b/>
          <w:color w:val="161C4D"/>
        </w:rPr>
        <w:t xml:space="preserve">QUICK CHECK  </w:t>
      </w:r>
      <w:r>
        <w:t>No real customer communication, money movement, document release, or Proof action is performed merely to test this card.</w:t>
      </w:r>
    </w:p>
    <w:p>
      <w:r>
        <w:br w:type="page"/>
      </w:r>
    </w:p>
    <w:p>
      <w:bookmarkStart w:id="340172415" w:name="part_XIX"/>
      <w:pPr>
        <w:spacing w:before="1800"/>
        <w:jc w:val="center"/>
      </w:pPr>
      <w:r>
        <w:rPr>
          <w:b/>
          <w:color w:val="C8A96B"/>
          <w:sz w:val="32"/>
        </w:rPr>
        <w:t>PART XIX</w:t>
      </w:r>
      <w:bookmarkEnd w:id="340172415"/>
    </w:p>
    <w:p>
      <w:pPr>
        <w:jc w:val="center"/>
      </w:pPr>
      <w:r>
        <w:rPr>
          <w:b/>
          <w:color w:val="161C4D"/>
          <w:sz w:val="54"/>
        </w:rPr>
        <w:t>PUBLIC POLICIES</w:t>
      </w:r>
    </w:p>
    <w:p/>
    <w:p>
      <w:bookmarkStart w:id="1065350917" w:name="part_XIX_summary"/>
      <w:pPr>
        <w:pStyle w:val="Heading2"/>
        <w:keepNext/>
      </w:pPr>
      <w:r>
        <w:t>In This Part</w:t>
      </w:r>
      <w:bookmarkEnd w:id="1065350917"/>
    </w:p>
    <w:p>
      <w:pPr>
        <w:pStyle w:val="ListBullet"/>
        <w:keepLines/>
      </w:pPr>
      <w:r>
        <w:t>Terms of Service</w:t>
      </w:r>
    </w:p>
    <w:p>
      <w:pPr>
        <w:pStyle w:val="ListBullet"/>
        <w:keepLines/>
      </w:pPr>
      <w:r>
        <w:t>Privacy Policy</w:t>
      </w:r>
    </w:p>
    <w:p>
      <w:pPr>
        <w:pStyle w:val="ListBullet"/>
        <w:keepLines/>
      </w:pPr>
      <w:r>
        <w:t>Accessibility Statement</w:t>
      </w:r>
    </w:p>
    <w:p>
      <w:pPr>
        <w:pStyle w:val="ListBullet"/>
        <w:keepLines/>
      </w:pPr>
      <w:r>
        <w:t>Frequently Asked Questions</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public policies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632122529" w:name="part_XIX_chapter_1"/>
      <w:pPr>
        <w:pStyle w:val="Heading1"/>
        <w:keepNext/>
      </w:pPr>
      <w:r>
        <w:t>Chapter 1 - Terms of Service</w:t>
      </w:r>
      <w:bookmarkEnd w:id="632122529"/>
    </w:p>
    <w:p>
      <w:pPr>
        <w:jc w:val="right"/>
      </w:pPr>
      <w:hyperlink w:anchor="contents">
        <w:r>
          <w:rPr>
            <w:color w:val="161C4D"/>
            <w:u w:val="single"/>
          </w:rPr>
          <w:t>Back to Contents</w:t>
        </w:r>
      </w:hyperlink>
    </w:p>
    <w:p>
      <w:r>
        <w:t>Operator note: the following is the complete current public text extracted from the production source. The public page remains authoritative for customer-facing presentation.</w:t>
      </w:r>
    </w:p>
    <w:p>
      <w:bookmarkStart w:id="17312489" w:name="part_XIX_chapter_1_674974"/>
      <w:pPr>
        <w:pStyle w:val="Heading2"/>
        <w:keepNext/>
      </w:pPr>
      <w:r>
        <w:t>Client Policies</w:t>
      </w:r>
      <w:bookmarkEnd w:id="17312489"/>
    </w:p>
    <w:p>
      <w:bookmarkStart w:id="1258070675" w:name="part_XIX_chapter_1_809718"/>
      <w:pPr>
        <w:pStyle w:val="Heading2"/>
        <w:keepNext/>
      </w:pPr>
      <w:r>
        <w:t>Terms of Service &amp; Client Policies</w:t>
      </w:r>
      <w:bookmarkEnd w:id="1258070675"/>
    </w:p>
    <w:p>
      <w:r>
        <w:t>Clear expectations for pricing, invoicing, scheduling, witnesses, cancellations, rescheduling, remote sessions, and document handling.</w:t>
      </w:r>
    </w:p>
    <w:p>
      <w:bookmarkStart w:id="1176904842" w:name="part_XIX_chapter_1_527365"/>
      <w:pPr>
        <w:pStyle w:val="Heading2"/>
        <w:keepNext/>
      </w:pPr>
      <w:r>
        <w:t>Company Information</w:t>
      </w:r>
      <w:bookmarkEnd w:id="1176904842"/>
    </w:p>
    <w:p>
      <w:r>
        <w:t>Aligned Print &amp; Scan is based in Waxahachie, Texas and provides Remote Online Notary, Mobile Notary, printing, copying, scanning, PDF support, and courier-related document services.</w:t>
      </w:r>
    </w:p>
    <w:p>
      <w:bookmarkStart w:id="1365802957" w:name="part_XIX_chapter_1_740064"/>
      <w:pPr>
        <w:pStyle w:val="Heading2"/>
        <w:keepNext/>
      </w:pPr>
      <w:r>
        <w:t>Email: hello@alignedprintscan.com Phone: (469) 383-8879</w:t>
      </w:r>
      <w:bookmarkEnd w:id="1365802957"/>
    </w:p>
    <w:p>
      <w:bookmarkStart w:id="860926085" w:name="part_XIX_chapter_1_259743"/>
      <w:pPr>
        <w:pStyle w:val="Heading2"/>
        <w:keepNext/>
      </w:pPr>
      <w:r>
        <w:t>General Service Terms</w:t>
      </w:r>
      <w:bookmarkEnd w:id="860926085"/>
    </w:p>
    <w:p>
      <w:r>
        <w:t>Aligned Print &amp; Scan is not a law firm and does not provide legal advice, legal representation, or legal document drafting. Customers are responsible for selecting the document, reviewing its contents, obtaining legal guidance when needed, and confirming recipient or recording requirements.</w:t>
      </w:r>
    </w:p>
    <w:p>
      <w:r>
        <w:t>Submission of a request does not guarantee acceptance or confirm an appointment. A service date, time, witness arrangement, or remote session is confirmed only after Aligned Print &amp; Scan sends written confirmation.</w:t>
      </w:r>
    </w:p>
    <w:p>
      <w:bookmarkStart w:id="734457880" w:name="part_XIX_chapter_1_912055"/>
      <w:pPr>
        <w:pStyle w:val="Heading2"/>
        <w:keepNext/>
      </w:pPr>
      <w:r>
        <w:t>Quotes, Pricing, and Separate Invoices</w:t>
      </w:r>
      <w:bookmarkEnd w:id="734457880"/>
    </w:p>
    <w:p>
      <w:r>
        <w:t>Quotes are based on the information supplied at the time of review. Material changes to the document package, signer count, notarial acts, travel, witnesses, printing, timing, or fulfillment may change the final amount.</w:t>
      </w:r>
    </w:p>
    <w:p>
      <w:r>
        <w:t>A paid invoice will not be rewritten to include later charges. Additional approved charges are issued on a separate invoice. For mobile services, Invoice #1 generally covers the appointment or dispatch amount and approved advance production. Invoice #2 may cover notarial acts and other services actually completed or added later.</w:t>
      </w:r>
    </w:p>
    <w:p>
      <w:bookmarkStart w:id="1044433208" w:name="part_XIX_chapter_1_194085"/>
      <w:pPr>
        <w:pStyle w:val="Heading2"/>
        <w:keepNext/>
      </w:pPr>
      <w:r>
        <w:t>Remote Online Notary Fees</w:t>
      </w:r>
      <w:bookmarkEnd w:id="1044433208"/>
    </w:p>
    <w:p>
      <w:r>
        <w:t>The standard starting estimate is $35: a $25 online notarization service fee plus one $10 notarial act. Additional notarial acts are estimated at $10 each. Other requested services are itemized separately.</w:t>
      </w:r>
    </w:p>
    <w:p>
      <w:r>
        <w:t>Remote witnesses coordinated by Aligned Print &amp; Scan are estimated at $25 per witness and are subject to availability and platform rules.</w:t>
      </w:r>
    </w:p>
    <w:p>
      <w:bookmarkStart w:id="1042021353" w:name="part_XIX_chapter_1_410704"/>
      <w:pPr>
        <w:pStyle w:val="Heading2"/>
        <w:keepNext/>
      </w:pPr>
      <w:r>
        <w:t>Mobile Notary Fees</w:t>
      </w:r>
      <w:bookmarkEnd w:id="1042021353"/>
    </w:p>
    <w:p>
      <w:r>
        <w:t>Mobile pricing includes an appointment or travel amount based on the service area and round-trip mileage. Notarial acts, printing, scanning, witnesses, after-hours service, waiting, parking, or other approved services may be itemized separately.</w:t>
      </w:r>
    </w:p>
    <w:p>
      <w:r>
        <w:t>Mobile witnesses coordinated by Aligned Print &amp; Scan are estimated at $50 per witness and are subject to availability.</w:t>
      </w:r>
    </w:p>
    <w:p>
      <w:bookmarkStart w:id="753376073" w:name="part_XIX_chapter_1_94735"/>
      <w:pPr>
        <w:pStyle w:val="Heading2"/>
        <w:keepNext/>
      </w:pPr>
      <w:r>
        <w:t>Witnesses and Additional Participants</w:t>
      </w:r>
      <w:bookmarkEnd w:id="753376073"/>
    </w:p>
    <w:p>
      <w:r>
        <w:t>The customer is responsible for determining whether the document requires document witnesses or other participants. Aligned Print &amp; Scan may collect this information and coordinate available witnesses, but does not determine legal document requirements.</w:t>
      </w:r>
    </w:p>
    <w:p>
      <w:r>
        <w:t>A document witness is different from a credible witness used for identification. Any credible-witness arrangement must satisfy Texas law and the service platform’s requirements. Witness fees may remain due once a witness has been assigned or has reserved time.</w:t>
      </w:r>
    </w:p>
    <w:p>
      <w:bookmarkStart w:id="171315863" w:name="part_XIX_chapter_1_462861"/>
      <w:pPr>
        <w:pStyle w:val="Heading2"/>
        <w:keepNext/>
      </w:pPr>
      <w:r>
        <w:t>Rescheduling</w:t>
      </w:r>
      <w:bookmarkEnd w:id="171315863"/>
    </w:p>
    <w:p>
      <w:r>
        <w:t>Rescheduling requests should be submitted as early as possible and are subject to availability. A requested change is not effective until Aligned Print &amp; Scan confirms the new appointment.</w:t>
      </w:r>
    </w:p>
    <w:p>
      <w:r>
        <w:t>Changes requested at least 24 hours before an appointment normally have no rescheduling fee. Changes inside 24 hours, repeated changes, or changes after travel, production, witness assignment, or provider costs have been committed are reviewed individually. APS may waive an otherwise applicable amount when the circumstances support it.</w:t>
      </w:r>
    </w:p>
    <w:p>
      <w:bookmarkStart w:id="1526305659" w:name="part_XIX_chapter_1_344329"/>
      <w:pPr>
        <w:pStyle w:val="Heading2"/>
        <w:keepNext/>
      </w:pPr>
      <w:r>
        <w:t>Cancellation</w:t>
      </w:r>
      <w:bookmarkEnd w:id="1526305659"/>
    </w:p>
    <w:p>
      <w:r>
        <w:t>Customers may request cancellation through their secure request or Customer Support. A request does not itself cancel service, void an invoice, or issue a refund. APS reviews earned work, reserved appointment capacity, travel or committed service, materials already consumed, nonrecoverable provider costs, and unperformed service.</w:t>
      </w:r>
    </w:p>
    <w:p>
      <w:r>
        <w:t>Mobile cancellation at least 24 hours before the appointment generally has no late-cancellation charge. From 2–24 hours APS may apply up to $25. Inside 2 hours or for a no-show, APS may retain up to the current $50 Mobile Appointment Base when capacity, travel, preparation, or other meaningful resources were legitimately committed. Unperformed notarial work is not automatically retained.</w:t>
      </w:r>
    </w:p>
    <w:p>
      <w:r>
        <w:t>RON cancellation depends on the actual stage. Unearned APS amounts are generally refundable before substantive preparation or provider cost. Actual nonrecoverable Proof, witness, identity, or platform cost may reduce a refund after it is incurred. APS does not invent a fixed provider fee. A performed notarization is handled as completion, correction, complaint, or service-remedy review—not an ordinary cancellation.</w:t>
      </w:r>
    </w:p>
    <w:p>
      <w:r>
        <w:t>Print &amp; Scan is generally refundable before production begins. After production begins, completed work, consumed materials, and authorized production may remain due; unperformed work may be refundable. Correctly completed production is generally nonrefundable unless APS documents a production error or approves a service remedy. A customer-supplied incorrect source file is not an APS production error when APS produced the authorized order.</w:t>
      </w:r>
    </w:p>
    <w:p>
      <w:r>
        <w:t>If APS cannot perform the promised service, APS refunds unearned APS charges and does not retain a cancellation charge merely because APS cancelled. Actual nonrecoverable external cost is reviewed under the disclosed policy and circumstances.</w:t>
      </w:r>
    </w:p>
    <w:p>
      <w:bookmarkStart w:id="559641389" w:name="part_XIX_chapter_1_413739"/>
      <w:pPr>
        <w:pStyle w:val="Heading2"/>
        <w:keepNext/>
      </w:pPr>
      <w:r>
        <w:t>Refunds</w:t>
      </w:r>
      <w:bookmarkEnd w:id="559641389"/>
    </w:p>
    <w:p>
      <w:r>
        <w:t>Refunds may be full or partial and are tied to the exact original payment and invoice. The original payment record remains intact. A refund cannot exceed the remaining refundable amount after earlier refunds. Card refunds are not marked complete until the payment provider returns an authoritative result. Offline refunds are recorded in APS only after an administrator has actually returned the funds outside APS and supplies a unique external reference.</w:t>
      </w:r>
    </w:p>
    <w:p>
      <w:r>
        <w:t>Approved refunds are initiated promptly. The time for funds to appear depends on the original payment method, payment provider, and financial institution. A refund does not convert a settled invoice into an unpaid balance; APS separately displays paid, refunded, net retained, and outstanding amounts.</w:t>
      </w:r>
    </w:p>
    <w:p>
      <w:bookmarkStart w:id="442928895" w:name="part_XIX_chapter_1_145195"/>
      <w:pPr>
        <w:pStyle w:val="Heading2"/>
        <w:keepNext/>
      </w:pPr>
      <w:r>
        <w:t>Late Arrival, No-Show, and Readiness</w:t>
      </w:r>
      <w:bookmarkEnd w:id="442928895"/>
    </w:p>
    <w:p>
      <w:r>
        <w:t>Customers and all required participants must be ready at the confirmed time with acceptable identification, the complete document, and any required witnesses. Delays may shorten the available appointment or require rescheduling. A no-show or an appointment that cannot proceed because of missing participants, unacceptable identification, incomplete documents, or customer technology problems may require a new payment.</w:t>
      </w:r>
    </w:p>
    <w:p>
      <w:bookmarkStart w:id="580803091" w:name="part_XIX_chapter_1_257873"/>
      <w:pPr>
        <w:pStyle w:val="Heading2"/>
        <w:keepNext/>
      </w:pPr>
      <w:r>
        <w:t>Technology and Third-Party Providers</w:t>
      </w:r>
      <w:bookmarkEnd w:id="580803091"/>
    </w:p>
    <w:p>
      <w:r>
        <w:t>Remote online notarization and payment services may depend on third-party providers, including Proof and Stripe. Customers must satisfy the provider’s identity, device, browser, and payment requirements.</w:t>
      </w:r>
    </w:p>
    <w:p>
      <w:r>
        <w:t>When a confirmed appointment cannot proceed because of a verified provider outage, Aligned Print &amp; Scan will attempt to reschedule the affected service. Provider outages are reviewed separately from customer device, connectivity, identification, or readiness problems.</w:t>
      </w:r>
    </w:p>
    <w:p>
      <w:bookmarkStart w:id="1624487442" w:name="part_XIX_chapter_1_472034"/>
      <w:pPr>
        <w:pStyle w:val="Heading2"/>
        <w:keepNext/>
      </w:pPr>
      <w:r>
        <w:t>Right to Refuse or Stop Service</w:t>
      </w:r>
      <w:bookmarkEnd w:id="1624487442"/>
    </w:p>
    <w:p>
      <w:r>
        <w:t>Aligned Print &amp; Scan may refuse or stop a service when identity cannot be established, a signer appears unwilling or unaware, the document is incomplete, the requested act is unauthorized, fraud or coercion is suspected, the environment is unsafe, or another legal, ethical, operational, or security concern exists.</w:t>
      </w:r>
    </w:p>
    <w:p>
      <w:bookmarkStart w:id="1359574462" w:name="part_XIX_chapter_1_187501"/>
      <w:pPr>
        <w:pStyle w:val="Heading2"/>
        <w:keepNext/>
      </w:pPr>
      <w:r>
        <w:t>Document Handling and Customer Responsibility</w:t>
      </w:r>
      <w:bookmarkEnd w:id="1359574462"/>
    </w:p>
    <w:p>
      <w:r>
        <w:t>Customers are responsible for providing accurate, complete, and usable files and instructions. Aligned Print &amp; Scan is not responsible for rejection caused by document content, recipient requirements, filing rules, recording rules, or customer-supplied errors.</w:t>
      </w:r>
    </w:p>
    <w:p>
      <w:r>
        <w:t>When Aligned Print &amp; Scan makes a verified production error, the appropriate remedy is generally correction or re-performance of the affected service rather than reimbursement for unrelated losses.</w:t>
      </w:r>
    </w:p>
    <w:p>
      <w:bookmarkStart w:id="1371939167" w:name="part_XIX_chapter_1_365935"/>
      <w:pPr>
        <w:pStyle w:val="Heading2"/>
        <w:keepNext/>
      </w:pPr>
      <w:r>
        <w:t>Request Service and Customer Portal</w:t>
      </w:r>
      <w:bookmarkEnd w:id="1371939167"/>
    </w:p>
    <w:p>
      <w:r>
        <w:t>Submitting Request Service creates a request for APS review; it does not itself confirm an appointment, final price, production, or notarization. Customers may use the request-specific portal to review quotes, approve or request changes, pay eligible invoices, view appointment or fulfillment details, exchange messages, and access only documents APS has released for customer delivery.</w:t>
      </w:r>
    </w:p>
    <w:p>
      <w:bookmarkStart w:id="86061166" w:name="part_XIX_chapter_1_752665"/>
      <w:pPr>
        <w:pStyle w:val="Heading2"/>
        <w:keepNext/>
      </w:pPr>
      <w:r>
        <w:t>Quotes, Payments, and Later Charges</w:t>
      </w:r>
      <w:bookmarkEnd w:id="86061166"/>
    </w:p>
    <w:p>
      <w:r>
        <w:t>Quote approval authorizes the quoted scope but does not represent payment. Card payments are processed by Stripe; APS may also record authorized offline payments against an existing invoice. Additional owner-approved services arising after the primary invoice may be placed on a separate supplemental or final invoice. Recording a payment does not create a duplicate invoice or rewrite a paid one.</w:t>
      </w:r>
    </w:p>
    <w:p>
      <w:bookmarkStart w:id="1733475554" w:name="part_XIX_chapter_1_352357"/>
      <w:pPr>
        <w:pStyle w:val="Heading2"/>
        <w:keepNext/>
      </w:pPr>
      <w:r>
        <w:t>Completed Documents and Release</w:t>
      </w:r>
      <w:bookmarkEnd w:id="1733475554"/>
    </w:p>
    <w:p>
      <w:r>
        <w:t>Customer uploads, APS working files, APS deliverables, and Proof-returned completed notarized documents are separate records. A provider-completed RON transaction does not by itself release a document or complete the APS request. Customer access begins only after applicable APS review and explicit release requirements are satisfied.</w:t>
      </w:r>
    </w:p>
    <w:p>
      <w:bookmarkStart w:id="398038383" w:name="part_XIX_chapter_1_345376"/>
      <w:pPr>
        <w:pStyle w:val="Heading2"/>
        <w:keepNext/>
      </w:pPr>
      <w:r>
        <w:t>Optional Reviews</w:t>
      </w:r>
      <w:bookmarkEnd w:id="398038383"/>
    </w:p>
    <w:p>
      <w:r>
        <w:t>APS may invite customers with legitimately completed, financially resolved services to share an honest review. Participation is optional, is not conditioned on satisfaction or sentiment, and does not affect service. APS does not offer incentives or request a particular rating.</w:t>
      </w:r>
    </w:p>
    <w:p>
      <w:bookmarkStart w:id="92572328" w:name="part_XIX_chapter_1_986477"/>
      <w:pPr>
        <w:pStyle w:val="Heading2"/>
        <w:keepNext/>
      </w:pPr>
      <w:r>
        <w:t>Policy Updates</w:t>
      </w:r>
      <w:bookmarkEnd w:id="92572328"/>
    </w:p>
    <w:p>
      <w:r>
        <w:t>These terms may be updated as services, pricing, laws, and third-party platform requirements change. The version posted when a service is requested will generally govern that request unless a later written agreement states otherwise.</w:t>
      </w:r>
    </w:p>
    <w:p>
      <w:bookmarkStart w:id="357742366" w:name="part_XIX_chapter_2"/>
      <w:pPr>
        <w:pStyle w:val="Heading1"/>
        <w:keepNext/>
      </w:pPr>
      <w:r>
        <w:t>Chapter 2 - Privacy Policy</w:t>
      </w:r>
      <w:bookmarkEnd w:id="357742366"/>
    </w:p>
    <w:p>
      <w:pPr>
        <w:jc w:val="right"/>
      </w:pPr>
      <w:hyperlink w:anchor="contents">
        <w:r>
          <w:rPr>
            <w:color w:val="161C4D"/>
            <w:u w:val="single"/>
          </w:rPr>
          <w:t>Back to Contents</w:t>
        </w:r>
      </w:hyperlink>
    </w:p>
    <w:p>
      <w:r>
        <w:t>Operator note: the following is the complete current public text extracted from the production source. The public page remains authoritative for customer-facing presentation.</w:t>
      </w:r>
    </w:p>
    <w:p>
      <w:bookmarkStart w:id="1758281313" w:name="part_XIX_chapter_2_68586"/>
      <w:pPr>
        <w:pStyle w:val="Heading2"/>
        <w:keepNext/>
      </w:pPr>
      <w:r>
        <w:t>Privacy</w:t>
      </w:r>
      <w:bookmarkEnd w:id="1758281313"/>
    </w:p>
    <w:p>
      <w:bookmarkStart w:id="1587525431" w:name="part_XIX_chapter_2_183854"/>
      <w:pPr>
        <w:pStyle w:val="Heading2"/>
        <w:keepNext/>
      </w:pPr>
      <w:r>
        <w:t>Privacy Policy</w:t>
      </w:r>
      <w:bookmarkEnd w:id="1587525431"/>
    </w:p>
    <w:p>
      <w:r>
        <w:t>Aligned Print &amp; Scan values client privacy and handles personal information and document-related data with professionalism, care, and reasonable security practices.</w:t>
      </w:r>
    </w:p>
    <w:p>
      <w:bookmarkStart w:id="396761876" w:name="part_XIX_chapter_2_5959"/>
      <w:pPr>
        <w:pStyle w:val="Heading2"/>
        <w:keepNext/>
      </w:pPr>
      <w:r>
        <w:t>Information We May Collect</w:t>
      </w:r>
      <w:bookmarkEnd w:id="396761876"/>
    </w:p>
    <w:p>
      <w:r>
        <w:t>Information collected may include name, phone number, email address, appointment details, signer/participant information, uploaded documents, billing, payment and refund metadata, cancellation and rescheduling reasons, support records, service communications, operational history, and privacy-limited acquisition information such as landing page path, referrer hostname, UTM campaign values, and an optional customer-reported source.</w:t>
      </w:r>
    </w:p>
    <w:p>
      <w:bookmarkStart w:id="1862672294" w:name="part_XIX_chapter_2_685642"/>
      <w:pPr>
        <w:pStyle w:val="Heading2"/>
        <w:keepNext/>
      </w:pPr>
      <w:r>
        <w:t>How Information Is Used</w:t>
      </w:r>
      <w:bookmarkEnd w:id="1862672294"/>
    </w:p>
    <w:p>
      <w:r>
        <w:t>Information may be used to schedule appointments, provide requested services, complete notarizations, process payments and refunds, communicate regarding appointments, maintain legally required records, and improve service operations.</w:t>
      </w:r>
    </w:p>
    <w:p>
      <w:bookmarkStart w:id="77761682" w:name="part_XIX_chapter_2_280416"/>
      <w:pPr>
        <w:pStyle w:val="Heading2"/>
        <w:keepNext/>
      </w:pPr>
      <w:r>
        <w:t>Remote Online Notary Data</w:t>
      </w:r>
      <w:bookmarkEnd w:id="77761682"/>
    </w:p>
    <w:p>
      <w:r>
        <w:t>Proof, the third-party notarization platform, performs identity proofing, credential analysis, knowledge-based authentication, live audio-video notarization, signatures, certificates, seals, and provider recordkeeping. APS does not request or store KBA answers or Social Security numbers through its customer portal. APS stores the business request, provider status projection, and documents returned to APS when required for review and customer delivery.</w:t>
      </w:r>
    </w:p>
    <w:p>
      <w:bookmarkStart w:id="309325341" w:name="part_XIX_chapter_2_35619"/>
      <w:pPr>
        <w:pStyle w:val="Heading2"/>
        <w:keepNext/>
      </w:pPr>
      <w:r>
        <w:t>Document Handling Practices</w:t>
      </w:r>
      <w:bookmarkEnd w:id="309325341"/>
    </w:p>
    <w:p>
      <w:r>
        <w:t>Uploaded or submitted documents are handled with reasonable care and security practices. Documents may be temporarily stored for service completion, secure delivery, record retention, troubleshooting, or quality assurance.</w:t>
      </w:r>
    </w:p>
    <w:p>
      <w:bookmarkStart w:id="83756012" w:name="part_XIX_chapter_2_391383"/>
      <w:pPr>
        <w:pStyle w:val="Heading2"/>
        <w:keepNext/>
      </w:pPr>
      <w:r>
        <w:t>Payment Processing</w:t>
      </w:r>
      <w:bookmarkEnd w:id="83756012"/>
    </w:p>
    <w:p>
      <w:r>
        <w:t>Payments may be processed through third-party payment providers. Aligned Print &amp; Scan does not store full credit card information on internal systems.</w:t>
      </w:r>
    </w:p>
    <w:p>
      <w:bookmarkStart w:id="1376243243" w:name="part_XIX_chapter_2_210919"/>
      <w:pPr>
        <w:pStyle w:val="Heading2"/>
        <w:keepNext/>
      </w:pPr>
      <w:r>
        <w:t>Information Sharing</w:t>
      </w:r>
      <w:bookmarkEnd w:id="1376243243"/>
    </w:p>
    <w:p>
      <w:r>
        <w:t>Client information is not sold to third parties. Information may be shared only when necessary to complete requested services, comply with Texas law, process payments, complete shipping or courier services, perform identity verification, or work with authorized service providers.</w:t>
      </w:r>
    </w:p>
    <w:p>
      <w:bookmarkStart w:id="672528303" w:name="part_XIX_chapter_2_73648"/>
      <w:pPr>
        <w:pStyle w:val="Heading2"/>
        <w:keepNext/>
      </w:pPr>
      <w:r>
        <w:t>Website Analytics &amp; Cookies</w:t>
      </w:r>
      <w:bookmarkEnd w:id="672528303"/>
    </w:p>
    <w:p>
      <w:r>
        <w:t>APS uses Google Analytics 4 on intentional public pages through an owner-controlled Measurement ID. The implementation excludes customer names, contact information, request/invoice/payment references, document names, portal tokens, Proof identifiers, and request-specific portal URLs. Advertising personalization and Google Signals are disabled by default. APS may use browser storage to preserve first-touch and current-request attribution; this source information does not block service.</w:t>
      </w:r>
    </w:p>
    <w:p>
      <w:bookmarkStart w:id="202127476" w:name="part_XIX_chapter_2_551732"/>
      <w:pPr>
        <w:pStyle w:val="Heading2"/>
        <w:keepNext/>
      </w:pPr>
      <w:r>
        <w:t>Customer Portal and Operational Records</w:t>
      </w:r>
      <w:bookmarkEnd w:id="202127476"/>
    </w:p>
    <w:p>
      <w:r>
        <w:t>Request-specific portal access is used to show the applicable quote, payment, appointment, messages, activity, and released documents. Internal notes, unreleased deliverables, provider secrets, and internal audit records are not customer-facing. Communications and Timeline events may be retained to operate, support, and audit the service.</w:t>
      </w:r>
    </w:p>
    <w:p>
      <w:bookmarkStart w:id="1944315360" w:name="part_XIX_chapter_2_369509"/>
      <w:pPr>
        <w:pStyle w:val="Heading2"/>
        <w:keepNext/>
      </w:pPr>
      <w:r>
        <w:t>Service Providers</w:t>
      </w:r>
      <w:bookmarkEnd w:id="1944315360"/>
    </w:p>
    <w:p>
      <w:r>
        <w:t>APS uses Supabase for application data, authentication, storage, and server functions; Stripe for card-payment processing; Resend for email delivery; Proof for Remote Online Notarization; and Vercel for website hosting. Google Analytics is active within the boundaries described here. Search Console remains owner-controlled.</w:t>
      </w:r>
    </w:p>
    <w:p>
      <w:bookmarkStart w:id="328096888" w:name="part_XIX_chapter_2_50945"/>
      <w:pPr>
        <w:pStyle w:val="Heading2"/>
        <w:keepNext/>
      </w:pPr>
      <w:r>
        <w:t>Data Security</w:t>
      </w:r>
      <w:bookmarkEnd w:id="328096888"/>
    </w:p>
    <w:p>
      <w:r>
        <w:t>Reasonable administrative, technical, and organizational safeguards are used to help protect client information. No digital transmission or storage system can be guaranteed completely secure.</w:t>
      </w:r>
    </w:p>
    <w:p>
      <w:bookmarkStart w:id="1530878312" w:name="part_XIX_chapter_2_1097"/>
      <w:pPr>
        <w:pStyle w:val="Heading2"/>
        <w:keepNext/>
      </w:pPr>
      <w:r>
        <w:t>Questions Regarding Privacy</w:t>
      </w:r>
      <w:bookmarkEnd w:id="1530878312"/>
    </w:p>
    <w:p>
      <w:r>
        <w:t>For questions regarding this Privacy Policy, contact hello@alignedprintscan.com or (469) 383-8879.</w:t>
      </w:r>
    </w:p>
    <w:p>
      <w:bookmarkStart w:id="202325952" w:name="part_XIX_chapter_3"/>
      <w:pPr>
        <w:pStyle w:val="Heading1"/>
        <w:keepNext/>
      </w:pPr>
      <w:r>
        <w:t>Chapter 3 - Accessibility Statement</w:t>
      </w:r>
      <w:bookmarkEnd w:id="202325952"/>
    </w:p>
    <w:p>
      <w:pPr>
        <w:jc w:val="right"/>
      </w:pPr>
      <w:hyperlink w:anchor="contents">
        <w:r>
          <w:rPr>
            <w:color w:val="161C4D"/>
            <w:u w:val="single"/>
          </w:rPr>
          <w:t>Back to Contents</w:t>
        </w:r>
      </w:hyperlink>
    </w:p>
    <w:p>
      <w:r>
        <w:t>Operator note: the following is the complete current public text extracted from the production source. The public page remains authoritative for customer-facing presentation.</w:t>
      </w:r>
    </w:p>
    <w:p>
      <w:bookmarkStart w:id="1150209893" w:name="part_XIX_chapter_3_262694"/>
      <w:pPr>
        <w:pStyle w:val="Heading2"/>
        <w:keepNext/>
      </w:pPr>
      <w:r>
        <w:t>Accessibility</w:t>
      </w:r>
      <w:bookmarkEnd w:id="1150209893"/>
    </w:p>
    <w:p>
      <w:bookmarkStart w:id="1730238209" w:name="part_XIX_chapter_3_282484"/>
      <w:pPr>
        <w:pStyle w:val="Heading2"/>
        <w:keepNext/>
      </w:pPr>
      <w:r>
        <w:t>Accessibility Notice</w:t>
      </w:r>
      <w:bookmarkEnd w:id="1730238209"/>
    </w:p>
    <w:p>
      <w:r>
        <w:t>Aligned Print &amp; Scan is committed to providing professional and accessible service experiences for clients seeking Remote Online Notary, mobile notary, and document support services.</w:t>
      </w:r>
    </w:p>
    <w:p>
      <w:bookmarkStart w:id="441314391" w:name="part_XIX_chapter_3_839616"/>
      <w:pPr>
        <w:pStyle w:val="Heading2"/>
        <w:keepNext/>
      </w:pPr>
      <w:r>
        <w:t>Our Commitment</w:t>
      </w:r>
      <w:bookmarkEnd w:id="441314391"/>
    </w:p>
    <w:p>
      <w:r>
        <w:t>We aim to provide clear communication, readable website content, mobile-friendly access, and reasonable accommodations when possible.</w:t>
      </w:r>
    </w:p>
    <w:p>
      <w:bookmarkStart w:id="1663108524" w:name="part_XIX_chapter_3_80531"/>
      <w:pPr>
        <w:pStyle w:val="Heading2"/>
        <w:keepNext/>
      </w:pPr>
      <w:r>
        <w:t>Remote Online Notary Access</w:t>
      </w:r>
      <w:bookmarkEnd w:id="1663108524"/>
    </w:p>
    <w:p>
      <w:r>
        <w:t>Clients participating in Remote Online Notary sessions should be able to communicate effectively during the session, understand the document being signed, and have access to a compatible camera-enabled device and stable internet connection.</w:t>
      </w:r>
    </w:p>
    <w:p>
      <w:bookmarkStart w:id="1549734993" w:name="part_XIX_chapter_3_91542"/>
      <w:pPr>
        <w:pStyle w:val="Heading2"/>
        <w:keepNext/>
      </w:pPr>
      <w:r>
        <w:t>Accommodation Requests</w:t>
      </w:r>
      <w:bookmarkEnd w:id="1549734993"/>
    </w:p>
    <w:p>
      <w:r>
        <w:t>If language interpretation, accessibility assistance, or additional accommodations may be needed, please contact us in advance so we may coordinate appropriately whenever possible.</w:t>
      </w:r>
    </w:p>
    <w:p>
      <w:bookmarkStart w:id="709192062" w:name="part_XIX_chapter_3_639384"/>
      <w:pPr>
        <w:pStyle w:val="Heading2"/>
        <w:keepNext/>
      </w:pPr>
      <w:r>
        <w:t>Contact</w:t>
      </w:r>
      <w:bookmarkEnd w:id="709192062"/>
    </w:p>
    <w:p>
      <w:r>
        <w:t>For accessibility concerns or website issues, contact hello@alignedprintscan.com or (469) 383-8879.</w:t>
      </w:r>
    </w:p>
    <w:p>
      <w:bookmarkStart w:id="1610147752" w:name="part_XIX_chapter_4"/>
      <w:pPr>
        <w:pStyle w:val="Heading1"/>
        <w:keepNext/>
      </w:pPr>
      <w:r>
        <w:t>Chapter 4 - Frequently Asked Questions</w:t>
      </w:r>
      <w:bookmarkEnd w:id="1610147752"/>
    </w:p>
    <w:p>
      <w:pPr>
        <w:jc w:val="right"/>
      </w:pPr>
      <w:hyperlink w:anchor="contents">
        <w:r>
          <w:rPr>
            <w:color w:val="161C4D"/>
            <w:u w:val="single"/>
          </w:rPr>
          <w:t>Back to Contents</w:t>
        </w:r>
      </w:hyperlink>
    </w:p>
    <w:p>
      <w:r>
        <w:t>Operator note: the following is the complete current public text extracted from the production source. The public page remains authoritative for customer-facing presentation.</w:t>
      </w:r>
    </w:p>
    <w:p>
      <w:bookmarkStart w:id="1738910227" w:name="part_XIX_chapter_4_429672"/>
      <w:pPr>
        <w:pStyle w:val="Heading2"/>
        <w:keepNext/>
      </w:pPr>
      <w:r>
        <w:t>Questions</w:t>
      </w:r>
      <w:bookmarkEnd w:id="1738910227"/>
    </w:p>
    <w:p>
      <w:bookmarkStart w:id="1297076910" w:name="part_XIX_chapter_4_810361"/>
      <w:pPr>
        <w:pStyle w:val="Heading2"/>
        <w:keepNext/>
      </w:pPr>
      <w:r>
        <w:t>Frequently Asked Questions</w:t>
      </w:r>
      <w:bookmarkEnd w:id="1297076910"/>
    </w:p>
    <w:p>
      <w:r>
        <w:t>Answers about Remote Online Notary services, mobile appointments, witnesses, pricing, scheduling, cancellation, identification, and document support.</w:t>
      </w:r>
    </w:p>
    <w:p>
      <w:r>
        <w:t>Remote Online Notary service allows an eligible notarization to be completed through a live audio-video session with a Texas commissioned online notary. The signer must complete the platform’s identity and technology requirements before the session can proceed.</w:t>
      </w:r>
    </w:p>
    <w:p>
      <w:r>
        <w:t>The starting estimate includes a $25 online notarization service fee and one $10 notarial act. Each additional notarial act is estimated at $10. The final quote may also include approved document, witness, or other requested services.</w:t>
      </w:r>
    </w:p>
    <w:p>
      <w:r>
        <w:t>A notarial act is each acknowledgment, jurat, oath, affirmation, or other authorized notarial certificate completed by the notary. The number of signers and the number of notarial acts are not always the same.</w:t>
      </w:r>
    </w:p>
    <w:p>
      <w:r>
        <w:t>The online notary must be physically located in Texas. A signer may often be located elsewhere, subject to applicable law, document-recipient requirements, and the online notarization platform’s rules.</w:t>
      </w:r>
    </w:p>
    <w:p>
      <w:r>
        <w:t>You need a camera-enabled device, stable internet, a supported browser, valid government-issued identification, access to email or text verification, and a quiet, well-lit environment.</w:t>
      </w:r>
    </w:p>
    <w:p>
      <w:r>
        <w:t>Yes. Remote online notarization sessions are recorded and retained as required by Texas law and the service platform’s applicable recordkeeping rules.</w:t>
      </w:r>
    </w:p>
    <w:p>
      <w:r>
        <w:t>A document witness signs the underlying document because the document requires a witness. A credible witness helps establish a signer’s identity when legally permitted. These roles are different and may require different screening and documentation.</w:t>
      </w:r>
    </w:p>
    <w:p>
      <w:r>
        <w:t>Subject to availability, Aligned Print &amp; Scan may coordinate a document witness. The current estimate is $25 per remote witness and $50 per mobile witness. Customer-provided witnesses are not charged a witness-coordination fee.</w:t>
      </w:r>
    </w:p>
    <w:p>
      <w:r>
        <w:t>Select “Not sure” on the service request. No witness fee will be added automatically. Aligned Print &amp; Scan will review the request information with you, but cannot decide legal document requirements or provide legal advice.</w:t>
      </w:r>
    </w:p>
    <w:p>
      <w:r>
        <w:t>The initial invoice generally includes the mobile appointment or dispatch amount and approved advance production charges. Notarial acts and other services actually completed are finalized separately. A paid initial invoice is not replaced by a later invoice.</w:t>
      </w:r>
    </w:p>
    <w:p>
      <w:r>
        <w:t>Appointments may take place at residences, offices, hospitals, care facilities, or another mutually agreed location where the signing can be completed safely and privately.</w:t>
      </w:r>
    </w:p>
    <w:p>
      <w:r>
        <w:t>Contact Aligned Print &amp; Scan as soon as possible. A request to reschedule is subject to availability and is not effective until confirmed. Charges already earned or incurred—such as completed printing, an activated online session, assigned witnesses, or mobile dispatch—may remain due.</w:t>
      </w:r>
    </w:p>
    <w:p>
      <w:r>
        <w:t>The mobile appointment or travel amount and completed advance-production charges are generally non-refundable after dispatch. A new mobile appointment base may be required to schedule another trip.</w:t>
      </w:r>
    </w:p>
    <w:p>
      <w:r>
        <w:t>The notarization cannot proceed unless identity and technology requirements are satisfied. Platform, witness, or preparation costs already incurred may be non-refundable. A new session or payment may be required before another appointment is scheduled.</w:t>
      </w:r>
    </w:p>
    <w:p>
      <w:r>
        <w:t>Aligned Print &amp; Scan will attempt to reschedule the affected service. Charges for work not performed will be handled according to the applicable invoice and service circumstances. Third-party outages are reviewed separately from customer no-shows or device problems.</w:t>
      </w:r>
    </w:p>
    <w:p>
      <w:r>
        <w:t>Accepted identification may include a driver license, state identification card, passport, or another government-issued photo identification permitted for the service. Final acceptance depends on Texas law and the platform’s verification requirements.</w:t>
      </w:r>
    </w:p>
    <w:p>
      <w:r>
        <w:t>Yes. Printing and document-preparation services may be requested. Charges for printing already completed are generally non-refundable, even if the appointment is later cancelled or rescheduled.</w:t>
      </w:r>
    </w:p>
    <w:p>
      <w:r>
        <w:t>No. Aligned Print &amp; Scan is not a law firm and does not provide legal advice, legal representation, or legal document drafting.</w:t>
      </w:r>
    </w:p>
    <w:p>
      <w:r>
        <w:t>Yes. A notarization may be refused when identity cannot be verified, the signer appears unwilling or unaware, the document is incomplete, the requested act is not authorized, fraud or coercion is suspected, or another legal or safety concern exists.</w:t>
      </w:r>
    </w:p>
    <w:p>
      <w:r>
        <w:t>Use the secure request link APS sends after submission. The portal contains Overview, Documents, Quote &amp; Payment, Appointment/Fulfillment, Messages, and Activity.</w:t>
      </w:r>
    </w:p>
    <w:p>
      <w:r>
        <w:t>Yes. When the request allows it, use Documents in your secure request. Documents you provide remain separate from APS deliverables and completed notarized documents.</w:t>
      </w:r>
    </w:p>
    <w:p>
      <w:r>
        <w:t>Documents APS explicitly releases appear under Documents from Aligned Print &amp; Scan or Completed Notarized Documents. Internal and unreleased files are not shown.</w:t>
      </w:r>
    </w:p>
    <w:p>
      <w:r>
        <w:t>Open Quote &amp; Payment in your secure request. Approve the quote or request changes first, then use the available Stripe checkout. If you paid offline, APS records that payment against the existing invoice.</w:t>
      </w:r>
    </w:p>
    <w:p>
      <w:r>
        <w:t>APS must confirm business readiness, payment, appointment, signer, and document preparation before legitimate signer-specific Proof access is shown.</w:t>
      </w:r>
    </w:p>
    <w:p>
      <w:r>
        <w:t>APS manages the request, quote, invoices, payments, preparation, communications, document review, customer release, and completion. Proof performs identity verification, KBA, credential analysis, the live meeting, signing, certificate and seal work, and provider compliance records.</w:t>
      </w:r>
    </w:p>
    <w:p>
      <w:r>
        <w:t>APS waits for the completed document from Proof, retrieves it through the secure integration, reviews it, and explicitly releases it to your portal when eligible. Proof completion alone is not customer release.</w:t>
      </w:r>
    </w:p>
    <w:p>
      <w:r>
        <w:t>Use the available request action or Customer Support. Requests remain pending until APS reviews and confirms them; completed work or incurred provider, witness, production, or dispatch charges may remain due.</w:t>
      </w:r>
    </w:p>
    <w:p>
      <w:r>
        <w:t>Use Request Cancellation in your secure request or contact Customer Support. Your request stays unchanged while APS reviews work already performed, committed resources, nonrecoverable costs, and refund eligibility.</w:t>
      </w:r>
    </w:p>
    <w:p>
      <w:r>
        <w:t>Any refund depends on service type and stage. APS refunds unperformed or unearned service while accounting for legitimately earned work, reserved capacity, consumed materials, travel, and actual nonrecoverable provider costs.</w:t>
      </w:r>
    </w:p>
    <w:p>
      <w:r>
        <w:t>At least 24 hours before the appointment there is generally no late-cancellation charge. From 2–24 hours APS may apply up to $25. Inside 2 hours or for a no-show APS may retain up to the current $50 Mobile Appointment Base when meaningful capacity, travel, or preparation was committed. APS may waive an amount based on the circumstances.</w:t>
      </w:r>
    </w:p>
    <w:p>
      <w:r>
        <w:t>APS reviews the actual RON stage and any real nonrecoverable Proof, witness, identity, or platform cost. APS does not invent a fixed Proof fee, does not falsely complete the transaction, and does not treat an already performed notarization as an ordinary cancellation.</w:t>
      </w:r>
    </w:p>
    <w:p>
      <w:r>
        <w:t>You may request cancellation, but completed work, consumed materials, and authorized production may remain due. Unperformed work may be refundable. Correct production from a customer-supplied wrong source file is not an APS production error.</w:t>
      </w:r>
    </w:p>
    <w:p>
      <w:r>
        <w:t>APS initiates approved refunds promptly. The time for funds to appear depends on the original payment method, payment provider, and financial institution.</w:t>
      </w:r>
    </w:p>
    <w:p>
      <w:r>
        <w:t>APS sends a confirmation after an authoritative refund is recorded. Your secure request shows the customer-safe refund state and the paid, refunded, net retained, and outstanding amounts where applicable.</w:t>
      </w:r>
    </w:p>
    <w:p>
      <w:r>
        <w:t>APS refunds unearned APS charges and does not retain a cancellation charge merely because APS cancelled. Any actual nonrecoverable external cost is reviewed under the disclosed policy and circumstances.</w:t>
      </w:r>
    </w:p>
    <w:p>
      <w:r>
        <w:t>Use Manage This Request in the secure portal or contact Customer Support with your APS reference. APS confirms whether a proposed date, fulfillment change, or other request is available before it becomes effective.</w:t>
      </w:r>
    </w:p>
    <w:p>
      <w:r>
        <w:br w:type="page"/>
      </w:r>
    </w:p>
    <w:p>
      <w:bookmarkStart w:id="455913978" w:name="part_XX"/>
      <w:pPr>
        <w:spacing w:before="1800"/>
        <w:jc w:val="center"/>
      </w:pPr>
      <w:r>
        <w:rPr>
          <w:b/>
          <w:color w:val="C8A96B"/>
          <w:sz w:val="32"/>
        </w:rPr>
        <w:t>PART XX</w:t>
      </w:r>
      <w:bookmarkEnd w:id="455913978"/>
    </w:p>
    <w:p>
      <w:pPr>
        <w:jc w:val="center"/>
      </w:pPr>
      <w:r>
        <w:rPr>
          <w:b/>
          <w:color w:val="161C4D"/>
          <w:sz w:val="54"/>
        </w:rPr>
        <w:t>DECISION TABLES &amp; MATRICES</w:t>
      </w:r>
    </w:p>
    <w:p/>
    <w:p>
      <w:bookmarkStart w:id="1109802508" w:name="part_XX_summary"/>
      <w:pPr>
        <w:pStyle w:val="Heading2"/>
        <w:keepNext/>
      </w:pPr>
      <w:r>
        <w:t>In This Part</w:t>
      </w:r>
      <w:bookmarkEnd w:id="1109802508"/>
    </w:p>
    <w:p>
      <w:pPr>
        <w:pStyle w:val="ListBullet"/>
        <w:keepLines/>
      </w:pPr>
      <w:r>
        <w:t>System Ownership Matrix</w:t>
      </w:r>
    </w:p>
    <w:p>
      <w:pPr>
        <w:pStyle w:val="ListBullet"/>
        <w:keepLines/>
      </w:pPr>
      <w:r>
        <w:t>Status Transition Matrix</w:t>
      </w:r>
    </w:p>
    <w:p>
      <w:pPr>
        <w:pStyle w:val="ListBullet"/>
        <w:keepLines/>
      </w:pPr>
      <w:r>
        <w:t>Template Attachment Matrix</w:t>
      </w:r>
    </w:p>
    <w:p>
      <w:pPr>
        <w:pStyle w:val="ListBullet"/>
        <w:keepLines/>
      </w:pPr>
      <w:r>
        <w:t>Fulfillment and Customer Visibility Matrix</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decision tables &amp; matrices procedures without bypassing authorization, evidence, customer-visibility, or completion controls.</w:t>
      </w:r>
    </w:p>
    <w:p>
      <w:pPr>
        <w:jc w:val="right"/>
      </w:pPr>
      <w:hyperlink w:anchor="contents">
        <w:r>
          <w:rPr>
            <w:color w:val="161C4D"/>
            <w:u w:val="single"/>
          </w:rPr>
          <w:t>Back to Contents</w:t>
        </w:r>
      </w:hyperlink>
    </w:p>
    <w:p>
      <w:r>
        <w:br w:type="page"/>
      </w:r>
    </w:p>
    <w:p>
      <w:pPr>
        <w:sectPr>
          <w:headerReference w:type="default" r:id="rId9"/>
          <w:footerReference w:type="default" r:id="rId10"/>
          <w:pgSz w:w="12240" w:h="15840"/>
          <w:pgMar w:top="1123" w:right="1224" w:bottom="1037" w:left="1224" w:header="504" w:footer="504" w:gutter="0"/>
          <w:cols w:space="720"/>
          <w:docGrid w:linePitch="360"/>
        </w:sectPr>
      </w:pPr>
    </w:p>
    <w:p>
      <w:bookmarkStart w:id="423880786" w:name="part_XX_chapter_1"/>
      <w:pPr>
        <w:pStyle w:val="Heading1"/>
        <w:keepNext/>
      </w:pPr>
      <w:r>
        <w:t>Chapter 1 - System Ownership Matrix</w:t>
      </w:r>
      <w:bookmarkEnd w:id="423880786"/>
    </w:p>
    <w:p>
      <w:pPr>
        <w:jc w:val="right"/>
      </w:pPr>
      <w:hyperlink w:anchor="contents">
        <w:r>
          <w:rPr>
            <w:color w:val="161C4D"/>
            <w:u w:val="single"/>
          </w:rPr>
          <w:t>Back to Contents</w:t>
        </w:r>
      </w:hyperlink>
    </w:p>
    <w:p>
      <w:r>
        <w:t>Use this matrix as a routing reference. The underlying request, ledger, document, provider, communication, and authorization records remain authoritative.</w:t>
      </w:r>
    </w:p>
    <w:tbl>
      <w:tblPr>
        <w:tblStyle w:val="TableGrid"/>
        <w:tblW w:type="auto" w:w="0"/>
        <w:tblLayout w:type="fixed"/>
        <w:tblLook w:firstColumn="1" w:firstRow="1" w:lastColumn="0" w:lastRow="0" w:noHBand="0" w:noVBand="1" w:val="04A0"/>
      </w:tblPr>
      <w:tblGrid>
        <w:gridCol w:w="3456"/>
        <w:gridCol w:w="3456"/>
        <w:gridCol w:w="3456"/>
        <w:gridCol w:w="3456"/>
      </w:tblGrid>
      <w:tr>
        <w:trPr>
          <w:tblHeader w:val="true"/>
        </w:trPr>
        <w:tc>
          <w:tcPr>
            <w:tcW w:type="dxa" w:w="3456"/>
            <w:shd w:fill="161C4D"/>
            <w:tcMar>
              <w:top w:w="100" w:type="dxa"/>
              <w:start w:w="120" w:type="dxa"/>
              <w:bottom w:w="100" w:type="dxa"/>
              <w:end w:w="120" w:type="dxa"/>
            </w:tcMar>
          </w:tcPr>
          <w:p>
            <w:r>
              <w:rPr>
                <w:b/>
                <w:color w:val="FFFFFF"/>
                <w:sz w:val="19"/>
              </w:rPr>
              <w:t>System</w:t>
            </w:r>
          </w:p>
        </w:tc>
        <w:tc>
          <w:tcPr>
            <w:tcW w:type="dxa" w:w="3456"/>
            <w:shd w:fill="161C4D"/>
            <w:tcMar>
              <w:top w:w="100" w:type="dxa"/>
              <w:start w:w="120" w:type="dxa"/>
              <w:bottom w:w="100" w:type="dxa"/>
              <w:end w:w="120" w:type="dxa"/>
            </w:tcMar>
          </w:tcPr>
          <w:p>
            <w:r>
              <w:rPr>
                <w:b/>
                <w:color w:val="FFFFFF"/>
                <w:sz w:val="19"/>
              </w:rPr>
              <w:t>Owner</w:t>
            </w:r>
          </w:p>
        </w:tc>
        <w:tc>
          <w:tcPr>
            <w:tcW w:type="dxa" w:w="3456"/>
            <w:shd w:fill="161C4D"/>
            <w:tcMar>
              <w:top w:w="100" w:type="dxa"/>
              <w:start w:w="120" w:type="dxa"/>
              <w:bottom w:w="100" w:type="dxa"/>
              <w:end w:w="120" w:type="dxa"/>
            </w:tcMar>
          </w:tcPr>
          <w:p>
            <w:r>
              <w:rPr>
                <w:b/>
                <w:color w:val="FFFFFF"/>
                <w:sz w:val="19"/>
              </w:rPr>
              <w:t>Authoritative function</w:t>
            </w:r>
          </w:p>
        </w:tc>
        <w:tc>
          <w:tcPr>
            <w:tcW w:type="dxa" w:w="3456"/>
            <w:shd w:fill="161C4D"/>
            <w:tcMar>
              <w:top w:w="100" w:type="dxa"/>
              <w:start w:w="120" w:type="dxa"/>
              <w:bottom w:w="100" w:type="dxa"/>
              <w:end w:w="120" w:type="dxa"/>
            </w:tcMar>
          </w:tcPr>
          <w:p>
            <w:r>
              <w:rPr>
                <w:b/>
                <w:color w:val="FFFFFF"/>
                <w:sz w:val="19"/>
              </w:rPr>
              <w:t>Boundary</w:t>
            </w:r>
          </w:p>
        </w:tc>
      </w:tr>
      <w:tr>
        <w:trPr>
          <w:cantSplit/>
        </w:trPr>
        <w:tc>
          <w:tcPr>
            <w:tcW w:type="dxa" w:w="3456"/>
            <w:vAlign w:val="center"/>
            <w:tcMar>
              <w:top w:w="100" w:type="dxa"/>
              <w:start w:w="120" w:type="dxa"/>
              <w:bottom w:w="100" w:type="dxa"/>
              <w:end w:w="120" w:type="dxa"/>
            </w:tcMar>
          </w:tcPr>
          <w:p>
            <w:r>
              <w:t>Public intake</w:t>
            </w:r>
          </w:p>
        </w:tc>
        <w:tc>
          <w:tcPr>
            <w:tcW w:type="dxa" w:w="3456"/>
            <w:vAlign w:val="center"/>
            <w:tcMar>
              <w:top w:w="100" w:type="dxa"/>
              <w:start w:w="120" w:type="dxa"/>
              <w:bottom w:w="100" w:type="dxa"/>
              <w:end w:w="120" w:type="dxa"/>
            </w:tcMar>
          </w:tcPr>
          <w:p>
            <w:r>
              <w:t>Customer / public Edge Function</w:t>
            </w:r>
          </w:p>
        </w:tc>
        <w:tc>
          <w:tcPr>
            <w:tcW w:type="dxa" w:w="3456"/>
            <w:vAlign w:val="center"/>
            <w:tcMar>
              <w:top w:w="100" w:type="dxa"/>
              <w:start w:w="120" w:type="dxa"/>
              <w:bottom w:w="100" w:type="dxa"/>
              <w:end w:w="120" w:type="dxa"/>
            </w:tcMar>
          </w:tcPr>
          <w:p>
            <w:r>
              <w:t>Create scoped request and service facts</w:t>
            </w:r>
          </w:p>
        </w:tc>
        <w:tc>
          <w:tcPr>
            <w:tcW w:type="dxa" w:w="3456"/>
            <w:vAlign w:val="center"/>
            <w:tcMar>
              <w:top w:w="100" w:type="dxa"/>
              <w:start w:w="120" w:type="dxa"/>
              <w:bottom w:w="100" w:type="dxa"/>
              <w:end w:w="120" w:type="dxa"/>
            </w:tcMar>
          </w:tcPr>
          <w:p>
            <w:r>
              <w:t>No admin secrets or internal notes</w:t>
            </w:r>
          </w:p>
        </w:tc>
      </w:tr>
      <w:tr>
        <w:trPr>
          <w:cantSplit/>
        </w:trPr>
        <w:tc>
          <w:tcPr>
            <w:tcW w:type="dxa" w:w="3456"/>
            <w:vAlign w:val="center"/>
            <w:tcMar>
              <w:top w:w="100" w:type="dxa"/>
              <w:start w:w="120" w:type="dxa"/>
              <w:bottom w:w="100" w:type="dxa"/>
              <w:end w:w="120" w:type="dxa"/>
            </w:tcMar>
          </w:tcPr>
          <w:p>
            <w:r>
              <w:t>Admin dashboard</w:t>
            </w:r>
          </w:p>
        </w:tc>
        <w:tc>
          <w:tcPr>
            <w:tcW w:type="dxa" w:w="3456"/>
            <w:vAlign w:val="center"/>
            <w:tcMar>
              <w:top w:w="100" w:type="dxa"/>
              <w:start w:w="120" w:type="dxa"/>
              <w:bottom w:w="100" w:type="dxa"/>
              <w:end w:w="120" w:type="dxa"/>
            </w:tcMar>
          </w:tcPr>
          <w:p>
            <w:r>
              <w:t>Authenticated administrator</w:t>
            </w:r>
          </w:p>
        </w:tc>
        <w:tc>
          <w:tcPr>
            <w:tcW w:type="dxa" w:w="3456"/>
            <w:vAlign w:val="center"/>
            <w:tcMar>
              <w:top w:w="100" w:type="dxa"/>
              <w:start w:w="120" w:type="dxa"/>
              <w:bottom w:w="100" w:type="dxa"/>
              <w:end w:w="120" w:type="dxa"/>
            </w:tcMar>
          </w:tcPr>
          <w:p>
            <w:r>
              <w:t>Review and authorized workflow actions</w:t>
            </w:r>
          </w:p>
        </w:tc>
        <w:tc>
          <w:tcPr>
            <w:tcW w:type="dxa" w:w="3456"/>
            <w:vAlign w:val="center"/>
            <w:tcMar>
              <w:top w:w="100" w:type="dxa"/>
              <w:start w:w="120" w:type="dxa"/>
              <w:bottom w:w="100" w:type="dxa"/>
              <w:end w:w="120" w:type="dxa"/>
            </w:tcMar>
          </w:tcPr>
          <w:p>
            <w:r>
              <w:t>No customer-side direct access</w:t>
            </w:r>
          </w:p>
        </w:tc>
      </w:tr>
      <w:tr>
        <w:trPr>
          <w:cantSplit/>
        </w:trPr>
        <w:tc>
          <w:tcPr>
            <w:tcW w:type="dxa" w:w="3456"/>
            <w:vAlign w:val="center"/>
            <w:tcMar>
              <w:top w:w="100" w:type="dxa"/>
              <w:start w:w="120" w:type="dxa"/>
              <w:bottom w:w="100" w:type="dxa"/>
              <w:end w:w="120" w:type="dxa"/>
            </w:tcMar>
          </w:tcPr>
          <w:p>
            <w:r>
              <w:t>Customer portal</w:t>
            </w:r>
          </w:p>
        </w:tc>
        <w:tc>
          <w:tcPr>
            <w:tcW w:type="dxa" w:w="3456"/>
            <w:vAlign w:val="center"/>
            <w:tcMar>
              <w:top w:w="100" w:type="dxa"/>
              <w:start w:w="120" w:type="dxa"/>
              <w:bottom w:w="100" w:type="dxa"/>
              <w:end w:w="120" w:type="dxa"/>
            </w:tcMar>
          </w:tcPr>
          <w:p>
            <w:r>
              <w:t>Scoped customer access</w:t>
            </w:r>
          </w:p>
        </w:tc>
        <w:tc>
          <w:tcPr>
            <w:tcW w:type="dxa" w:w="3456"/>
            <w:vAlign w:val="center"/>
            <w:tcMar>
              <w:top w:w="100" w:type="dxa"/>
              <w:start w:w="120" w:type="dxa"/>
              <w:bottom w:w="100" w:type="dxa"/>
              <w:end w:w="120" w:type="dxa"/>
            </w:tcMar>
          </w:tcPr>
          <w:p>
            <w:r>
              <w:t>Read customer-safe projection and submit allowed actions</w:t>
            </w:r>
          </w:p>
        </w:tc>
        <w:tc>
          <w:tcPr>
            <w:tcW w:type="dxa" w:w="3456"/>
            <w:vAlign w:val="center"/>
            <w:tcMar>
              <w:top w:w="100" w:type="dxa"/>
              <w:start w:w="120" w:type="dxa"/>
              <w:bottom w:w="100" w:type="dxa"/>
              <w:end w:w="120" w:type="dxa"/>
            </w:tcMar>
          </w:tcPr>
          <w:p>
            <w:r>
              <w:t>No internal/unreleased/provider-admin data</w:t>
            </w:r>
          </w:p>
        </w:tc>
      </w:tr>
      <w:tr>
        <w:trPr>
          <w:cantSplit/>
        </w:trPr>
        <w:tc>
          <w:tcPr>
            <w:tcW w:type="dxa" w:w="3456"/>
            <w:vAlign w:val="center"/>
            <w:tcMar>
              <w:top w:w="100" w:type="dxa"/>
              <w:start w:w="120" w:type="dxa"/>
              <w:bottom w:w="100" w:type="dxa"/>
              <w:end w:w="120" w:type="dxa"/>
            </w:tcMar>
          </w:tcPr>
          <w:p>
            <w:r>
              <w:t>Supabase</w:t>
            </w:r>
          </w:p>
        </w:tc>
        <w:tc>
          <w:tcPr>
            <w:tcW w:type="dxa" w:w="3456"/>
            <w:vAlign w:val="center"/>
            <w:tcMar>
              <w:top w:w="100" w:type="dxa"/>
              <w:start w:w="120" w:type="dxa"/>
              <w:bottom w:w="100" w:type="dxa"/>
              <w:end w:w="120" w:type="dxa"/>
            </w:tcMar>
          </w:tcPr>
          <w:p>
            <w:r>
              <w:t>RLS / authorized functions</w:t>
            </w:r>
          </w:p>
        </w:tc>
        <w:tc>
          <w:tcPr>
            <w:tcW w:type="dxa" w:w="3456"/>
            <w:vAlign w:val="center"/>
            <w:tcMar>
              <w:top w:w="100" w:type="dxa"/>
              <w:start w:w="120" w:type="dxa"/>
              <w:bottom w:w="100" w:type="dxa"/>
              <w:end w:w="120" w:type="dxa"/>
            </w:tcMar>
          </w:tcPr>
          <w:p>
            <w:r>
              <w:t>Persist authoritative records</w:t>
            </w:r>
          </w:p>
        </w:tc>
        <w:tc>
          <w:tcPr>
            <w:tcW w:type="dxa" w:w="3456"/>
            <w:vAlign w:val="center"/>
            <w:tcMar>
              <w:top w:w="100" w:type="dxa"/>
              <w:start w:w="120" w:type="dxa"/>
              <w:bottom w:w="100" w:type="dxa"/>
              <w:end w:w="120" w:type="dxa"/>
            </w:tcMar>
          </w:tcPr>
          <w:p>
            <w:r>
              <w:t>No client bypass</w:t>
            </w:r>
          </w:p>
        </w:tc>
      </w:tr>
      <w:tr>
        <w:trPr>
          <w:cantSplit/>
        </w:trPr>
        <w:tc>
          <w:tcPr>
            <w:tcW w:type="dxa" w:w="3456"/>
            <w:vAlign w:val="center"/>
            <w:tcMar>
              <w:top w:w="100" w:type="dxa"/>
              <w:start w:w="120" w:type="dxa"/>
              <w:bottom w:w="100" w:type="dxa"/>
              <w:end w:w="120" w:type="dxa"/>
            </w:tcMar>
          </w:tcPr>
          <w:p>
            <w:r>
              <w:t>Proof</w:t>
            </w:r>
          </w:p>
        </w:tc>
        <w:tc>
          <w:tcPr>
            <w:tcW w:type="dxa" w:w="3456"/>
            <w:vAlign w:val="center"/>
            <w:tcMar>
              <w:top w:w="100" w:type="dxa"/>
              <w:start w:w="120" w:type="dxa"/>
              <w:bottom w:w="100" w:type="dxa"/>
              <w:end w:w="120" w:type="dxa"/>
            </w:tcMar>
          </w:tcPr>
          <w:p>
            <w:r>
              <w:t>External provider</w:t>
            </w:r>
          </w:p>
        </w:tc>
        <w:tc>
          <w:tcPr>
            <w:tcW w:type="dxa" w:w="3456"/>
            <w:vAlign w:val="center"/>
            <w:tcMar>
              <w:top w:w="100" w:type="dxa"/>
              <w:start w:w="120" w:type="dxa"/>
              <w:bottom w:w="100" w:type="dxa"/>
              <w:end w:w="120" w:type="dxa"/>
            </w:tcMar>
          </w:tcPr>
          <w:p>
            <w:r>
              <w:t>Identity, RON session, provider completion</w:t>
            </w:r>
          </w:p>
        </w:tc>
        <w:tc>
          <w:tcPr>
            <w:tcW w:type="dxa" w:w="3456"/>
            <w:vAlign w:val="center"/>
            <w:tcMar>
              <w:top w:w="100" w:type="dxa"/>
              <w:start w:w="120" w:type="dxa"/>
              <w:bottom w:w="100" w:type="dxa"/>
              <w:end w:w="120" w:type="dxa"/>
            </w:tcMar>
          </w:tcPr>
          <w:p>
            <w:r>
              <w:t>APS controls customer release</w:t>
            </w:r>
          </w:p>
        </w:tc>
      </w:tr>
    </w:tbl>
    <w:p>
      <w:pPr>
        <w:spacing w:after="40"/>
      </w:pPr>
    </w:p>
    <w:p>
      <w:pPr>
        <w:spacing w:before="100" w:after="140"/>
        <w:ind w:left="144" w:right="144"/>
        <w:keepLines/>
        <w:shd w:fill="F7F3EA"/>
        <w:pBdr>
          <w:left w:val="single" w:sz="18" w:space="8" w:color="C8A96B"/>
        </w:pBdr>
      </w:pPr>
      <w:r>
        <w:rPr>
          <w:b/>
          <w:color w:val="161C4D"/>
        </w:rPr>
        <w:t xml:space="preserve">MUST DO  </w:t>
      </w:r>
      <w:r>
        <w:t>Use the exact row that matches the current service and evidence. Do not treat a projected status as proof of the underlying event.</w:t>
      </w:r>
    </w:p>
    <w:p>
      <w:bookmarkStart w:id="133524817" w:name="part_XX_chapter_2"/>
      <w:pPr>
        <w:pStyle w:val="Heading1"/>
        <w:keepNext/>
      </w:pPr>
      <w:r>
        <w:t>Chapter 2 - Status Transition Matrix</w:t>
      </w:r>
      <w:bookmarkEnd w:id="133524817"/>
    </w:p>
    <w:p>
      <w:pPr>
        <w:jc w:val="right"/>
      </w:pPr>
      <w:hyperlink w:anchor="contents">
        <w:r>
          <w:rPr>
            <w:color w:val="161C4D"/>
            <w:u w:val="single"/>
          </w:rPr>
          <w:t>Back to Contents</w:t>
        </w:r>
      </w:hyperlink>
    </w:p>
    <w:p>
      <w:r>
        <w:t>Use this matrix as a routing reference. The underlying request, ledger, document, provider, communication, and authorization records remain authoritative.</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1728"/>
            <w:shd w:fill="161C4D"/>
            <w:tcMar>
              <w:top w:w="100" w:type="dxa"/>
              <w:start w:w="120" w:type="dxa"/>
              <w:bottom w:w="100" w:type="dxa"/>
              <w:end w:w="120" w:type="dxa"/>
            </w:tcMar>
          </w:tcPr>
          <w:p>
            <w:r>
              <w:rPr>
                <w:b/>
                <w:color w:val="FFFFFF"/>
                <w:sz w:val="19"/>
              </w:rPr>
              <w:t>Current</w:t>
            </w:r>
          </w:p>
        </w:tc>
        <w:tc>
          <w:tcPr>
            <w:tcW w:type="dxa" w:w="1728"/>
            <w:shd w:fill="161C4D"/>
            <w:tcMar>
              <w:top w:w="100" w:type="dxa"/>
              <w:start w:w="120" w:type="dxa"/>
              <w:bottom w:w="100" w:type="dxa"/>
              <w:end w:w="120" w:type="dxa"/>
            </w:tcMar>
          </w:tcPr>
          <w:p>
            <w:r>
              <w:rPr>
                <w:b/>
                <w:color w:val="FFFFFF"/>
                <w:sz w:val="19"/>
              </w:rPr>
              <w:t>Trigger</w:t>
            </w:r>
          </w:p>
        </w:tc>
        <w:tc>
          <w:tcPr>
            <w:tcW w:type="dxa" w:w="1728"/>
            <w:shd w:fill="161C4D"/>
            <w:tcMar>
              <w:top w:w="100" w:type="dxa"/>
              <w:start w:w="120" w:type="dxa"/>
              <w:bottom w:w="100" w:type="dxa"/>
              <w:end w:w="120" w:type="dxa"/>
            </w:tcMar>
          </w:tcPr>
          <w:p>
            <w:r>
              <w:rPr>
                <w:b/>
                <w:color w:val="FFFFFF"/>
                <w:sz w:val="19"/>
              </w:rPr>
              <w:t>Evidence</w:t>
            </w:r>
          </w:p>
        </w:tc>
        <w:tc>
          <w:tcPr>
            <w:tcW w:type="dxa" w:w="1728"/>
            <w:shd w:fill="161C4D"/>
            <w:tcMar>
              <w:top w:w="100" w:type="dxa"/>
              <w:start w:w="120" w:type="dxa"/>
              <w:bottom w:w="100" w:type="dxa"/>
              <w:end w:w="120" w:type="dxa"/>
            </w:tcMar>
          </w:tcPr>
          <w:p>
            <w:r>
              <w:rPr>
                <w:b/>
                <w:color w:val="FFFFFF"/>
                <w:sz w:val="19"/>
              </w:rPr>
              <w:t>Template</w:t>
            </w:r>
          </w:p>
        </w:tc>
        <w:tc>
          <w:tcPr>
            <w:tcW w:type="dxa" w:w="1728"/>
            <w:shd w:fill="161C4D"/>
            <w:tcMar>
              <w:top w:w="100" w:type="dxa"/>
              <w:start w:w="120" w:type="dxa"/>
              <w:bottom w:w="100" w:type="dxa"/>
              <w:end w:w="120" w:type="dxa"/>
            </w:tcMar>
          </w:tcPr>
          <w:p>
            <w:r>
              <w:rPr>
                <w:b/>
                <w:color w:val="FFFFFF"/>
                <w:sz w:val="19"/>
              </w:rPr>
              <w:t>Action</w:t>
            </w:r>
          </w:p>
        </w:tc>
        <w:tc>
          <w:tcPr>
            <w:tcW w:type="dxa" w:w="1728"/>
            <w:shd w:fill="161C4D"/>
            <w:tcMar>
              <w:top w:w="100" w:type="dxa"/>
              <w:start w:w="120" w:type="dxa"/>
              <w:bottom w:w="100" w:type="dxa"/>
              <w:end w:w="120" w:type="dxa"/>
            </w:tcMar>
          </w:tcPr>
          <w:p>
            <w:r>
              <w:rPr>
                <w:b/>
                <w:color w:val="FFFFFF"/>
                <w:sz w:val="19"/>
              </w:rPr>
              <w:t>Attachment</w:t>
            </w:r>
          </w:p>
        </w:tc>
        <w:tc>
          <w:tcPr>
            <w:tcW w:type="dxa" w:w="1728"/>
            <w:shd w:fill="161C4D"/>
            <w:tcMar>
              <w:top w:w="100" w:type="dxa"/>
              <w:start w:w="120" w:type="dxa"/>
              <w:bottom w:w="100" w:type="dxa"/>
              <w:end w:w="120" w:type="dxa"/>
            </w:tcMar>
          </w:tcPr>
          <w:p>
            <w:r>
              <w:rPr>
                <w:b/>
                <w:color w:val="FFFFFF"/>
                <w:sz w:val="19"/>
              </w:rPr>
              <w:t>Result</w:t>
            </w:r>
          </w:p>
        </w:tc>
        <w:tc>
          <w:tcPr>
            <w:tcW w:type="dxa" w:w="1728"/>
            <w:shd w:fill="161C4D"/>
            <w:tcMar>
              <w:top w:w="100" w:type="dxa"/>
              <w:start w:w="120" w:type="dxa"/>
              <w:bottom w:w="100" w:type="dxa"/>
              <w:end w:w="120" w:type="dxa"/>
            </w:tcMar>
          </w:tcPr>
          <w:p>
            <w:r>
              <w:rPr>
                <w:b/>
                <w:color w:val="FFFFFF"/>
                <w:sz w:val="19"/>
              </w:rPr>
              <w:t>Customer next</w:t>
            </w:r>
          </w:p>
        </w:tc>
      </w:tr>
      <w:tr>
        <w:trPr>
          <w:cantSplit/>
        </w:trPr>
        <w:tc>
          <w:tcPr>
            <w:tcW w:type="dxa" w:w="1728"/>
            <w:vAlign w:val="center"/>
            <w:tcMar>
              <w:top w:w="100" w:type="dxa"/>
              <w:start w:w="120" w:type="dxa"/>
              <w:bottom w:w="100" w:type="dxa"/>
              <w:end w:w="120" w:type="dxa"/>
            </w:tcMar>
          </w:tcPr>
          <w:p>
            <w:r>
              <w:t>Under Review</w:t>
            </w:r>
          </w:p>
        </w:tc>
        <w:tc>
          <w:tcPr>
            <w:tcW w:type="dxa" w:w="1728"/>
            <w:vAlign w:val="center"/>
            <w:tcMar>
              <w:top w:w="100" w:type="dxa"/>
              <w:start w:w="120" w:type="dxa"/>
              <w:bottom w:w="100" w:type="dxa"/>
              <w:end w:w="120" w:type="dxa"/>
            </w:tcMar>
          </w:tcPr>
          <w:p>
            <w:r>
              <w:t>Request created</w:t>
            </w:r>
          </w:p>
        </w:tc>
        <w:tc>
          <w:tcPr>
            <w:tcW w:type="dxa" w:w="1728"/>
            <w:vAlign w:val="center"/>
            <w:tcMar>
              <w:top w:w="100" w:type="dxa"/>
              <w:start w:w="120" w:type="dxa"/>
              <w:bottom w:w="100" w:type="dxa"/>
              <w:end w:w="120" w:type="dxa"/>
            </w:tcMar>
          </w:tcPr>
          <w:p>
            <w:r>
              <w:t>Request + service details</w:t>
            </w:r>
          </w:p>
        </w:tc>
        <w:tc>
          <w:tcPr>
            <w:tcW w:type="dxa" w:w="1728"/>
            <w:vAlign w:val="center"/>
            <w:tcMar>
              <w:top w:w="100" w:type="dxa"/>
              <w:start w:w="120" w:type="dxa"/>
              <w:bottom w:w="100" w:type="dxa"/>
              <w:end w:w="120" w:type="dxa"/>
            </w:tcMar>
          </w:tcPr>
          <w:p>
            <w:r>
              <w:t>Request Received</w:t>
            </w:r>
          </w:p>
        </w:tc>
        <w:tc>
          <w:tcPr>
            <w:tcW w:type="dxa" w:w="1728"/>
            <w:vAlign w:val="center"/>
            <w:tcMar>
              <w:top w:w="100" w:type="dxa"/>
              <w:start w:w="120" w:type="dxa"/>
              <w:bottom w:w="100" w:type="dxa"/>
              <w:end w:w="120" w:type="dxa"/>
            </w:tcMar>
          </w:tcPr>
          <w:p>
            <w:r>
              <w:t>Automatic</w:t>
            </w:r>
          </w:p>
        </w:tc>
        <w:tc>
          <w:tcPr>
            <w:tcW w:type="dxa" w:w="1728"/>
            <w:vAlign w:val="center"/>
            <w:tcMar>
              <w:top w:w="100" w:type="dxa"/>
              <w:start w:w="120" w:type="dxa"/>
              <w:bottom w:w="100" w:type="dxa"/>
              <w:end w:w="120" w:type="dxa"/>
            </w:tcMar>
          </w:tcPr>
          <w:p>
            <w:r>
              <w:t>None</w:t>
            </w:r>
          </w:p>
        </w:tc>
        <w:tc>
          <w:tcPr>
            <w:tcW w:type="dxa" w:w="1728"/>
            <w:vAlign w:val="center"/>
            <w:tcMar>
              <w:top w:w="100" w:type="dxa"/>
              <w:start w:w="120" w:type="dxa"/>
              <w:bottom w:w="100" w:type="dxa"/>
              <w:end w:w="120" w:type="dxa"/>
            </w:tcMar>
          </w:tcPr>
          <w:p>
            <w:r>
              <w:t>Quote Ready / review</w:t>
            </w:r>
          </w:p>
        </w:tc>
        <w:tc>
          <w:tcPr>
            <w:tcW w:type="dxa" w:w="1728"/>
            <w:vAlign w:val="center"/>
            <w:tcMar>
              <w:top w:w="100" w:type="dxa"/>
              <w:start w:w="120" w:type="dxa"/>
              <w:bottom w:w="100" w:type="dxa"/>
              <w:end w:w="120" w:type="dxa"/>
            </w:tcMar>
          </w:tcPr>
          <w:p>
            <w:r>
              <w:t>Review request</w:t>
            </w:r>
          </w:p>
        </w:tc>
      </w:tr>
      <w:tr>
        <w:trPr>
          <w:cantSplit/>
        </w:trPr>
        <w:tc>
          <w:tcPr>
            <w:tcW w:type="dxa" w:w="1728"/>
            <w:vAlign w:val="center"/>
            <w:tcMar>
              <w:top w:w="100" w:type="dxa"/>
              <w:start w:w="120" w:type="dxa"/>
              <w:bottom w:w="100" w:type="dxa"/>
              <w:end w:w="120" w:type="dxa"/>
            </w:tcMar>
          </w:tcPr>
          <w:p>
            <w:r>
              <w:t>Quote Ready</w:t>
            </w:r>
          </w:p>
        </w:tc>
        <w:tc>
          <w:tcPr>
            <w:tcW w:type="dxa" w:w="1728"/>
            <w:vAlign w:val="center"/>
            <w:tcMar>
              <w:top w:w="100" w:type="dxa"/>
              <w:start w:w="120" w:type="dxa"/>
              <w:bottom w:w="100" w:type="dxa"/>
              <w:end w:w="120" w:type="dxa"/>
            </w:tcMar>
          </w:tcPr>
          <w:p>
            <w:r>
              <w:t>Reviewed quote saved</w:t>
            </w:r>
          </w:p>
        </w:tc>
        <w:tc>
          <w:tcPr>
            <w:tcW w:type="dxa" w:w="1728"/>
            <w:vAlign w:val="center"/>
            <w:tcMar>
              <w:top w:w="100" w:type="dxa"/>
              <w:start w:w="120" w:type="dxa"/>
              <w:bottom w:w="100" w:type="dxa"/>
              <w:end w:w="120" w:type="dxa"/>
            </w:tcMar>
          </w:tcPr>
          <w:p>
            <w:r>
              <w:t>Current quote version</w:t>
            </w:r>
          </w:p>
        </w:tc>
        <w:tc>
          <w:tcPr>
            <w:tcW w:type="dxa" w:w="1728"/>
            <w:vAlign w:val="center"/>
            <w:tcMar>
              <w:top w:w="100" w:type="dxa"/>
              <w:start w:w="120" w:type="dxa"/>
              <w:bottom w:w="100" w:type="dxa"/>
              <w:end w:w="120" w:type="dxa"/>
            </w:tcMar>
          </w:tcPr>
          <w:p>
            <w:r>
              <w:t>Quote Ready</w:t>
            </w:r>
          </w:p>
        </w:tc>
        <w:tc>
          <w:tcPr>
            <w:tcW w:type="dxa" w:w="1728"/>
            <w:vAlign w:val="center"/>
            <w:tcMar>
              <w:top w:w="100" w:type="dxa"/>
              <w:start w:w="120" w:type="dxa"/>
              <w:bottom w:w="100" w:type="dxa"/>
              <w:end w:w="120" w:type="dxa"/>
            </w:tcMar>
          </w:tcPr>
          <w:p>
            <w:r>
              <w:t>Send &amp; Update</w:t>
            </w:r>
          </w:p>
        </w:tc>
        <w:tc>
          <w:tcPr>
            <w:tcW w:type="dxa" w:w="1728"/>
            <w:vAlign w:val="center"/>
            <w:tcMar>
              <w:top w:w="100" w:type="dxa"/>
              <w:start w:w="120" w:type="dxa"/>
              <w:bottom w:w="100" w:type="dxa"/>
              <w:end w:w="120" w:type="dxa"/>
            </w:tcMar>
          </w:tcPr>
          <w:p>
            <w:r>
              <w:t>Customer-safe quote</w:t>
            </w:r>
          </w:p>
        </w:tc>
        <w:tc>
          <w:tcPr>
            <w:tcW w:type="dxa" w:w="1728"/>
            <w:vAlign w:val="center"/>
            <w:tcMar>
              <w:top w:w="100" w:type="dxa"/>
              <w:start w:w="120" w:type="dxa"/>
              <w:bottom w:w="100" w:type="dxa"/>
              <w:end w:w="120" w:type="dxa"/>
            </w:tcMar>
          </w:tcPr>
          <w:p>
            <w:r>
              <w:t>Awaiting Approval</w:t>
            </w:r>
          </w:p>
        </w:tc>
        <w:tc>
          <w:tcPr>
            <w:tcW w:type="dxa" w:w="1728"/>
            <w:vAlign w:val="center"/>
            <w:tcMar>
              <w:top w:w="100" w:type="dxa"/>
              <w:start w:w="120" w:type="dxa"/>
              <w:bottom w:w="100" w:type="dxa"/>
              <w:end w:w="120" w:type="dxa"/>
            </w:tcMar>
          </w:tcPr>
          <w:p>
            <w:r>
              <w:t>Review quote</w:t>
            </w:r>
          </w:p>
        </w:tc>
      </w:tr>
      <w:tr>
        <w:trPr>
          <w:cantSplit/>
        </w:trPr>
        <w:tc>
          <w:tcPr>
            <w:tcW w:type="dxa" w:w="1728"/>
            <w:vAlign w:val="center"/>
            <w:tcMar>
              <w:top w:w="100" w:type="dxa"/>
              <w:start w:w="120" w:type="dxa"/>
              <w:bottom w:w="100" w:type="dxa"/>
              <w:end w:w="120" w:type="dxa"/>
            </w:tcMar>
          </w:tcPr>
          <w:p>
            <w:r>
              <w:t>Awaiting Payment</w:t>
            </w:r>
          </w:p>
        </w:tc>
        <w:tc>
          <w:tcPr>
            <w:tcW w:type="dxa" w:w="1728"/>
            <w:vAlign w:val="center"/>
            <w:tcMar>
              <w:top w:w="100" w:type="dxa"/>
              <w:start w:w="120" w:type="dxa"/>
              <w:bottom w:w="100" w:type="dxa"/>
              <w:end w:w="120" w:type="dxa"/>
            </w:tcMar>
          </w:tcPr>
          <w:p>
            <w:r>
              <w:t>Quote approved / invoice open</w:t>
            </w:r>
          </w:p>
        </w:tc>
        <w:tc>
          <w:tcPr>
            <w:tcW w:type="dxa" w:w="1728"/>
            <w:vAlign w:val="center"/>
            <w:tcMar>
              <w:top w:w="100" w:type="dxa"/>
              <w:start w:w="120" w:type="dxa"/>
              <w:bottom w:w="100" w:type="dxa"/>
              <w:end w:w="120" w:type="dxa"/>
            </w:tcMar>
          </w:tcPr>
          <w:p>
            <w:r>
              <w:t>Invoice ledger</w:t>
            </w:r>
          </w:p>
        </w:tc>
        <w:tc>
          <w:tcPr>
            <w:tcW w:type="dxa" w:w="1728"/>
            <w:vAlign w:val="center"/>
            <w:tcMar>
              <w:top w:w="100" w:type="dxa"/>
              <w:start w:w="120" w:type="dxa"/>
              <w:bottom w:w="100" w:type="dxa"/>
              <w:end w:w="120" w:type="dxa"/>
            </w:tcMar>
          </w:tcPr>
          <w:p>
            <w:r>
              <w:t>Awaiting Payment</w:t>
            </w:r>
          </w:p>
        </w:tc>
        <w:tc>
          <w:tcPr>
            <w:tcW w:type="dxa" w:w="1728"/>
            <w:vAlign w:val="center"/>
            <w:tcMar>
              <w:top w:w="100" w:type="dxa"/>
              <w:start w:w="120" w:type="dxa"/>
              <w:bottom w:w="100" w:type="dxa"/>
              <w:end w:w="120" w:type="dxa"/>
            </w:tcMar>
          </w:tcPr>
          <w:p>
            <w:r>
              <w:t>Automatic / Send Message</w:t>
            </w:r>
          </w:p>
        </w:tc>
        <w:tc>
          <w:tcPr>
            <w:tcW w:type="dxa" w:w="1728"/>
            <w:vAlign w:val="center"/>
            <w:tcMar>
              <w:top w:w="100" w:type="dxa"/>
              <w:start w:w="120" w:type="dxa"/>
              <w:bottom w:w="100" w:type="dxa"/>
              <w:end w:w="120" w:type="dxa"/>
            </w:tcMar>
          </w:tcPr>
          <w:p>
            <w:r>
              <w:t>Invoice when maintained</w:t>
            </w:r>
          </w:p>
        </w:tc>
        <w:tc>
          <w:tcPr>
            <w:tcW w:type="dxa" w:w="1728"/>
            <w:vAlign w:val="center"/>
            <w:tcMar>
              <w:top w:w="100" w:type="dxa"/>
              <w:start w:w="120" w:type="dxa"/>
              <w:bottom w:w="100" w:type="dxa"/>
              <w:end w:w="120" w:type="dxa"/>
            </w:tcMar>
          </w:tcPr>
          <w:p>
            <w:r>
              <w:t>Payment Received</w:t>
            </w:r>
          </w:p>
        </w:tc>
        <w:tc>
          <w:tcPr>
            <w:tcW w:type="dxa" w:w="1728"/>
            <w:vAlign w:val="center"/>
            <w:tcMar>
              <w:top w:w="100" w:type="dxa"/>
              <w:start w:w="120" w:type="dxa"/>
              <w:bottom w:w="100" w:type="dxa"/>
              <w:end w:w="120" w:type="dxa"/>
            </w:tcMar>
          </w:tcPr>
          <w:p>
            <w:r>
              <w:t>Pay balance</w:t>
            </w:r>
          </w:p>
        </w:tc>
      </w:tr>
      <w:tr>
        <w:trPr>
          <w:cantSplit/>
        </w:trPr>
        <w:tc>
          <w:tcPr>
            <w:tcW w:type="dxa" w:w="1728"/>
            <w:vAlign w:val="center"/>
            <w:tcMar>
              <w:top w:w="100" w:type="dxa"/>
              <w:start w:w="120" w:type="dxa"/>
              <w:bottom w:w="100" w:type="dxa"/>
              <w:end w:w="120" w:type="dxa"/>
            </w:tcMar>
          </w:tcPr>
          <w:p>
            <w:r>
              <w:t>Payment Received</w:t>
            </w:r>
          </w:p>
        </w:tc>
        <w:tc>
          <w:tcPr>
            <w:tcW w:type="dxa" w:w="1728"/>
            <w:vAlign w:val="center"/>
            <w:tcMar>
              <w:top w:w="100" w:type="dxa"/>
              <w:start w:w="120" w:type="dxa"/>
              <w:bottom w:w="100" w:type="dxa"/>
              <w:end w:w="120" w:type="dxa"/>
            </w:tcMar>
          </w:tcPr>
          <w:p>
            <w:r>
              <w:t>Authoritative payment recorded</w:t>
            </w:r>
          </w:p>
        </w:tc>
        <w:tc>
          <w:tcPr>
            <w:tcW w:type="dxa" w:w="1728"/>
            <w:vAlign w:val="center"/>
            <w:tcMar>
              <w:top w:w="100" w:type="dxa"/>
              <w:start w:w="120" w:type="dxa"/>
              <w:bottom w:w="100" w:type="dxa"/>
              <w:end w:w="120" w:type="dxa"/>
            </w:tcMar>
          </w:tcPr>
          <w:p>
            <w:r>
              <w:t>Payment ledger</w:t>
            </w:r>
          </w:p>
        </w:tc>
        <w:tc>
          <w:tcPr>
            <w:tcW w:type="dxa" w:w="1728"/>
            <w:vAlign w:val="center"/>
            <w:tcMar>
              <w:top w:w="100" w:type="dxa"/>
              <w:start w:w="120" w:type="dxa"/>
              <w:bottom w:w="100" w:type="dxa"/>
              <w:end w:w="120" w:type="dxa"/>
            </w:tcMar>
          </w:tcPr>
          <w:p>
            <w:r>
              <w:t>Payment Received</w:t>
            </w:r>
          </w:p>
        </w:tc>
        <w:tc>
          <w:tcPr>
            <w:tcW w:type="dxa" w:w="1728"/>
            <w:vAlign w:val="center"/>
            <w:tcMar>
              <w:top w:w="100" w:type="dxa"/>
              <w:start w:w="120" w:type="dxa"/>
              <w:bottom w:w="100" w:type="dxa"/>
              <w:end w:w="120" w:type="dxa"/>
            </w:tcMar>
          </w:tcPr>
          <w:p>
            <w:r>
              <w:t>Automatic / Workflow</w:t>
            </w:r>
          </w:p>
        </w:tc>
        <w:tc>
          <w:tcPr>
            <w:tcW w:type="dxa" w:w="1728"/>
            <w:vAlign w:val="center"/>
            <w:tcMar>
              <w:top w:w="100" w:type="dxa"/>
              <w:start w:w="120" w:type="dxa"/>
              <w:bottom w:w="100" w:type="dxa"/>
              <w:end w:w="120" w:type="dxa"/>
            </w:tcMar>
          </w:tcPr>
          <w:p>
            <w:r>
              <w:t>Receipt/invoice if maintained</w:t>
            </w:r>
          </w:p>
        </w:tc>
        <w:tc>
          <w:tcPr>
            <w:tcW w:type="dxa" w:w="1728"/>
            <w:vAlign w:val="center"/>
            <w:tcMar>
              <w:top w:w="100" w:type="dxa"/>
              <w:start w:w="120" w:type="dxa"/>
              <w:bottom w:w="100" w:type="dxa"/>
              <w:end w:w="120" w:type="dxa"/>
            </w:tcMar>
          </w:tcPr>
          <w:p>
            <w:r>
              <w:t>Fulfillment</w:t>
            </w:r>
          </w:p>
        </w:tc>
        <w:tc>
          <w:tcPr>
            <w:tcW w:type="dxa" w:w="1728"/>
            <w:vAlign w:val="center"/>
            <w:tcMar>
              <w:top w:w="100" w:type="dxa"/>
              <w:start w:w="120" w:type="dxa"/>
              <w:bottom w:w="100" w:type="dxa"/>
              <w:end w:w="120" w:type="dxa"/>
            </w:tcMar>
          </w:tcPr>
          <w:p>
            <w:r>
              <w:t>Prepare for service</w:t>
            </w:r>
          </w:p>
        </w:tc>
      </w:tr>
      <w:tr>
        <w:trPr>
          <w:cantSplit/>
        </w:trPr>
        <w:tc>
          <w:tcPr>
            <w:tcW w:type="dxa" w:w="1728"/>
            <w:vAlign w:val="center"/>
            <w:tcMar>
              <w:top w:w="100" w:type="dxa"/>
              <w:start w:w="120" w:type="dxa"/>
              <w:bottom w:w="100" w:type="dxa"/>
              <w:end w:w="120" w:type="dxa"/>
            </w:tcMar>
          </w:tcPr>
          <w:p>
            <w:r>
              <w:t>Appointment Confirmed</w:t>
            </w:r>
          </w:p>
        </w:tc>
        <w:tc>
          <w:tcPr>
            <w:tcW w:type="dxa" w:w="1728"/>
            <w:vAlign w:val="center"/>
            <w:tcMar>
              <w:top w:w="100" w:type="dxa"/>
              <w:start w:w="120" w:type="dxa"/>
              <w:bottom w:w="100" w:type="dxa"/>
              <w:end w:w="120" w:type="dxa"/>
            </w:tcMar>
          </w:tcPr>
          <w:p>
            <w:r>
              <w:t>Confirmed appointment saved</w:t>
            </w:r>
          </w:p>
        </w:tc>
        <w:tc>
          <w:tcPr>
            <w:tcW w:type="dxa" w:w="1728"/>
            <w:vAlign w:val="center"/>
            <w:tcMar>
              <w:top w:w="100" w:type="dxa"/>
              <w:start w:w="120" w:type="dxa"/>
              <w:bottom w:w="100" w:type="dxa"/>
              <w:end w:w="120" w:type="dxa"/>
            </w:tcMar>
          </w:tcPr>
          <w:p>
            <w:r>
              <w:t>Appointment facts</w:t>
            </w:r>
          </w:p>
        </w:tc>
        <w:tc>
          <w:tcPr>
            <w:tcW w:type="dxa" w:w="1728"/>
            <w:vAlign w:val="center"/>
            <w:tcMar>
              <w:top w:w="100" w:type="dxa"/>
              <w:start w:w="120" w:type="dxa"/>
              <w:bottom w:w="100" w:type="dxa"/>
              <w:end w:w="120" w:type="dxa"/>
            </w:tcMar>
          </w:tcPr>
          <w:p>
            <w:r>
              <w:t>Appointment Confirmed</w:t>
            </w:r>
          </w:p>
        </w:tc>
        <w:tc>
          <w:tcPr>
            <w:tcW w:type="dxa" w:w="1728"/>
            <w:vAlign w:val="center"/>
            <w:tcMar>
              <w:top w:w="100" w:type="dxa"/>
              <w:start w:w="120" w:type="dxa"/>
              <w:bottom w:w="100" w:type="dxa"/>
              <w:end w:w="120" w:type="dxa"/>
            </w:tcMar>
          </w:tcPr>
          <w:p>
            <w:r>
              <w:t>Send &amp; Update</w:t>
            </w:r>
          </w:p>
        </w:tc>
        <w:tc>
          <w:tcPr>
            <w:tcW w:type="dxa" w:w="1728"/>
            <w:vAlign w:val="center"/>
            <w:tcMar>
              <w:top w:w="100" w:type="dxa"/>
              <w:start w:w="120" w:type="dxa"/>
              <w:bottom w:w="100" w:type="dxa"/>
              <w:end w:w="120" w:type="dxa"/>
            </w:tcMar>
          </w:tcPr>
          <w:p>
            <w:r>
              <w:t>None</w:t>
            </w:r>
          </w:p>
        </w:tc>
        <w:tc>
          <w:tcPr>
            <w:tcW w:type="dxa" w:w="1728"/>
            <w:vAlign w:val="center"/>
            <w:tcMar>
              <w:top w:w="100" w:type="dxa"/>
              <w:start w:w="120" w:type="dxa"/>
              <w:bottom w:w="100" w:type="dxa"/>
              <w:end w:w="120" w:type="dxa"/>
            </w:tcMar>
          </w:tcPr>
          <w:p>
            <w:r>
              <w:t>Fulfillment</w:t>
            </w:r>
          </w:p>
        </w:tc>
        <w:tc>
          <w:tcPr>
            <w:tcW w:type="dxa" w:w="1728"/>
            <w:vAlign w:val="center"/>
            <w:tcMar>
              <w:top w:w="100" w:type="dxa"/>
              <w:start w:w="120" w:type="dxa"/>
              <w:bottom w:w="100" w:type="dxa"/>
              <w:end w:w="120" w:type="dxa"/>
            </w:tcMar>
          </w:tcPr>
          <w:p>
            <w:r>
              <w:t>Attend / prepare</w:t>
            </w:r>
          </w:p>
        </w:tc>
      </w:tr>
      <w:tr>
        <w:trPr>
          <w:cantSplit/>
        </w:trPr>
        <w:tc>
          <w:tcPr>
            <w:tcW w:type="dxa" w:w="1728"/>
            <w:vAlign w:val="center"/>
            <w:tcMar>
              <w:top w:w="100" w:type="dxa"/>
              <w:start w:w="120" w:type="dxa"/>
              <w:bottom w:w="100" w:type="dxa"/>
              <w:end w:w="120" w:type="dxa"/>
            </w:tcMar>
          </w:tcPr>
          <w:p>
            <w:r>
              <w:t>Cancelled</w:t>
            </w:r>
          </w:p>
        </w:tc>
        <w:tc>
          <w:tcPr>
            <w:tcW w:type="dxa" w:w="1728"/>
            <w:vAlign w:val="center"/>
            <w:tcMar>
              <w:top w:w="100" w:type="dxa"/>
              <w:start w:w="120" w:type="dxa"/>
              <w:bottom w:w="100" w:type="dxa"/>
              <w:end w:w="120" w:type="dxa"/>
            </w:tcMar>
          </w:tcPr>
          <w:p>
            <w:r>
              <w:t>Admin decision persisted</w:t>
            </w:r>
          </w:p>
        </w:tc>
        <w:tc>
          <w:tcPr>
            <w:tcW w:type="dxa" w:w="1728"/>
            <w:vAlign w:val="center"/>
            <w:tcMar>
              <w:top w:w="100" w:type="dxa"/>
              <w:start w:w="120" w:type="dxa"/>
              <w:bottom w:w="100" w:type="dxa"/>
              <w:end w:w="120" w:type="dxa"/>
            </w:tcMar>
          </w:tcPr>
          <w:p>
            <w:r>
              <w:t>Action + financial review</w:t>
            </w:r>
          </w:p>
        </w:tc>
        <w:tc>
          <w:tcPr>
            <w:tcW w:type="dxa" w:w="1728"/>
            <w:vAlign w:val="center"/>
            <w:tcMar>
              <w:top w:w="100" w:type="dxa"/>
              <w:start w:w="120" w:type="dxa"/>
              <w:bottom w:w="100" w:type="dxa"/>
              <w:end w:w="120" w:type="dxa"/>
            </w:tcMar>
          </w:tcPr>
          <w:p>
            <w:r>
              <w:t>Cancellation Confirmed</w:t>
            </w:r>
          </w:p>
        </w:tc>
        <w:tc>
          <w:tcPr>
            <w:tcW w:type="dxa" w:w="1728"/>
            <w:vAlign w:val="center"/>
            <w:tcMar>
              <w:top w:w="100" w:type="dxa"/>
              <w:start w:w="120" w:type="dxa"/>
              <w:bottom w:w="100" w:type="dxa"/>
              <w:end w:w="120" w:type="dxa"/>
            </w:tcMar>
          </w:tcPr>
          <w:p>
            <w:r>
              <w:t>Send &amp; Update</w:t>
            </w:r>
          </w:p>
        </w:tc>
        <w:tc>
          <w:tcPr>
            <w:tcW w:type="dxa" w:w="1728"/>
            <w:vAlign w:val="center"/>
            <w:tcMar>
              <w:top w:w="100" w:type="dxa"/>
              <w:start w:w="120" w:type="dxa"/>
              <w:bottom w:w="100" w:type="dxa"/>
              <w:end w:w="120" w:type="dxa"/>
            </w:tcMar>
          </w:tcPr>
          <w:p>
            <w:r>
              <w:t>Customer-safe confirmation</w:t>
            </w:r>
          </w:p>
        </w:tc>
        <w:tc>
          <w:tcPr>
            <w:tcW w:type="dxa" w:w="1728"/>
            <w:vAlign w:val="center"/>
            <w:tcMar>
              <w:top w:w="100" w:type="dxa"/>
              <w:start w:w="120" w:type="dxa"/>
              <w:bottom w:w="100" w:type="dxa"/>
              <w:end w:w="120" w:type="dxa"/>
            </w:tcMar>
          </w:tcPr>
          <w:p>
            <w:r>
              <w:t>Refund state / closed</w:t>
            </w:r>
          </w:p>
        </w:tc>
        <w:tc>
          <w:tcPr>
            <w:tcW w:type="dxa" w:w="1728"/>
            <w:vAlign w:val="center"/>
            <w:tcMar>
              <w:top w:w="100" w:type="dxa"/>
              <w:start w:w="120" w:type="dxa"/>
              <w:bottom w:w="100" w:type="dxa"/>
              <w:end w:w="120" w:type="dxa"/>
            </w:tcMar>
          </w:tcPr>
          <w:p>
            <w:r>
              <w:t>Review result</w:t>
            </w:r>
          </w:p>
        </w:tc>
      </w:tr>
      <w:tr>
        <w:trPr>
          <w:cantSplit/>
        </w:trPr>
        <w:tc>
          <w:tcPr>
            <w:tcW w:type="dxa" w:w="1728"/>
            <w:vAlign w:val="center"/>
            <w:tcMar>
              <w:top w:w="100" w:type="dxa"/>
              <w:start w:w="120" w:type="dxa"/>
              <w:bottom w:w="100" w:type="dxa"/>
              <w:end w:w="120" w:type="dxa"/>
            </w:tcMar>
          </w:tcPr>
          <w:p>
            <w:r>
              <w:t>Completed</w:t>
            </w:r>
          </w:p>
        </w:tc>
        <w:tc>
          <w:tcPr>
            <w:tcW w:type="dxa" w:w="1728"/>
            <w:vAlign w:val="center"/>
            <w:tcMar>
              <w:top w:w="100" w:type="dxa"/>
              <w:start w:w="120" w:type="dxa"/>
              <w:bottom w:w="100" w:type="dxa"/>
              <w:end w:w="120" w:type="dxa"/>
            </w:tcMar>
          </w:tcPr>
          <w:p>
            <w:r>
              <w:t>Completion gate passed</w:t>
            </w:r>
          </w:p>
        </w:tc>
        <w:tc>
          <w:tcPr>
            <w:tcW w:type="dxa" w:w="1728"/>
            <w:vAlign w:val="center"/>
            <w:tcMar>
              <w:top w:w="100" w:type="dxa"/>
              <w:start w:w="120" w:type="dxa"/>
              <w:bottom w:w="100" w:type="dxa"/>
              <w:end w:w="120" w:type="dxa"/>
            </w:tcMar>
          </w:tcPr>
          <w:p>
            <w:r>
              <w:t>Service evidence + balance + release</w:t>
            </w:r>
          </w:p>
        </w:tc>
        <w:tc>
          <w:tcPr>
            <w:tcW w:type="dxa" w:w="1728"/>
            <w:vAlign w:val="center"/>
            <w:tcMar>
              <w:top w:w="100" w:type="dxa"/>
              <w:start w:w="120" w:type="dxa"/>
              <w:bottom w:w="100" w:type="dxa"/>
              <w:end w:w="120" w:type="dxa"/>
            </w:tcMar>
          </w:tcPr>
          <w:p>
            <w:r>
              <w:t>Order Completed</w:t>
            </w:r>
          </w:p>
        </w:tc>
        <w:tc>
          <w:tcPr>
            <w:tcW w:type="dxa" w:w="1728"/>
            <w:vAlign w:val="center"/>
            <w:tcMar>
              <w:top w:w="100" w:type="dxa"/>
              <w:start w:w="120" w:type="dxa"/>
              <w:bottom w:w="100" w:type="dxa"/>
              <w:end w:w="120" w:type="dxa"/>
            </w:tcMar>
          </w:tcPr>
          <w:p>
            <w:r>
              <w:t>Send &amp; Update</w:t>
            </w:r>
          </w:p>
        </w:tc>
        <w:tc>
          <w:tcPr>
            <w:tcW w:type="dxa" w:w="1728"/>
            <w:vAlign w:val="center"/>
            <w:tcMar>
              <w:top w:w="100" w:type="dxa"/>
              <w:start w:w="120" w:type="dxa"/>
              <w:bottom w:w="100" w:type="dxa"/>
              <w:end w:w="120" w:type="dxa"/>
            </w:tcMar>
          </w:tcPr>
          <w:p>
            <w:r>
              <w:t>Eligible released deliverable</w:t>
            </w:r>
          </w:p>
        </w:tc>
        <w:tc>
          <w:tcPr>
            <w:tcW w:type="dxa" w:w="1728"/>
            <w:vAlign w:val="center"/>
            <w:tcMar>
              <w:top w:w="100" w:type="dxa"/>
              <w:start w:w="120" w:type="dxa"/>
              <w:bottom w:w="100" w:type="dxa"/>
              <w:end w:w="120" w:type="dxa"/>
            </w:tcMar>
          </w:tcPr>
          <w:p>
            <w:r>
              <w:t>Archived / review eligible</w:t>
            </w:r>
          </w:p>
        </w:tc>
        <w:tc>
          <w:tcPr>
            <w:tcW w:type="dxa" w:w="1728"/>
            <w:vAlign w:val="center"/>
            <w:tcMar>
              <w:top w:w="100" w:type="dxa"/>
              <w:start w:w="120" w:type="dxa"/>
              <w:bottom w:w="100" w:type="dxa"/>
              <w:end w:w="120" w:type="dxa"/>
            </w:tcMar>
          </w:tcPr>
          <w:p>
            <w:r>
              <w:t>View final state</w:t>
            </w:r>
          </w:p>
        </w:tc>
      </w:tr>
    </w:tbl>
    <w:p>
      <w:pPr>
        <w:spacing w:after="40"/>
      </w:pPr>
    </w:p>
    <w:p>
      <w:pPr>
        <w:spacing w:before="100" w:after="140"/>
        <w:ind w:left="144" w:right="144"/>
        <w:keepLines/>
        <w:shd w:fill="F7F3EA"/>
        <w:pBdr>
          <w:left w:val="single" w:sz="18" w:space="8" w:color="C8A96B"/>
        </w:pBdr>
      </w:pPr>
      <w:r>
        <w:rPr>
          <w:b/>
          <w:color w:val="161C4D"/>
        </w:rPr>
        <w:t xml:space="preserve">MUST DO  </w:t>
      </w:r>
      <w:r>
        <w:t>Use the exact row that matches the current service and evidence. Do not treat a projected status as proof of the underlying event.</w:t>
      </w:r>
    </w:p>
    <w:p>
      <w:bookmarkStart w:id="1599549170" w:name="part_XX_chapter_3"/>
      <w:pPr>
        <w:pStyle w:val="Heading1"/>
        <w:keepNext/>
      </w:pPr>
      <w:r>
        <w:t>Chapter 3 - Template Attachment Matrix</w:t>
      </w:r>
      <w:bookmarkEnd w:id="1599549170"/>
    </w:p>
    <w:p>
      <w:pPr>
        <w:jc w:val="right"/>
      </w:pPr>
      <w:hyperlink w:anchor="contents">
        <w:r>
          <w:rPr>
            <w:color w:val="161C4D"/>
            <w:u w:val="single"/>
          </w:rPr>
          <w:t>Back to Contents</w:t>
        </w:r>
      </w:hyperlink>
    </w:p>
    <w:p>
      <w:r>
        <w:t>Use this matrix as a routing reference. The underlying request, ledger, document, provider, communication, and authorization records remain authoritative.</w:t>
      </w:r>
    </w:p>
    <w:tbl>
      <w:tblPr>
        <w:tblStyle w:val="TableGrid"/>
        <w:tblW w:type="auto" w:w="0"/>
        <w:tblLayout w:type="fixed"/>
        <w:tblLook w:firstColumn="1" w:firstRow="1" w:lastColumn="0" w:lastRow="0" w:noHBand="0" w:noVBand="1" w:val="04A0"/>
      </w:tblPr>
      <w:tblGrid>
        <w:gridCol w:w="3456"/>
        <w:gridCol w:w="3456"/>
        <w:gridCol w:w="3456"/>
        <w:gridCol w:w="3456"/>
      </w:tblGrid>
      <w:tr>
        <w:trPr>
          <w:tblHeader w:val="true"/>
        </w:trPr>
        <w:tc>
          <w:tcPr>
            <w:tcW w:type="dxa" w:w="3456"/>
            <w:shd w:fill="161C4D"/>
            <w:tcMar>
              <w:top w:w="100" w:type="dxa"/>
              <w:start w:w="120" w:type="dxa"/>
              <w:bottom w:w="100" w:type="dxa"/>
              <w:end w:w="120" w:type="dxa"/>
            </w:tcMar>
          </w:tcPr>
          <w:p>
            <w:r>
              <w:rPr>
                <w:b/>
                <w:color w:val="FFFFFF"/>
                <w:sz w:val="19"/>
              </w:rPr>
              <w:t>Template</w:t>
            </w:r>
          </w:p>
        </w:tc>
        <w:tc>
          <w:tcPr>
            <w:tcW w:type="dxa" w:w="3456"/>
            <w:shd w:fill="161C4D"/>
            <w:tcMar>
              <w:top w:w="100" w:type="dxa"/>
              <w:start w:w="120" w:type="dxa"/>
              <w:bottom w:w="100" w:type="dxa"/>
              <w:end w:w="120" w:type="dxa"/>
            </w:tcMar>
          </w:tcPr>
          <w:p>
            <w:r>
              <w:rPr>
                <w:b/>
                <w:color w:val="FFFFFF"/>
                <w:sz w:val="19"/>
              </w:rPr>
              <w:t>Required</w:t>
            </w:r>
          </w:p>
        </w:tc>
        <w:tc>
          <w:tcPr>
            <w:tcW w:type="dxa" w:w="3456"/>
            <w:shd w:fill="161C4D"/>
            <w:tcMar>
              <w:top w:w="100" w:type="dxa"/>
              <w:start w:w="120" w:type="dxa"/>
              <w:bottom w:w="100" w:type="dxa"/>
              <w:end w:w="120" w:type="dxa"/>
            </w:tcMar>
          </w:tcPr>
          <w:p>
            <w:r>
              <w:rPr>
                <w:b/>
                <w:color w:val="FFFFFF"/>
                <w:sz w:val="19"/>
              </w:rPr>
              <w:t>Recommended / optional</w:t>
            </w:r>
          </w:p>
        </w:tc>
        <w:tc>
          <w:tcPr>
            <w:tcW w:type="dxa" w:w="3456"/>
            <w:shd w:fill="161C4D"/>
            <w:tcMar>
              <w:top w:w="100" w:type="dxa"/>
              <w:start w:w="120" w:type="dxa"/>
              <w:bottom w:w="100" w:type="dxa"/>
              <w:end w:w="120" w:type="dxa"/>
            </w:tcMar>
          </w:tcPr>
          <w:p>
            <w:r>
              <w:rPr>
                <w:b/>
                <w:color w:val="FFFFFF"/>
                <w:sz w:val="19"/>
              </w:rPr>
              <w:t>Never attach</w:t>
            </w:r>
          </w:p>
        </w:tc>
      </w:tr>
      <w:tr>
        <w:trPr>
          <w:cantSplit/>
        </w:trPr>
        <w:tc>
          <w:tcPr>
            <w:tcW w:type="dxa" w:w="3456"/>
            <w:vAlign w:val="center"/>
            <w:tcMar>
              <w:top w:w="100" w:type="dxa"/>
              <w:start w:w="120" w:type="dxa"/>
              <w:bottom w:w="100" w:type="dxa"/>
              <w:end w:w="120" w:type="dxa"/>
            </w:tcMar>
          </w:tcPr>
          <w:p>
            <w:r>
              <w:t>Your Request Was Received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Quote Is Ready</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Payment Is Ready</w:t>
            </w:r>
          </w:p>
        </w:tc>
        <w:tc>
          <w:tcPr>
            <w:tcW w:type="dxa" w:w="3456"/>
            <w:vAlign w:val="center"/>
            <w:tcMar>
              <w:top w:w="100" w:type="dxa"/>
              <w:start w:w="120" w:type="dxa"/>
              <w:bottom w:w="100" w:type="dxa"/>
              <w:end w:w="120" w:type="dxa"/>
            </w:tcMar>
          </w:tcPr>
          <w:p>
            <w:r>
              <w:t>Exact eligible customer-safe artifact</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Payment Has Been Received</w:t>
            </w:r>
          </w:p>
        </w:tc>
        <w:tc>
          <w:tcPr>
            <w:tcW w:type="dxa" w:w="3456"/>
            <w:vAlign w:val="center"/>
            <w:tcMar>
              <w:top w:w="100" w:type="dxa"/>
              <w:start w:w="120" w:type="dxa"/>
              <w:bottom w:w="100" w:type="dxa"/>
              <w:end w:w="120" w:type="dxa"/>
            </w:tcMar>
          </w:tcPr>
          <w:p>
            <w:r>
              <w:t>Exact eligible customer-safe artifact</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Remaining Balance Is Ready</w:t>
            </w:r>
          </w:p>
        </w:tc>
        <w:tc>
          <w:tcPr>
            <w:tcW w:type="dxa" w:w="3456"/>
            <w:vAlign w:val="center"/>
            <w:tcMar>
              <w:top w:w="100" w:type="dxa"/>
              <w:start w:w="120" w:type="dxa"/>
              <w:bottom w:w="100" w:type="dxa"/>
              <w:end w:w="120" w:type="dxa"/>
            </w:tcMar>
          </w:tcPr>
          <w:p>
            <w:r>
              <w:t>Exact eligible customer-safe artifact</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Appointment Is Confirmed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Appointment Is Coming Up</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Appointment Has Been Updated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Online Notary Session Is Ready</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Mobile Appointment Is Confirmed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Completed Scans Are Ready</w:t>
            </w:r>
          </w:p>
        </w:tc>
        <w:tc>
          <w:tcPr>
            <w:tcW w:type="dxa" w:w="3456"/>
            <w:vAlign w:val="center"/>
            <w:tcMar>
              <w:top w:w="100" w:type="dxa"/>
              <w:start w:w="120" w:type="dxa"/>
              <w:bottom w:w="100" w:type="dxa"/>
              <w:end w:w="120" w:type="dxa"/>
            </w:tcMar>
          </w:tcPr>
          <w:p>
            <w:r>
              <w:t>Exact eligible customer-safe artifact</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Documents Are Ready</w:t>
            </w:r>
          </w:p>
        </w:tc>
        <w:tc>
          <w:tcPr>
            <w:tcW w:type="dxa" w:w="3456"/>
            <w:vAlign w:val="center"/>
            <w:tcMar>
              <w:top w:w="100" w:type="dxa"/>
              <w:start w:w="120" w:type="dxa"/>
              <w:bottom w:w="100" w:type="dxa"/>
              <w:end w:w="120" w:type="dxa"/>
            </w:tcMar>
          </w:tcPr>
          <w:p>
            <w:r>
              <w:t>Exact eligible customer-safe artifact</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Request Is Complete</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Share Your Experience</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Request Was Cancelled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We Received Your Request</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Request Was Cancelled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Refund Is Pending</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Refund Is Being Processed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Refund Was Processed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Your Cancellation Amount Was Reviewed</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APS Is Unable to Fulfill This Request</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r>
        <w:trPr>
          <w:cantSplit/>
        </w:trPr>
        <w:tc>
          <w:tcPr>
            <w:tcW w:type="dxa" w:w="3456"/>
            <w:vAlign w:val="center"/>
            <w:tcMar>
              <w:top w:w="100" w:type="dxa"/>
              <w:start w:w="120" w:type="dxa"/>
              <w:bottom w:w="100" w:type="dxa"/>
              <w:end w:w="120" w:type="dxa"/>
            </w:tcMar>
          </w:tcPr>
          <w:p>
            <w:r>
              <w:t>An Update About Your Request</w:t>
            </w:r>
          </w:p>
        </w:tc>
        <w:tc>
          <w:tcPr>
            <w:tcW w:type="dxa" w:w="3456"/>
            <w:vAlign w:val="center"/>
            <w:tcMar>
              <w:top w:w="100" w:type="dxa"/>
              <w:start w:w="120" w:type="dxa"/>
              <w:bottom w:w="100" w:type="dxa"/>
              <w:end w:w="120" w:type="dxa"/>
            </w:tcMar>
          </w:tcPr>
          <w:p>
            <w:r>
              <w:t>Workflow-owned only</w:t>
            </w:r>
          </w:p>
        </w:tc>
        <w:tc>
          <w:tcPr>
            <w:tcW w:type="dxa" w:w="3456"/>
            <w:vAlign w:val="center"/>
            <w:tcMar>
              <w:top w:w="100" w:type="dxa"/>
              <w:start w:w="120" w:type="dxa"/>
              <w:bottom w:w="100" w:type="dxa"/>
              <w:end w:w="120" w:type="dxa"/>
            </w:tcMar>
          </w:tcPr>
          <w:p>
            <w:r>
              <w:t>Current quote/invoice/receipt/released deliverable when maintained</w:t>
            </w:r>
          </w:p>
        </w:tc>
        <w:tc>
          <w:tcPr>
            <w:tcW w:type="dxa" w:w="3456"/>
            <w:vAlign w:val="center"/>
            <w:tcMar>
              <w:top w:w="100" w:type="dxa"/>
              <w:start w:w="120" w:type="dxa"/>
              <w:bottom w:w="100" w:type="dxa"/>
              <w:end w:w="120" w:type="dxa"/>
            </w:tcMar>
          </w:tcPr>
          <w:p>
            <w:r>
              <w:t>Internal, audit, source, unreleased, provider payload</w:t>
            </w:r>
          </w:p>
        </w:tc>
      </w:tr>
    </w:tbl>
    <w:p>
      <w:pPr>
        <w:spacing w:after="40"/>
      </w:pPr>
    </w:p>
    <w:p>
      <w:pPr>
        <w:spacing w:before="100" w:after="140"/>
        <w:ind w:left="144" w:right="144"/>
        <w:keepLines/>
        <w:shd w:fill="F7F3EA"/>
        <w:pBdr>
          <w:left w:val="single" w:sz="18" w:space="8" w:color="C8A96B"/>
        </w:pBdr>
      </w:pPr>
      <w:r>
        <w:rPr>
          <w:b/>
          <w:color w:val="161C4D"/>
        </w:rPr>
        <w:t xml:space="preserve">MUST DO  </w:t>
      </w:r>
      <w:r>
        <w:t>Use the exact row that matches the current service and evidence. Do not treat a projected status as proof of the underlying event.</w:t>
      </w:r>
    </w:p>
    <w:p>
      <w:bookmarkStart w:id="729566974" w:name="part_XX_chapter_4"/>
      <w:pPr>
        <w:pStyle w:val="Heading1"/>
        <w:keepNext/>
      </w:pPr>
      <w:r>
        <w:t>Chapter 4 - Fulfillment and Customer Visibility Matrix</w:t>
      </w:r>
      <w:bookmarkEnd w:id="729566974"/>
    </w:p>
    <w:p>
      <w:pPr>
        <w:jc w:val="right"/>
      </w:pPr>
      <w:hyperlink w:anchor="contents">
        <w:r>
          <w:rPr>
            <w:color w:val="161C4D"/>
            <w:u w:val="single"/>
          </w:rPr>
          <w:t>Back to Contents</w:t>
        </w:r>
      </w:hyperlink>
    </w:p>
    <w:p>
      <w:r>
        <w:t>Use this matrix as a routing reference. The underlying request, ledger, document, provider, communication, and authorization records remain authoritative.</w:t>
      </w:r>
    </w:p>
    <w:tbl>
      <w:tblPr>
        <w:tblStyle w:val="TableGrid"/>
        <w:tblW w:type="auto" w:w="0"/>
        <w:tblLayout w:type="fixed"/>
        <w:tblLook w:firstColumn="1" w:firstRow="1" w:lastColumn="0" w:lastRow="0" w:noHBand="0" w:noVBand="1" w:val="04A0"/>
      </w:tblPr>
      <w:tblGrid>
        <w:gridCol w:w="2765"/>
        <w:gridCol w:w="2765"/>
        <w:gridCol w:w="2765"/>
        <w:gridCol w:w="2765"/>
        <w:gridCol w:w="2765"/>
      </w:tblGrid>
      <w:tr>
        <w:trPr>
          <w:tblHeader w:val="true"/>
        </w:trPr>
        <w:tc>
          <w:tcPr>
            <w:tcW w:type="dxa" w:w="2765"/>
            <w:shd w:fill="161C4D"/>
            <w:tcMar>
              <w:top w:w="100" w:type="dxa"/>
              <w:start w:w="120" w:type="dxa"/>
              <w:bottom w:w="100" w:type="dxa"/>
              <w:end w:w="120" w:type="dxa"/>
            </w:tcMar>
          </w:tcPr>
          <w:p>
            <w:r>
              <w:rPr>
                <w:b/>
                <w:color w:val="FFFFFF"/>
                <w:sz w:val="19"/>
              </w:rPr>
              <w:t>Service</w:t>
            </w:r>
          </w:p>
        </w:tc>
        <w:tc>
          <w:tcPr>
            <w:tcW w:type="dxa" w:w="2765"/>
            <w:shd w:fill="161C4D"/>
            <w:tcMar>
              <w:top w:w="100" w:type="dxa"/>
              <w:start w:w="120" w:type="dxa"/>
              <w:bottom w:w="100" w:type="dxa"/>
              <w:end w:w="120" w:type="dxa"/>
            </w:tcMar>
          </w:tcPr>
          <w:p>
            <w:r>
              <w:rPr>
                <w:b/>
                <w:color w:val="FFFFFF"/>
                <w:sz w:val="19"/>
              </w:rPr>
              <w:t>Fulfillment authority</w:t>
            </w:r>
          </w:p>
        </w:tc>
        <w:tc>
          <w:tcPr>
            <w:tcW w:type="dxa" w:w="2765"/>
            <w:shd w:fill="161C4D"/>
            <w:tcMar>
              <w:top w:w="100" w:type="dxa"/>
              <w:start w:w="120" w:type="dxa"/>
              <w:bottom w:w="100" w:type="dxa"/>
              <w:end w:w="120" w:type="dxa"/>
            </w:tcMar>
          </w:tcPr>
          <w:p>
            <w:r>
              <w:rPr>
                <w:b/>
                <w:color w:val="FFFFFF"/>
                <w:sz w:val="19"/>
              </w:rPr>
              <w:t>Customer deliverable</w:t>
            </w:r>
          </w:p>
        </w:tc>
        <w:tc>
          <w:tcPr>
            <w:tcW w:type="dxa" w:w="2765"/>
            <w:shd w:fill="161C4D"/>
            <w:tcMar>
              <w:top w:w="100" w:type="dxa"/>
              <w:start w:w="120" w:type="dxa"/>
              <w:bottom w:w="100" w:type="dxa"/>
              <w:end w:w="120" w:type="dxa"/>
            </w:tcMar>
          </w:tcPr>
          <w:p>
            <w:r>
              <w:rPr>
                <w:b/>
                <w:color w:val="FFFFFF"/>
                <w:sz w:val="19"/>
              </w:rPr>
              <w:t>Customer visibility</w:t>
            </w:r>
          </w:p>
        </w:tc>
        <w:tc>
          <w:tcPr>
            <w:tcW w:type="dxa" w:w="2765"/>
            <w:shd w:fill="161C4D"/>
            <w:tcMar>
              <w:top w:w="100" w:type="dxa"/>
              <w:start w:w="120" w:type="dxa"/>
              <w:bottom w:w="100" w:type="dxa"/>
              <w:end w:w="120" w:type="dxa"/>
            </w:tcMar>
          </w:tcPr>
          <w:p>
            <w:r>
              <w:rPr>
                <w:b/>
                <w:color w:val="FFFFFF"/>
                <w:sz w:val="19"/>
              </w:rPr>
              <w:t>Completion gate</w:t>
            </w:r>
          </w:p>
        </w:tc>
      </w:tr>
      <w:tr>
        <w:trPr>
          <w:cantSplit/>
        </w:trPr>
        <w:tc>
          <w:tcPr>
            <w:tcW w:type="dxa" w:w="2765"/>
            <w:vAlign w:val="center"/>
            <w:tcMar>
              <w:top w:w="100" w:type="dxa"/>
              <w:start w:w="120" w:type="dxa"/>
              <w:bottom w:w="100" w:type="dxa"/>
              <w:end w:w="120" w:type="dxa"/>
            </w:tcMar>
          </w:tcPr>
          <w:p>
            <w:r>
              <w:t>RON</w:t>
            </w:r>
          </w:p>
        </w:tc>
        <w:tc>
          <w:tcPr>
            <w:tcW w:type="dxa" w:w="2765"/>
            <w:vAlign w:val="center"/>
            <w:tcMar>
              <w:top w:w="100" w:type="dxa"/>
              <w:start w:w="120" w:type="dxa"/>
              <w:bottom w:w="100" w:type="dxa"/>
              <w:end w:w="120" w:type="dxa"/>
            </w:tcMar>
          </w:tcPr>
          <w:p>
            <w:r>
              <w:t>Provider session and APS 13-stage workflow</w:t>
            </w:r>
          </w:p>
        </w:tc>
        <w:tc>
          <w:tcPr>
            <w:tcW w:type="dxa" w:w="2765"/>
            <w:vAlign w:val="center"/>
            <w:tcMar>
              <w:top w:w="100" w:type="dxa"/>
              <w:start w:w="120" w:type="dxa"/>
              <w:bottom w:w="100" w:type="dxa"/>
              <w:end w:w="120" w:type="dxa"/>
            </w:tcMar>
          </w:tcPr>
          <w:p>
            <w:r>
              <w:t>Provider-completed document after APS review/release</w:t>
            </w:r>
          </w:p>
        </w:tc>
        <w:tc>
          <w:tcPr>
            <w:tcW w:type="dxa" w:w="2765"/>
            <w:vAlign w:val="center"/>
            <w:tcMar>
              <w:top w:w="100" w:type="dxa"/>
              <w:start w:w="120" w:type="dxa"/>
              <w:bottom w:w="100" w:type="dxa"/>
              <w:end w:w="120" w:type="dxa"/>
            </w:tcMar>
          </w:tcPr>
          <w:p>
            <w:r>
              <w:t>Only signer-safe session and released content</w:t>
            </w:r>
          </w:p>
        </w:tc>
        <w:tc>
          <w:tcPr>
            <w:tcW w:type="dxa" w:w="2765"/>
            <w:vAlign w:val="center"/>
            <w:tcMar>
              <w:top w:w="100" w:type="dxa"/>
              <w:start w:w="120" w:type="dxa"/>
              <w:bottom w:w="100" w:type="dxa"/>
              <w:end w:w="120" w:type="dxa"/>
            </w:tcMar>
          </w:tcPr>
          <w:p>
            <w:r>
              <w:t>Payment, appointment, signers, documents, Proof, return, release</w:t>
            </w:r>
          </w:p>
        </w:tc>
      </w:tr>
      <w:tr>
        <w:trPr>
          <w:cantSplit/>
        </w:trPr>
        <w:tc>
          <w:tcPr>
            <w:tcW w:type="dxa" w:w="2765"/>
            <w:vAlign w:val="center"/>
            <w:tcMar>
              <w:top w:w="100" w:type="dxa"/>
              <w:start w:w="120" w:type="dxa"/>
              <w:bottom w:w="100" w:type="dxa"/>
              <w:end w:w="120" w:type="dxa"/>
            </w:tcMar>
          </w:tcPr>
          <w:p>
            <w:r>
              <w:t>Mobile</w:t>
            </w:r>
          </w:p>
        </w:tc>
        <w:tc>
          <w:tcPr>
            <w:tcW w:type="dxa" w:w="2765"/>
            <w:vAlign w:val="center"/>
            <w:tcMar>
              <w:top w:w="100" w:type="dxa"/>
              <w:start w:w="120" w:type="dxa"/>
              <w:bottom w:w="100" w:type="dxa"/>
              <w:end w:w="120" w:type="dxa"/>
            </w:tcMar>
          </w:tcPr>
          <w:p>
            <w:r>
              <w:t>Appointment facts and act/certificate completion</w:t>
            </w:r>
          </w:p>
        </w:tc>
        <w:tc>
          <w:tcPr>
            <w:tcW w:type="dxa" w:w="2765"/>
            <w:vAlign w:val="center"/>
            <w:tcMar>
              <w:top w:w="100" w:type="dxa"/>
              <w:start w:w="120" w:type="dxa"/>
              <w:bottom w:w="100" w:type="dxa"/>
              <w:end w:w="120" w:type="dxa"/>
            </w:tcMar>
          </w:tcPr>
          <w:p>
            <w:r>
              <w:t>Agreed returned/scanned deliverable after review/release</w:t>
            </w:r>
          </w:p>
        </w:tc>
        <w:tc>
          <w:tcPr>
            <w:tcW w:type="dxa" w:w="2765"/>
            <w:vAlign w:val="center"/>
            <w:tcMar>
              <w:top w:w="100" w:type="dxa"/>
              <w:start w:w="120" w:type="dxa"/>
              <w:bottom w:w="100" w:type="dxa"/>
              <w:end w:w="120" w:type="dxa"/>
            </w:tcMar>
          </w:tcPr>
          <w:p>
            <w:r>
              <w:t>Appointment and released content</w:t>
            </w:r>
          </w:p>
        </w:tc>
        <w:tc>
          <w:tcPr>
            <w:tcW w:type="dxa" w:w="2765"/>
            <w:vAlign w:val="center"/>
            <w:tcMar>
              <w:top w:w="100" w:type="dxa"/>
              <w:start w:w="120" w:type="dxa"/>
              <w:bottom w:w="100" w:type="dxa"/>
              <w:end w:w="120" w:type="dxa"/>
            </w:tcMar>
          </w:tcPr>
          <w:p>
            <w:r>
              <w:t>Payment, appointment, certificate/document facts, delivery</w:t>
            </w:r>
          </w:p>
        </w:tc>
      </w:tr>
      <w:tr>
        <w:trPr>
          <w:cantSplit/>
        </w:trPr>
        <w:tc>
          <w:tcPr>
            <w:tcW w:type="dxa" w:w="2765"/>
            <w:vAlign w:val="center"/>
            <w:tcMar>
              <w:top w:w="100" w:type="dxa"/>
              <w:start w:w="120" w:type="dxa"/>
              <w:bottom w:w="100" w:type="dxa"/>
              <w:end w:w="120" w:type="dxa"/>
            </w:tcMar>
          </w:tcPr>
          <w:p>
            <w:r>
              <w:t>Print &amp; Scan</w:t>
            </w:r>
          </w:p>
        </w:tc>
        <w:tc>
          <w:tcPr>
            <w:tcW w:type="dxa" w:w="2765"/>
            <w:vAlign w:val="center"/>
            <w:tcMar>
              <w:top w:w="100" w:type="dxa"/>
              <w:start w:w="120" w:type="dxa"/>
              <w:bottom w:w="100" w:type="dxa"/>
              <w:end w:w="120" w:type="dxa"/>
            </w:tcMar>
          </w:tcPr>
          <w:p>
            <w:r>
              <w:t>Source/specifications, production, QC, delivery</w:t>
            </w:r>
          </w:p>
        </w:tc>
        <w:tc>
          <w:tcPr>
            <w:tcW w:type="dxa" w:w="2765"/>
            <w:vAlign w:val="center"/>
            <w:tcMar>
              <w:top w:w="100" w:type="dxa"/>
              <w:start w:w="120" w:type="dxa"/>
              <w:bottom w:w="100" w:type="dxa"/>
              <w:end w:w="120" w:type="dxa"/>
            </w:tcMar>
          </w:tcPr>
          <w:p>
            <w:r>
              <w:t>Completed Scan after review/release</w:t>
            </w:r>
          </w:p>
        </w:tc>
        <w:tc>
          <w:tcPr>
            <w:tcW w:type="dxa" w:w="2765"/>
            <w:vAlign w:val="center"/>
            <w:tcMar>
              <w:top w:w="100" w:type="dxa"/>
              <w:start w:w="120" w:type="dxa"/>
              <w:bottom w:w="100" w:type="dxa"/>
              <w:end w:w="120" w:type="dxa"/>
            </w:tcMar>
          </w:tcPr>
          <w:p>
            <w:r>
              <w:t>Production status and released file</w:t>
            </w:r>
          </w:p>
        </w:tc>
        <w:tc>
          <w:tcPr>
            <w:tcW w:type="dxa" w:w="2765"/>
            <w:vAlign w:val="center"/>
            <w:tcMar>
              <w:top w:w="100" w:type="dxa"/>
              <w:start w:w="120" w:type="dxa"/>
              <w:bottom w:w="100" w:type="dxa"/>
              <w:end w:w="120" w:type="dxa"/>
            </w:tcMar>
          </w:tcPr>
          <w:p>
            <w:r>
              <w:t>Payment, source, production, QC, release/delivery</w:t>
            </w:r>
          </w:p>
        </w:tc>
      </w:tr>
    </w:tbl>
    <w:p>
      <w:pPr>
        <w:spacing w:after="40"/>
      </w:pPr>
    </w:p>
    <w:p>
      <w:pPr>
        <w:spacing w:before="100" w:after="140"/>
        <w:ind w:left="144" w:right="144"/>
        <w:keepLines/>
        <w:shd w:fill="F7F3EA"/>
        <w:pBdr>
          <w:left w:val="single" w:sz="18" w:space="8" w:color="C8A96B"/>
        </w:pBdr>
      </w:pPr>
      <w:r>
        <w:rPr>
          <w:b/>
          <w:color w:val="161C4D"/>
        </w:rPr>
        <w:t xml:space="preserve">MUST DO  </w:t>
      </w:r>
      <w:r>
        <w:t>Use the exact row that matches the current service and evidence. Do not treat a projected status as proof of the underlying event.</w:t>
      </w:r>
    </w:p>
    <w:p>
      <w:pPr>
        <w:sectPr>
          <w:pgSz w:w="15840" w:h="12240" w:orient="landscape"/>
          <w:pgMar w:top="936" w:right="1008" w:bottom="936" w:left="1008" w:header="504" w:footer="504" w:gutter="0"/>
          <w:cols w:space="720"/>
          <w:docGrid w:linePitch="360"/>
        </w:sectPr>
      </w:pPr>
    </w:p>
    <w:p>
      <w:bookmarkStart w:id="891830354" w:name="part_XXI"/>
      <w:pPr>
        <w:spacing w:before="1800"/>
        <w:jc w:val="center"/>
      </w:pPr>
      <w:r>
        <w:rPr>
          <w:b/>
          <w:color w:val="C8A96B"/>
          <w:sz w:val="32"/>
        </w:rPr>
        <w:t>PART XXI</w:t>
      </w:r>
      <w:bookmarkEnd w:id="891830354"/>
    </w:p>
    <w:p>
      <w:pPr>
        <w:jc w:val="center"/>
      </w:pPr>
      <w:r>
        <w:rPr>
          <w:b/>
          <w:color w:val="161C4D"/>
          <w:sz w:val="54"/>
        </w:rPr>
        <w:t>COMPLETE TEMPLATE LIBRARY</w:t>
      </w:r>
    </w:p>
    <w:p/>
    <w:p>
      <w:bookmarkStart w:id="366213811" w:name="part_XXI_summary"/>
      <w:pPr>
        <w:pStyle w:val="Heading2"/>
        <w:keepNext/>
      </w:pPr>
      <w:r>
        <w:t>In This Part</w:t>
      </w:r>
      <w:bookmarkEnd w:id="366213811"/>
    </w:p>
    <w:p>
      <w:pPr>
        <w:pStyle w:val="ListBullet"/>
        <w:keepLines/>
      </w:pPr>
      <w:r>
        <w:t>Template Operator Catalog</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complete template library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434871203" w:name="part_XXI_chapter_1"/>
      <w:pPr>
        <w:pStyle w:val="Heading1"/>
        <w:keepNext/>
      </w:pPr>
      <w:r>
        <w:t>Chapter 1 - Template Operator Catalog</w:t>
      </w:r>
      <w:bookmarkEnd w:id="1434871203"/>
    </w:p>
    <w:p>
      <w:pPr>
        <w:jc w:val="right"/>
      </w:pPr>
      <w:hyperlink w:anchor="contents">
        <w:r>
          <w:rPr>
            <w:color w:val="161C4D"/>
            <w:u w:val="single"/>
          </w:rPr>
          <w:t>Back to Contents</w:t>
        </w:r>
      </w:hyperlink>
    </w:p>
    <w:p>
      <w:bookmarkStart w:id="832868737" w:name="part_XXI_chapter_1_template_1"/>
      <w:pPr>
        <w:pStyle w:val="Heading2"/>
        <w:keepNext/>
      </w:pPr>
      <w:r>
        <w:t>1.1 Your Request Was Received</w:t>
      </w:r>
      <w:bookmarkEnd w:id="83286873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request_received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Intake</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Acknowledges that APS received a request without implying confirmation.</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Request created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Automatic</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My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REQUEST RECEIVED - Your Request Was Received. Expected fields: customer first name, request reference, service type, requested date, requested time, secure request URL.</w:t>
      </w:r>
    </w:p>
    <w:p>
      <w:bookmarkStart w:id="1884183051" w:name="part_XXI_chapter_1_template_2"/>
      <w:pPr>
        <w:pStyle w:val="Heading2"/>
        <w:keepNext/>
      </w:pPr>
      <w:r>
        <w:t>1.2 Your Quote Is Ready</w:t>
      </w:r>
      <w:bookmarkEnd w:id="188418305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quote_ready</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Quote</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Presents the current reviewed quote and directs the customer to respond.</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Current quote ready</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Review Quote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QUOTE READY - Your Quote Is Ready. Expected fields: customer name, request reference, service, requested date/time, preferred contact, quote number and version, quote line items, quantity, rate, line totals, quote total, secure Quote &amp; Payment URL.</w:t>
      </w:r>
    </w:p>
    <w:p>
      <w:bookmarkStart w:id="1955998191" w:name="part_XXI_chapter_1_template_3"/>
      <w:pPr>
        <w:pStyle w:val="Heading2"/>
        <w:keepNext/>
      </w:pPr>
      <w:r>
        <w:t>1.3 Your Payment Is Ready</w:t>
      </w:r>
      <w:bookmarkEnd w:id="195599819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awaiting_payment_reminder</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Payment</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Reminds the customer of a legitimate amount currently due.</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Payment due reminder</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Make Payment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PAYMENT DUE - Your Payment Is Ready. Expected fields: customer name, request reference, invoice number, amount due, paid to date, legitimate balance due, secure Quote &amp; Payment URL.</w:t>
      </w:r>
    </w:p>
    <w:p>
      <w:bookmarkStart w:id="139703558" w:name="part_XXI_chapter_1_template_4"/>
      <w:pPr>
        <w:pStyle w:val="Heading2"/>
        <w:keepNext/>
      </w:pPr>
      <w:r>
        <w:t>1.4 Your Payment Has Been Received</w:t>
      </w:r>
      <w:bookmarkEnd w:id="13970355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payment_received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Payment</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a recorded payment without describing a partial payment as paid in full.</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Stripe/payment recorded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Automatic / Workflow</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Payment Status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PAYMENT RECEIVED - Your Payment Has Been Received. Expected fields: customer name, request reference, payment amount, payment date, paid to date, legitimate balance due if partial, secure Quote &amp; Payment URL.</w:t>
      </w:r>
    </w:p>
    <w:p>
      <w:bookmarkStart w:id="1949526285" w:name="part_XXI_chapter_1_template_5"/>
      <w:pPr>
        <w:pStyle w:val="Heading2"/>
        <w:keepNext/>
      </w:pPr>
      <w:r>
        <w:t>1.5 Your Remaining Balance Is Ready</w:t>
      </w:r>
      <w:bookmarkEnd w:id="194952628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final_invoice</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Payment</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Presents a supplemental or final legitimate balance.</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Supplemental/final invoice created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Review &amp; Pay Balance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FINAL BALANCE DUE - Your Remaining Balance Is Ready. Expected fields: customer name, request reference, invoice number, additional charges, amount already paid, remaining balance, secure Quote &amp; Payment URL.</w:t>
      </w:r>
    </w:p>
    <w:p>
      <w:bookmarkStart w:id="1735813481" w:name="part_XXI_chapter_1_template_6"/>
      <w:pPr>
        <w:pStyle w:val="Heading2"/>
        <w:keepNext/>
      </w:pPr>
      <w:r>
        <w:t>1.6 Your Appointment Is Confirmed</w:t>
      </w:r>
      <w:bookmarkEnd w:id="173581348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appointment_confirmed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Appointment</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the current service-appropriate appointment details.</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Appointment confirmed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Appointment -&gt; fulfillment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APPOINTMENT CONFIRMED - Your Appointment Is Confirmed. Expected fields: customer name, request reference, service, current confirmed appointment date, current confirmed appointment time, physical location when applicable, RON/session details when applicable, preparation instructions, secure Appointment/Fulfillment URL.</w:t>
      </w:r>
    </w:p>
    <w:p>
      <w:bookmarkStart w:id="412815181" w:name="part_XXI_chapter_1_template_7"/>
      <w:pPr>
        <w:pStyle w:val="Heading2"/>
        <w:keepNext/>
      </w:pPr>
      <w:r>
        <w:t>1.7 Your Appointment Is Coming Up</w:t>
      </w:r>
      <w:bookmarkEnd w:id="41281518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appointment_reminder</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Appointment</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Reminds the customer of the current confirmed appointment.</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Appointment reminder</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Appointment -&gt; fulfillment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APPOINTMENT REMINDER - Your Appointment Is Coming Up. Expected fields: customer name, request reference, service, current confirmed date/time, service-appropriate location/session information, preparation instructions, secure Appointment/Fulfillment URL.</w:t>
      </w:r>
    </w:p>
    <w:p>
      <w:bookmarkStart w:id="427489768" w:name="part_XXI_chapter_1_template_8"/>
      <w:pPr>
        <w:pStyle w:val="Heading2"/>
        <w:keepNext/>
      </w:pPr>
      <w:r>
        <w:t>1.8 Your Appointment Has Been Updated</w:t>
      </w:r>
      <w:bookmarkEnd w:id="42748976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appointment_rescheduled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Appointment</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Shows the newly confirmed appointment rather than the former requested time.</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Appointment rescheduled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Updated Appointment -&gt; fulfillment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APPOINTMENT UPDATED - Your Appointment Has Been Updated. Expected fields: customer name, request reference, service, CURRENT confirmed appointment date, CURRENT confirmed appointment time, physical location when applicable, RON/session details when applicable, preparation instructions, secure Appointment/Fulfillment URL.</w:t>
      </w:r>
    </w:p>
    <w:p>
      <w:bookmarkStart w:id="1088177596" w:name="part_XXI_chapter_1_template_9"/>
      <w:pPr>
        <w:pStyle w:val="Heading2"/>
        <w:keepNext/>
      </w:pPr>
      <w:r>
        <w:t>1.9 Your Online Notary Session Is Ready</w:t>
      </w:r>
      <w:bookmarkEnd w:id="108817759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ron_session_ready</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RON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Provides current secure-session and preparation details.</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RON session ready</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Appointment -&gt; fulfillment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RON SESSION READY - Your Online Notary Session Is Ready. Expected fields: customer name, request reference, current confirmed date/time, secure-session or next-step information, identity/document preparation instructions, secure Appointment/Fulfillment URL.</w:t>
      </w:r>
    </w:p>
    <w:p>
      <w:bookmarkStart w:id="1021059318" w:name="part_XXI_chapter_1_template_10"/>
      <w:pPr>
        <w:pStyle w:val="Heading2"/>
        <w:keepNext/>
      </w:pPr>
      <w:r>
        <w:t>1.10 Your Mobile Appointment Is Confirmed</w:t>
      </w:r>
      <w:bookmarkEnd w:id="102105931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mobile_appointment_confirmation</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Mobile</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current mobile appointment and physical-service details.</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Mobile appointment confirmed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Appointment -&gt; fulfillment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APPOINTMENT CONFIRMED - Your Mobile Appointment Is Confirmed. Expected fields: customer name, request reference, current confirmed date/time, service address/location, preparation instructions, secure Appointment/Fulfillment URL.</w:t>
      </w:r>
    </w:p>
    <w:p>
      <w:bookmarkStart w:id="1866434922" w:name="part_XXI_chapter_1_template_11"/>
      <w:pPr>
        <w:pStyle w:val="Heading2"/>
        <w:keepNext/>
      </w:pPr>
      <w:r>
        <w:t>1.11 Your Completed Scans Are Ready</w:t>
      </w:r>
      <w:bookmarkEnd w:id="186643492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completed_scan_delivery</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Documents</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Directs the customer to intentionally released completed scans.</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Completed scans released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Documents -&gt; documents</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COMPLETED SCANS - Your Completed Scans Are Ready. Expected fields: customer name, request reference, service, customer-released scan names, delivery wording, secure Documents URL.</w:t>
      </w:r>
    </w:p>
    <w:p>
      <w:bookmarkStart w:id="1048512341" w:name="part_XXI_chapter_1_template_12"/>
      <w:pPr>
        <w:pStyle w:val="Heading2"/>
        <w:keepNext/>
      </w:pPr>
      <w:r>
        <w:t>1.12 Your Documents Are Ready</w:t>
      </w:r>
      <w:bookmarkEnd w:id="104851234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document_delivery</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Documents</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Directs the customer to intentionally released customer documents.</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Customer document released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Documents -&gt; documents</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DOCUMENTS READY - Your Documents Are Ready. Expected fields: customer name, request reference, service, customer-released document names, delivery wording, secure Documents URL.</w:t>
      </w:r>
    </w:p>
    <w:p>
      <w:bookmarkStart w:id="1465339741" w:name="part_XXI_chapter_1_template_13"/>
      <w:pPr>
        <w:pStyle w:val="Heading2"/>
        <w:keepNext/>
      </w:pPr>
      <w:r>
        <w:t>1.13 Your Request Is Complete</w:t>
      </w:r>
      <w:bookmarkEnd w:id="146533974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order_completed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Completion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service completion and directs the customer to the appropriate final section.</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Order/service completed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Completed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SERVICE COMPLETED - Your Request Is Complete. Expected fields: customer name, request reference, service, completion date, released deliverables when applicable, appropriate final portal destination.</w:t>
      </w:r>
    </w:p>
    <w:p>
      <w:bookmarkStart w:id="1218175936" w:name="part_XXI_chapter_1_template_14"/>
      <w:pPr>
        <w:pStyle w:val="Heading2"/>
        <w:keepNext/>
      </w:pPr>
      <w:r>
        <w:t>1.14 Share Your Experience</w:t>
      </w:r>
      <w:bookmarkEnd w:id="121817593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review_request</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Reputation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Neutral optional review invitation after legitimate completion, release, and financial resolution.</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Review request eligible; administrator sends once</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Post-completion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Share Feedback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THANK YOU - Share Your Experience. Expected fields: customer first name, request reference, service, owner-configured review destination.</w:t>
      </w:r>
    </w:p>
    <w:p>
      <w:bookmarkStart w:id="1456182862" w:name="part_XXI_chapter_1_template_15"/>
      <w:pPr>
        <w:pStyle w:val="Heading2"/>
        <w:keepNext/>
      </w:pPr>
      <w:r>
        <w:t>1.15 Your Request Was Cancelled</w:t>
      </w:r>
      <w:bookmarkEnd w:id="145618286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cancellation</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Cancellation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Communicates the applicable cancellation decision or state clearly.</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Cancellation confirmed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Workflow / Customer Action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My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CANCELLATION CONFIRMED - Your Request Was Cancelled. Expected fields: customer name, request reference, service, customer-facing cancellation wording, secure request URL.</w:t>
      </w:r>
    </w:p>
    <w:p>
      <w:bookmarkStart w:id="231719562" w:name="part_XXI_chapter_1_template_16"/>
      <w:pPr>
        <w:pStyle w:val="Heading2"/>
        <w:keepNext/>
      </w:pPr>
      <w:r>
        <w:t>1.16 We Received Your Request</w:t>
      </w:r>
      <w:bookmarkEnd w:id="23171956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cancellation_request_received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Cancellation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Acknowledges a cancellation request without promising cancellation or a refund.</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Customer cancellation request persisted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Automatic / Customer Action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My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CANCELLATION REQUEST RECEIVED - We Received Your Request. Expected fields: customer name, request reference, service, customer-supplied reason, review expectation, secure request URL.</w:t>
      </w:r>
    </w:p>
    <w:p>
      <w:bookmarkStart w:id="1164399829" w:name="part_XXI_chapter_1_template_17"/>
      <w:pPr>
        <w:pStyle w:val="Heading2"/>
        <w:keepNext/>
      </w:pPr>
      <w:r>
        <w:t>1.17 Your Request Was Cancelled</w:t>
      </w:r>
      <w:bookmarkEnd w:id="116439982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cancellation_confirmed_no_payment</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Cancellation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an approved cancellation when no payment refund is due.</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Administrator cancellation review completed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Send &amp; Update Status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My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CANCELLATION CONFIRMED - Your Request Was Cancelled. Expected fields: customer name, request reference, service, effective date, customer-facing decision explanation, secure request URL.</w:t>
      </w:r>
    </w:p>
    <w:p>
      <w:bookmarkStart w:id="1068482364" w:name="part_XXI_chapter_1_template_18"/>
      <w:pPr>
        <w:pStyle w:val="Heading2"/>
        <w:keepNext/>
      </w:pPr>
      <w:r>
        <w:t>1.18 Your Refund Is Pending</w:t>
      </w:r>
      <w:bookmarkEnd w:id="106848236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cancellation_confirmed_refund_due</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Cancellation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cancellation and explains that an approved refund still requires authoritative processing.</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Administrator approves cancellation with refund due</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Send &amp; Update Status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Payment Status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CANCELLATION CONFIRMED - Your Refund Is Pending. Expected fields: customer name, request reference, service, approved refund amount, original payment method, customer-facing explanation, secure Quote &amp; Payment URL.</w:t>
      </w:r>
    </w:p>
    <w:p>
      <w:bookmarkStart w:id="187053435" w:name="part_XXI_chapter_1_template_19"/>
      <w:pPr>
        <w:pStyle w:val="Heading2"/>
        <w:keepNext/>
      </w:pPr>
      <w:r>
        <w:t>1.19 Your Refund Is Being Processed</w:t>
      </w:r>
      <w:bookmarkEnd w:id="18705343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refund_due</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Refund</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Explains an approved refund that has not yet been completed by the authoritative payment path.</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Refund approved and pending</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Send Message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Payment Status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REFUND PENDING - Your Refund Is Being Processed. Expected fields: customer name, request reference, approved refund amount, payment method, current refund state, secure Quote &amp; Payment URL.</w:t>
      </w:r>
    </w:p>
    <w:p>
      <w:bookmarkStart w:id="1838998073" w:name="part_XXI_chapter_1_template_20"/>
      <w:pPr>
        <w:pStyle w:val="Heading2"/>
        <w:keepNext/>
      </w:pPr>
      <w:r>
        <w:t>1.20 Your Refund Was Processed</w:t>
      </w:r>
      <w:bookmarkEnd w:id="183899807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refund_processed</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Refund</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Confirms a refund only after an authoritative provider or offline record shows completion.</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Authoritative refund completion persisted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Automatic / Workflow</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Payment Status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REFUND PROCESSED - Your Refund Was Processed. Expected fields: customer name, request reference, refund amount, processed date, original payment method, provider/reference identifier when customer-safe, secure Quote &amp; Payment URL.</w:t>
      </w:r>
    </w:p>
    <w:p>
      <w:bookmarkStart w:id="139300670" w:name="part_XXI_chapter_1_template_21"/>
      <w:pPr>
        <w:pStyle w:val="Heading2"/>
        <w:keepNext/>
      </w:pPr>
      <w:r>
        <w:t>1.21 Your Cancellation Amount Was Reviewed</w:t>
      </w:r>
      <w:bookmarkEnd w:id="13930067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late_retained_amount_explanation</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Refund</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Explains an administrator-reviewed retained amount after work, reserved capacity, or nonrecoverable cost.</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Cancellation/refund review establishes a retained amount</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Send Message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Payment Status -&gt; quote-payment</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CANCELLATION REVIEW - Your Cancellation Amount Was Reviewed. Expected fields: customer name, request reference, service, amount paid, amount refunded, customer-facing retained amount explanation, secure Quote &amp; Payment URL.</w:t>
      </w:r>
    </w:p>
    <w:p>
      <w:bookmarkStart w:id="376683857" w:name="part_XXI_chapter_1_template_22"/>
      <w:pPr>
        <w:pStyle w:val="Heading2"/>
        <w:keepNext/>
      </w:pPr>
      <w:r>
        <w:t>1.22 APS Is Unable to Fulfill This Request</w:t>
      </w:r>
      <w:bookmarkEnd w:id="37668385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aps_unable_to_fulfill</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Cancellation</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Explains that APS cannot fulfill the service and states the reviewed next financial step.</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APS-initiated inability-to-fulfill decision</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Send &amp; Update Status / 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My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SERVICE UPDATE - APS Is Unable to Fulfill This Request. Expected fields: customer name, request reference, service, customer-facing reason, refund/next-step state, secure request URL.</w:t>
      </w:r>
    </w:p>
    <w:p>
      <w:bookmarkStart w:id="1951132328" w:name="part_XXI_chapter_1_template_23"/>
      <w:pPr>
        <w:pStyle w:val="Heading2"/>
        <w:keepNext/>
      </w:pPr>
      <w:r>
        <w:t>1.23 An Update About Your Request</w:t>
      </w:r>
      <w:bookmarkEnd w:id="195113232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Operator field</w:t>
            </w:r>
          </w:p>
        </w:tc>
        <w:tc>
          <w:tcPr>
            <w:tcW w:type="dxa" w:w="6984"/>
            <w:shd w:fill="161C4D"/>
            <w:tcMar>
              <w:top w:w="100" w:type="dxa"/>
              <w:start w:w="120" w:type="dxa"/>
              <w:bottom w:w="100" w:type="dxa"/>
              <w:end w:w="120" w:type="dxa"/>
            </w:tcMar>
          </w:tcPr>
          <w:p>
            <w:r>
              <w:rPr>
                <w:b/>
                <w:color w:val="FFFFFF"/>
                <w:sz w:val="19"/>
              </w:rPr>
              <w:t>Maintained value</w:t>
            </w:r>
          </w:p>
        </w:tc>
      </w:tr>
      <w:tr>
        <w:trPr>
          <w:cantSplit/>
        </w:trPr>
        <w:tc>
          <w:tcPr>
            <w:tcW w:type="dxa" w:w="2376"/>
            <w:vAlign w:val="center"/>
            <w:tcMar>
              <w:top w:w="100" w:type="dxa"/>
              <w:start w:w="120" w:type="dxa"/>
              <w:bottom w:w="100" w:type="dxa"/>
              <w:end w:w="120" w:type="dxa"/>
            </w:tcMar>
          </w:tcPr>
          <w:p>
            <w:r>
              <w:t>Template key</w:t>
            </w:r>
          </w:p>
        </w:tc>
        <w:tc>
          <w:tcPr>
            <w:tcW w:type="dxa" w:w="6984"/>
            <w:vAlign w:val="center"/>
            <w:tcMar>
              <w:top w:w="100" w:type="dxa"/>
              <w:start w:w="120" w:type="dxa"/>
              <w:bottom w:w="100" w:type="dxa"/>
              <w:end w:w="120" w:type="dxa"/>
            </w:tcMar>
          </w:tcPr>
          <w:p>
            <w:r>
              <w:t>general_customer_message</w:t>
            </w:r>
          </w:p>
        </w:tc>
      </w:tr>
      <w:tr>
        <w:trPr>
          <w:cantSplit/>
        </w:trPr>
        <w:tc>
          <w:tcPr>
            <w:tcW w:type="dxa" w:w="2376"/>
            <w:vAlign w:val="center"/>
            <w:tcMar>
              <w:top w:w="100" w:type="dxa"/>
              <w:start w:w="120" w:type="dxa"/>
              <w:bottom w:w="100" w:type="dxa"/>
              <w:end w:w="120" w:type="dxa"/>
            </w:tcMar>
          </w:tcPr>
          <w:p>
            <w:r>
              <w:t>Family</w:t>
            </w:r>
          </w:p>
        </w:tc>
        <w:tc>
          <w:tcPr>
            <w:tcW w:type="dxa" w:w="6984"/>
            <w:vAlign w:val="center"/>
            <w:tcMar>
              <w:top w:w="100" w:type="dxa"/>
              <w:start w:w="120" w:type="dxa"/>
              <w:bottom w:w="100" w:type="dxa"/>
              <w:end w:w="120" w:type="dxa"/>
            </w:tcMar>
          </w:tcPr>
          <w:p>
            <w:r>
              <w:t>General</w:t>
            </w:r>
          </w:p>
        </w:tc>
      </w:tr>
      <w:tr>
        <w:trPr>
          <w:cantSplit/>
        </w:trPr>
        <w:tc>
          <w:tcPr>
            <w:tcW w:type="dxa" w:w="2376"/>
            <w:vAlign w:val="center"/>
            <w:tcMar>
              <w:top w:w="100" w:type="dxa"/>
              <w:start w:w="120" w:type="dxa"/>
              <w:bottom w:w="100" w:type="dxa"/>
              <w:end w:w="120" w:type="dxa"/>
            </w:tcMar>
          </w:tcPr>
          <w:p>
            <w:r>
              <w:t>Purpose</w:t>
            </w:r>
          </w:p>
        </w:tc>
        <w:tc>
          <w:tcPr>
            <w:tcW w:type="dxa" w:w="6984"/>
            <w:vAlign w:val="center"/>
            <w:tcMar>
              <w:top w:w="100" w:type="dxa"/>
              <w:start w:w="120" w:type="dxa"/>
              <w:bottom w:w="100" w:type="dxa"/>
              <w:end w:w="120" w:type="dxa"/>
            </w:tcMar>
          </w:tcPr>
          <w:p>
            <w:r>
              <w:t>Sends an administrator-authored customer update within the request context.</w:t>
            </w:r>
          </w:p>
        </w:tc>
      </w:tr>
      <w:tr>
        <w:trPr>
          <w:cantSplit/>
        </w:trPr>
        <w:tc>
          <w:tcPr>
            <w:tcW w:type="dxa" w:w="2376"/>
            <w:vAlign w:val="center"/>
            <w:tcMar>
              <w:top w:w="100" w:type="dxa"/>
              <w:start w:w="120" w:type="dxa"/>
              <w:bottom w:w="100" w:type="dxa"/>
              <w:end w:w="120" w:type="dxa"/>
            </w:tcMar>
          </w:tcPr>
          <w:p>
            <w:r>
              <w:t>When to use</w:t>
            </w:r>
          </w:p>
        </w:tc>
        <w:tc>
          <w:tcPr>
            <w:tcW w:type="dxa" w:w="6984"/>
            <w:vAlign w:val="center"/>
            <w:tcMar>
              <w:top w:w="100" w:type="dxa"/>
              <w:start w:w="120" w:type="dxa"/>
              <w:bottom w:w="100" w:type="dxa"/>
              <w:end w:w="120" w:type="dxa"/>
            </w:tcMar>
          </w:tcPr>
          <w:p>
            <w:r>
              <w:t>Admin composed</w:t>
            </w:r>
          </w:p>
        </w:tc>
      </w:tr>
      <w:tr>
        <w:trPr>
          <w:cantSplit/>
        </w:trPr>
        <w:tc>
          <w:tcPr>
            <w:tcW w:type="dxa" w:w="2376"/>
            <w:vAlign w:val="center"/>
            <w:tcMar>
              <w:top w:w="100" w:type="dxa"/>
              <w:start w:w="120" w:type="dxa"/>
              <w:bottom w:w="100" w:type="dxa"/>
              <w:end w:w="120" w:type="dxa"/>
            </w:tcMar>
          </w:tcPr>
          <w:p>
            <w:r>
              <w:t>When not to use</w:t>
            </w:r>
          </w:p>
        </w:tc>
        <w:tc>
          <w:tcPr>
            <w:tcW w:type="dxa" w:w="6984"/>
            <w:vAlign w:val="center"/>
            <w:tcMar>
              <w:top w:w="100" w:type="dxa"/>
              <w:start w:w="120" w:type="dxa"/>
              <w:bottom w:w="100" w:type="dxa"/>
              <w:end w:w="120" w:type="dxa"/>
            </w:tcMar>
          </w:tcPr>
          <w:p>
            <w:r>
              <w:t>Do not send when the trigger/evidence is absent or a duplicate successful communication already exists.</w:t>
            </w:r>
          </w:p>
        </w:tc>
      </w:tr>
      <w:tr>
        <w:trPr>
          <w:cantSplit/>
        </w:trPr>
        <w:tc>
          <w:tcPr>
            <w:tcW w:type="dxa" w:w="2376"/>
            <w:vAlign w:val="center"/>
            <w:tcMar>
              <w:top w:w="100" w:type="dxa"/>
              <w:start w:w="120" w:type="dxa"/>
              <w:bottom w:w="100" w:type="dxa"/>
              <w:end w:w="120" w:type="dxa"/>
            </w:tcMar>
          </w:tcPr>
          <w:p>
            <w:r>
              <w:t>Action</w:t>
            </w:r>
          </w:p>
        </w:tc>
        <w:tc>
          <w:tcPr>
            <w:tcW w:type="dxa" w:w="6984"/>
            <w:vAlign w:val="center"/>
            <w:tcMar>
              <w:top w:w="100" w:type="dxa"/>
              <w:start w:w="120" w:type="dxa"/>
              <w:bottom w:w="100" w:type="dxa"/>
              <w:end w:w="120" w:type="dxa"/>
            </w:tcMar>
          </w:tcPr>
          <w:p>
            <w:r>
              <w:t>Admin</w:t>
            </w:r>
          </w:p>
        </w:tc>
      </w:tr>
      <w:tr>
        <w:trPr>
          <w:cantSplit/>
        </w:trPr>
        <w:tc>
          <w:tcPr>
            <w:tcW w:type="dxa" w:w="2376"/>
            <w:vAlign w:val="center"/>
            <w:tcMar>
              <w:top w:w="100" w:type="dxa"/>
              <w:start w:w="120" w:type="dxa"/>
              <w:bottom w:w="100" w:type="dxa"/>
              <w:end w:w="120" w:type="dxa"/>
            </w:tcMar>
          </w:tcPr>
          <w:p>
            <w:r>
              <w:t>Recipient</w:t>
            </w:r>
          </w:p>
        </w:tc>
        <w:tc>
          <w:tcPr>
            <w:tcW w:type="dxa" w:w="6984"/>
            <w:vAlign w:val="center"/>
            <w:tcMar>
              <w:top w:w="100" w:type="dxa"/>
              <w:start w:w="120" w:type="dxa"/>
              <w:bottom w:w="100" w:type="dxa"/>
              <w:end w:w="120" w:type="dxa"/>
            </w:tcMar>
          </w:tcPr>
          <w:p>
            <w:r>
              <w:t>Customer on the current APS request</w:t>
            </w:r>
          </w:p>
        </w:tc>
      </w:tr>
      <w:tr>
        <w:trPr>
          <w:cantSplit/>
        </w:trPr>
        <w:tc>
          <w:tcPr>
            <w:tcW w:type="dxa" w:w="2376"/>
            <w:vAlign w:val="center"/>
            <w:tcMar>
              <w:top w:w="100" w:type="dxa"/>
              <w:start w:w="120" w:type="dxa"/>
              <w:bottom w:w="100" w:type="dxa"/>
              <w:end w:w="120" w:type="dxa"/>
            </w:tcMar>
          </w:tcPr>
          <w:p>
            <w:r>
              <w:t>CTA</w:t>
            </w:r>
          </w:p>
        </w:tc>
        <w:tc>
          <w:tcPr>
            <w:tcW w:type="dxa" w:w="6984"/>
            <w:vAlign w:val="center"/>
            <w:tcMar>
              <w:top w:w="100" w:type="dxa"/>
              <w:start w:w="120" w:type="dxa"/>
              <w:bottom w:w="100" w:type="dxa"/>
              <w:end w:w="120" w:type="dxa"/>
            </w:tcMar>
          </w:tcPr>
          <w:p>
            <w:r>
              <w:t>View My Request -&gt; overview</w:t>
            </w:r>
          </w:p>
        </w:tc>
      </w:tr>
      <w:tr>
        <w:trPr>
          <w:cantSplit/>
        </w:trPr>
        <w:tc>
          <w:tcPr>
            <w:tcW w:type="dxa" w:w="2376"/>
            <w:vAlign w:val="center"/>
            <w:tcMar>
              <w:top w:w="100" w:type="dxa"/>
              <w:start w:w="120" w:type="dxa"/>
              <w:bottom w:w="100" w:type="dxa"/>
              <w:end w:w="120" w:type="dxa"/>
            </w:tcMar>
          </w:tcPr>
          <w:p>
            <w:r>
              <w:t>Attachment</w:t>
            </w:r>
          </w:p>
        </w:tc>
        <w:tc>
          <w:tcPr>
            <w:tcW w:type="dxa" w:w="6984"/>
            <w:vAlign w:val="center"/>
            <w:tcMar>
              <w:top w:w="100" w:type="dxa"/>
              <w:start w:w="120" w:type="dxa"/>
              <w:bottom w:w="100" w:type="dxa"/>
              <w:end w:w="120" w:type="dxa"/>
            </w:tcMar>
          </w:tcPr>
          <w:p>
            <w:r>
              <w:t>Use only the exact customer-safe attachment required by the active template/workflow; never internal, audit, source, or unreleased files.</w:t>
            </w:r>
          </w:p>
        </w:tc>
      </w:tr>
      <w:tr>
        <w:trPr>
          <w:cantSplit/>
        </w:trPr>
        <w:tc>
          <w:tcPr>
            <w:tcW w:type="dxa" w:w="2376"/>
            <w:vAlign w:val="center"/>
            <w:tcMar>
              <w:top w:w="100" w:type="dxa"/>
              <w:start w:w="120" w:type="dxa"/>
              <w:bottom w:w="100" w:type="dxa"/>
              <w:end w:w="120" w:type="dxa"/>
            </w:tcMar>
          </w:tcPr>
          <w:p>
            <w:r>
              <w:t>Customer result</w:t>
            </w:r>
          </w:p>
        </w:tc>
        <w:tc>
          <w:tcPr>
            <w:tcW w:type="dxa" w:w="6984"/>
            <w:vAlign w:val="center"/>
            <w:tcMar>
              <w:top w:w="100" w:type="dxa"/>
              <w:start w:w="120" w:type="dxa"/>
              <w:bottom w:w="100" w:type="dxa"/>
              <w:end w:w="120" w:type="dxa"/>
            </w:tcMar>
          </w:tcPr>
          <w:p>
            <w:r>
              <w:t>Branded customer message with a secure, request-appropriate destination.</w:t>
            </w:r>
          </w:p>
        </w:tc>
      </w:tr>
      <w:tr>
        <w:trPr>
          <w:cantSplit/>
        </w:trPr>
        <w:tc>
          <w:tcPr>
            <w:tcW w:type="dxa" w:w="2376"/>
            <w:vAlign w:val="center"/>
            <w:tcMar>
              <w:top w:w="100" w:type="dxa"/>
              <w:start w:w="120" w:type="dxa"/>
              <w:bottom w:w="100" w:type="dxa"/>
              <w:end w:w="120" w:type="dxa"/>
            </w:tcMar>
          </w:tcPr>
          <w:p>
            <w:r>
              <w:t>APS result</w:t>
            </w:r>
          </w:p>
        </w:tc>
        <w:tc>
          <w:tcPr>
            <w:tcW w:type="dxa" w:w="6984"/>
            <w:vAlign w:val="center"/>
            <w:tcMar>
              <w:top w:w="100" w:type="dxa"/>
              <w:start w:w="120" w:type="dxa"/>
              <w:bottom w:w="100" w:type="dxa"/>
              <w:end w:w="120" w:type="dxa"/>
            </w:tcMar>
          </w:tcPr>
          <w:p>
            <w:r>
              <w:t>Successful delivery persists in Communication Log and Timeline; failed delivery must not be represented as Sent.</w:t>
            </w:r>
          </w:p>
        </w:tc>
      </w:tr>
      <w:tr>
        <w:trPr>
          <w:cantSplit/>
        </w:trPr>
        <w:tc>
          <w:tcPr>
            <w:tcW w:type="dxa" w:w="2376"/>
            <w:vAlign w:val="center"/>
            <w:tcMar>
              <w:top w:w="100" w:type="dxa"/>
              <w:start w:w="120" w:type="dxa"/>
              <w:bottom w:w="100" w:type="dxa"/>
              <w:end w:w="120" w:type="dxa"/>
            </w:tcMar>
          </w:tcPr>
          <w:p>
            <w:r>
              <w:t>Idempotency</w:t>
            </w:r>
          </w:p>
        </w:tc>
        <w:tc>
          <w:tcPr>
            <w:tcW w:type="dxa" w:w="6984"/>
            <w:vAlign w:val="center"/>
            <w:tcMar>
              <w:top w:w="100" w:type="dxa"/>
              <w:start w:w="120" w:type="dxa"/>
              <w:bottom w:w="100" w:type="dxa"/>
              <w:end w:w="120" w:type="dxa"/>
            </w:tcMar>
          </w:tcPr>
          <w:p>
            <w:r>
              <w:t>Verify existing successful communication before retrying.</w:t>
            </w:r>
          </w:p>
        </w:tc>
      </w:tr>
      <w:tr>
        <w:trPr>
          <w:cantSplit/>
        </w:trPr>
        <w:tc>
          <w:tcPr>
            <w:tcW w:type="dxa" w:w="2376"/>
            <w:vAlign w:val="center"/>
            <w:tcMar>
              <w:top w:w="100" w:type="dxa"/>
              <w:start w:w="120" w:type="dxa"/>
              <w:bottom w:w="100" w:type="dxa"/>
              <w:end w:w="120" w:type="dxa"/>
            </w:tcMar>
          </w:tcPr>
          <w:p>
            <w:r>
              <w:t>Next action</w:t>
            </w:r>
          </w:p>
        </w:tc>
        <w:tc>
          <w:tcPr>
            <w:tcW w:type="dxa" w:w="6984"/>
            <w:vAlign w:val="center"/>
            <w:tcMar>
              <w:top w:w="100" w:type="dxa"/>
              <w:start w:w="120" w:type="dxa"/>
              <w:bottom w:w="100" w:type="dxa"/>
              <w:end w:w="120" w:type="dxa"/>
            </w:tcMar>
          </w:tcPr>
          <w:p>
            <w:r>
              <w:t>Follow the status and service-specific SOP after delivery.</w:t>
            </w:r>
          </w:p>
        </w:tc>
      </w:tr>
    </w:tbl>
    <w:p>
      <w:pPr>
        <w:spacing w:after="40"/>
      </w:pPr>
    </w:p>
    <w:p>
      <w:pPr>
        <w:spacing w:before="100" w:after="140"/>
        <w:ind w:left="144" w:right="144"/>
        <w:keepLines/>
        <w:shd w:fill="DDE7F4"/>
        <w:pBdr>
          <w:left w:val="single" w:sz="18" w:space="8" w:color="C8A96B"/>
        </w:pBdr>
      </w:pPr>
      <w:r>
        <w:rPr>
          <w:b/>
          <w:color w:val="161C4D"/>
        </w:rPr>
        <w:t xml:space="preserve">MAINTAINED PREVIEW  </w:t>
      </w:r>
      <w:r>
        <w:t>APS UPDATE - An Update About Your Request. Expected fields: customer name, request reference, service, administrator-maintained body wording, secure request URL.</w:t>
      </w:r>
    </w:p>
    <w:p>
      <w:r>
        <w:br w:type="page"/>
      </w:r>
    </w:p>
    <w:p>
      <w:bookmarkStart w:id="1224325666" w:name="part_XXII"/>
      <w:pPr>
        <w:spacing w:before="1800"/>
        <w:jc w:val="center"/>
      </w:pPr>
      <w:r>
        <w:rPr>
          <w:b/>
          <w:color w:val="C8A96B"/>
          <w:sz w:val="32"/>
        </w:rPr>
        <w:t>PART XXII</w:t>
      </w:r>
      <w:bookmarkEnd w:id="1224325666"/>
    </w:p>
    <w:p>
      <w:pPr>
        <w:jc w:val="center"/>
      </w:pPr>
      <w:r>
        <w:rPr>
          <w:b/>
          <w:color w:val="161C4D"/>
          <w:sz w:val="54"/>
        </w:rPr>
        <w:t>STATUS REFERENCE</w:t>
      </w:r>
    </w:p>
    <w:p/>
    <w:p>
      <w:bookmarkStart w:id="993679165" w:name="part_XXII_summary"/>
      <w:pPr>
        <w:pStyle w:val="Heading2"/>
        <w:keepNext/>
      </w:pPr>
      <w:r>
        <w:t>In This Part</w:t>
      </w:r>
      <w:bookmarkEnd w:id="993679165"/>
    </w:p>
    <w:p>
      <w:pPr>
        <w:pStyle w:val="ListBullet"/>
        <w:keepLines/>
      </w:pPr>
      <w:r>
        <w:t>Request, Financial, Document, Review, and RON Status Catalog</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status reference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969437497" w:name="part_XXII_chapter_1"/>
      <w:pPr>
        <w:pStyle w:val="Heading1"/>
        <w:keepNext/>
      </w:pPr>
      <w:r>
        <w:t>Chapter 1 - Request, Financial, Document, Review, and RON Status Catalog</w:t>
      </w:r>
      <w:bookmarkEnd w:id="969437497"/>
    </w:p>
    <w:p>
      <w:pPr>
        <w:jc w:val="right"/>
      </w:pPr>
      <w:hyperlink w:anchor="contents">
        <w:r>
          <w:rPr>
            <w:color w:val="161C4D"/>
            <w:u w:val="single"/>
          </w:rPr>
          <w:t>Back to Contents</w:t>
        </w:r>
      </w:hyperlink>
    </w:p>
    <w:p>
      <w:bookmarkStart w:id="186619582" w:name="part_XXII_chapter_1_status_1"/>
      <w:pPr>
        <w:pStyle w:val="Heading2"/>
        <w:keepNext/>
      </w:pPr>
      <w:r>
        <w:t>1.1 Under Review</w:t>
      </w:r>
      <w:bookmarkEnd w:id="18661958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Under Review;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519297385" w:name="part_XXII_chapter_1_status_2"/>
      <w:pPr>
        <w:pStyle w:val="Heading2"/>
        <w:keepNext/>
      </w:pPr>
      <w:r>
        <w:t>1.2 Quote Ready</w:t>
      </w:r>
      <w:bookmarkEnd w:id="51929738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Quote Ready;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609463843" w:name="part_XXII_chapter_1_status_3"/>
      <w:pPr>
        <w:pStyle w:val="Heading2"/>
        <w:keepNext/>
      </w:pPr>
      <w:r>
        <w:t>1.3 Awaiting Approval</w:t>
      </w:r>
      <w:bookmarkEnd w:id="60946384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Awaiting Approval;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499092692" w:name="part_XXII_chapter_1_status_4"/>
      <w:pPr>
        <w:pStyle w:val="Heading2"/>
        <w:keepNext/>
      </w:pPr>
      <w:r>
        <w:t>1.4 Awaiting Payment</w:t>
      </w:r>
      <w:bookmarkEnd w:id="49909269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Awaiting Payment;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413954129" w:name="part_XXII_chapter_1_status_5"/>
      <w:pPr>
        <w:pStyle w:val="Heading2"/>
        <w:keepNext/>
      </w:pPr>
      <w:r>
        <w:t>1.5 Payment Received</w:t>
      </w:r>
      <w:bookmarkEnd w:id="41395412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Payment Received;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792677730" w:name="part_XXII_chapter_1_status_6"/>
      <w:pPr>
        <w:pStyle w:val="Heading2"/>
        <w:keepNext/>
      </w:pPr>
      <w:r>
        <w:t>1.6 Appointment Confirmed</w:t>
      </w:r>
      <w:bookmarkEnd w:id="79267773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Appointment Confirmed;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794526195" w:name="part_XXII_chapter_1_status_7"/>
      <w:pPr>
        <w:pStyle w:val="Heading2"/>
        <w:keepNext/>
      </w:pPr>
      <w:r>
        <w:t>1.7 Fulfillment In Progress</w:t>
      </w:r>
      <w:bookmarkEnd w:id="179452619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Fulfillment In Progress;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377211644" w:name="part_XXII_chapter_1_status_8"/>
      <w:pPr>
        <w:pStyle w:val="Heading2"/>
        <w:keepNext/>
      </w:pPr>
      <w:r>
        <w:t>1.8 Cancellation Requested</w:t>
      </w:r>
      <w:bookmarkEnd w:id="137721164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Cancellation Requested;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588894771" w:name="part_XXII_chapter_1_status_9"/>
      <w:pPr>
        <w:pStyle w:val="Heading2"/>
        <w:keepNext/>
      </w:pPr>
      <w:r>
        <w:t>1.9 Cancelled</w:t>
      </w:r>
      <w:bookmarkEnd w:id="58889477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Cancelled;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723570504" w:name="part_XXII_chapter_1_status_10"/>
      <w:pPr>
        <w:pStyle w:val="Heading2"/>
        <w:keepNext/>
      </w:pPr>
      <w:r>
        <w:t>1.10 Completed</w:t>
      </w:r>
      <w:bookmarkEnd w:id="172357050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Completed;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959465876" w:name="part_XXII_chapter_1_status_11"/>
      <w:pPr>
        <w:pStyle w:val="Heading2"/>
        <w:keepNext/>
      </w:pPr>
      <w:r>
        <w:t>1.11 Archived</w:t>
      </w:r>
      <w:bookmarkEnd w:id="95946587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Archived;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769983907" w:name="part_XXII_chapter_1_status_12"/>
      <w:pPr>
        <w:pStyle w:val="Heading2"/>
        <w:keepNext/>
      </w:pPr>
      <w:r>
        <w:t>1.12 Draft Invoice</w:t>
      </w:r>
      <w:bookmarkEnd w:id="176998390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Draft Invoice;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067342228" w:name="part_XXII_chapter_1_status_13"/>
      <w:pPr>
        <w:pStyle w:val="Heading2"/>
        <w:keepNext/>
      </w:pPr>
      <w:r>
        <w:t>1.13 Open Invoice</w:t>
      </w:r>
      <w:bookmarkEnd w:id="106734222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Open Invoice;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479128579" w:name="part_XXII_chapter_1_status_14"/>
      <w:pPr>
        <w:pStyle w:val="Heading2"/>
        <w:keepNext/>
      </w:pPr>
      <w:r>
        <w:t>1.14 Paid Invoice</w:t>
      </w:r>
      <w:bookmarkEnd w:id="1479128579"/>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Paid Invoice;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162323" w:name="part_XXII_chapter_1_status_15"/>
      <w:pPr>
        <w:pStyle w:val="Heading2"/>
        <w:keepNext/>
      </w:pPr>
      <w:r>
        <w:t>1.15 Partially Refunded</w:t>
      </w:r>
      <w:bookmarkEnd w:id="116232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Partially Refunded;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737109578" w:name="part_XXII_chapter_1_status_16"/>
      <w:pPr>
        <w:pStyle w:val="Heading2"/>
        <w:keepNext/>
      </w:pPr>
      <w:r>
        <w:t>1.16 Refunded</w:t>
      </w:r>
      <w:bookmarkEnd w:id="173710957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Refunded;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672731853" w:name="part_XXII_chapter_1_status_17"/>
      <w:pPr>
        <w:pStyle w:val="Heading2"/>
        <w:keepNext/>
      </w:pPr>
      <w:r>
        <w:t>1.17 Document Pending</w:t>
      </w:r>
      <w:bookmarkEnd w:id="1672731853"/>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Document Pending;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069635112" w:name="part_XXII_chapter_1_status_18"/>
      <w:pPr>
        <w:pStyle w:val="Heading2"/>
        <w:keepNext/>
      </w:pPr>
      <w:r>
        <w:t>1.18 Approved Internal</w:t>
      </w:r>
      <w:bookmarkEnd w:id="106963511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Approved Internal;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287418152" w:name="part_XXII_chapter_1_status_19"/>
      <w:pPr>
        <w:pStyle w:val="Heading2"/>
        <w:keepNext/>
      </w:pPr>
      <w:r>
        <w:t>1.19 Released to Customer</w:t>
      </w:r>
      <w:bookmarkEnd w:id="28741815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Released to Customer;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28355412" w:name="part_XXII_chapter_1_status_20"/>
      <w:pPr>
        <w:pStyle w:val="Heading2"/>
        <w:keepNext/>
      </w:pPr>
      <w:r>
        <w:t>1.20 Re-review Required</w:t>
      </w:r>
      <w:bookmarkEnd w:id="28355412"/>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Re-review Required;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858136474" w:name="part_XXII_chapter_1_status_21"/>
      <w:pPr>
        <w:pStyle w:val="Heading2"/>
        <w:keepNext/>
      </w:pPr>
      <w:r>
        <w:t>1.21 Review Eligible</w:t>
      </w:r>
      <w:bookmarkEnd w:id="85813647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Review Eligible;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202387646" w:name="part_XXII_chapter_1_status_22"/>
      <w:pPr>
        <w:pStyle w:val="Heading2"/>
        <w:keepNext/>
      </w:pPr>
      <w:r>
        <w:t>1.22 Review Sent</w:t>
      </w:r>
      <w:bookmarkEnd w:id="20238764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Review Sent;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638770386" w:name="part_XXII_chapter_1_status_23"/>
      <w:pPr>
        <w:pStyle w:val="Heading2"/>
        <w:keepNext/>
      </w:pPr>
      <w:r>
        <w:t>1.23 RON 01 - Request Review</w:t>
      </w:r>
      <w:bookmarkEnd w:id="163877038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01 - Request Review;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020694785" w:name="part_XXII_chapter_1_status_24"/>
      <w:pPr>
        <w:pStyle w:val="Heading2"/>
        <w:keepNext/>
      </w:pPr>
      <w:r>
        <w:t>1.24 RON 02 - Payment Readiness</w:t>
      </w:r>
      <w:bookmarkEnd w:id="102069478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02 - Payment Readiness;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981469314" w:name="part_XXII_chapter_1_status_25"/>
      <w:pPr>
        <w:pStyle w:val="Heading2"/>
        <w:keepNext/>
      </w:pPr>
      <w:r>
        <w:t>1.25 RON 03 - Appointment Confirmation</w:t>
      </w:r>
      <w:bookmarkEnd w:id="98146931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03 - Appointment Confirmation;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019120026" w:name="part_XXII_chapter_1_status_26"/>
      <w:pPr>
        <w:pStyle w:val="Heading2"/>
        <w:keepNext/>
      </w:pPr>
      <w:r>
        <w:t>1.26 RON 04 - Signer Readiness</w:t>
      </w:r>
      <w:bookmarkEnd w:id="1019120026"/>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04 - Signer Readiness;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177294614" w:name="part_XXII_chapter_1_status_27"/>
      <w:pPr>
        <w:pStyle w:val="Heading2"/>
        <w:keepNext/>
      </w:pPr>
      <w:r>
        <w:t>1.27 RON 05 - Document Readiness</w:t>
      </w:r>
      <w:bookmarkEnd w:id="117729461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05 - Document Readiness;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831502470" w:name="part_XXII_chapter_1_status_28"/>
      <w:pPr>
        <w:pStyle w:val="Heading2"/>
        <w:keepNext/>
      </w:pPr>
      <w:r>
        <w:t>1.28 RON 06 - Proof Draft</w:t>
      </w:r>
      <w:bookmarkEnd w:id="1831502470"/>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06 - Proof Draft;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761794937" w:name="part_XXII_chapter_1_status_29"/>
      <w:pPr>
        <w:pStyle w:val="Heading2"/>
        <w:keepNext/>
      </w:pPr>
      <w:r>
        <w:t>1.29 RON 07 - Proof Preparation</w:t>
      </w:r>
      <w:bookmarkEnd w:id="176179493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07 - Proof Preparation;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979986757" w:name="part_XXII_chapter_1_status_30"/>
      <w:pPr>
        <w:pStyle w:val="Heading2"/>
        <w:keepNext/>
      </w:pPr>
      <w:r>
        <w:t>1.30 RON 08 - Review &amp; Activate</w:t>
      </w:r>
      <w:bookmarkEnd w:id="197998675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08 - Review &amp; Activate;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682998615" w:name="part_XXII_chapter_1_status_31"/>
      <w:pPr>
        <w:pStyle w:val="Heading2"/>
        <w:keepNext/>
      </w:pPr>
      <w:r>
        <w:t>1.31 RON 09 - Signer Access</w:t>
      </w:r>
      <w:bookmarkEnd w:id="682998615"/>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09 - Signer Access;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48082644" w:name="part_XXII_chapter_1_status_32"/>
      <w:pPr>
        <w:pStyle w:val="Heading2"/>
        <w:keepNext/>
      </w:pPr>
      <w:r>
        <w:t>1.32 RON 10 - Live Notarization</w:t>
      </w:r>
      <w:bookmarkEnd w:id="4808264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10 - Live Notarization;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935278581" w:name="part_XXII_chapter_1_status_33"/>
      <w:pPr>
        <w:pStyle w:val="Heading2"/>
        <w:keepNext/>
      </w:pPr>
      <w:r>
        <w:t>1.33 RON 11 - Provider Completion</w:t>
      </w:r>
      <w:bookmarkEnd w:id="935278581"/>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11 - Provider Completion;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097803778" w:name="part_XXII_chapter_1_status_34"/>
      <w:pPr>
        <w:pStyle w:val="Heading2"/>
        <w:keepNext/>
      </w:pPr>
      <w:r>
        <w:t>1.34 RON 12 - APS Document Review</w:t>
      </w:r>
      <w:bookmarkEnd w:id="1097803778"/>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12 - APS Document Review;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bookmarkStart w:id="1116016007" w:name="part_XXII_chapter_1_status_35"/>
      <w:pPr>
        <w:pStyle w:val="Heading2"/>
        <w:keepNext/>
      </w:pPr>
      <w:r>
        <w:t>1.35 RON 13 - Released / Completion</w:t>
      </w:r>
      <w:bookmarkEnd w:id="1116016007"/>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376"/>
            <w:shd w:fill="161C4D"/>
            <w:tcMar>
              <w:top w:w="100" w:type="dxa"/>
              <w:start w:w="120" w:type="dxa"/>
              <w:bottom w:w="100" w:type="dxa"/>
              <w:end w:w="120" w:type="dxa"/>
            </w:tcMar>
          </w:tcPr>
          <w:p>
            <w:r>
              <w:rPr>
                <w:b/>
                <w:color w:val="FFFFFF"/>
                <w:sz w:val="19"/>
              </w:rPr>
              <w:t>Reference field</w:t>
            </w:r>
          </w:p>
        </w:tc>
        <w:tc>
          <w:tcPr>
            <w:tcW w:type="dxa" w:w="6984"/>
            <w:shd w:fill="161C4D"/>
            <w:tcMar>
              <w:top w:w="100" w:type="dxa"/>
              <w:start w:w="120" w:type="dxa"/>
              <w:bottom w:w="100" w:type="dxa"/>
              <w:end w:w="120" w:type="dxa"/>
            </w:tcMar>
          </w:tcPr>
          <w:p>
            <w:r>
              <w:rPr>
                <w:b/>
                <w:color w:val="FFFFFF"/>
                <w:sz w:val="19"/>
              </w:rPr>
              <w:t>Operator guidance</w:t>
            </w:r>
          </w:p>
        </w:tc>
      </w:tr>
      <w:tr>
        <w:trPr>
          <w:cantSplit/>
        </w:trPr>
        <w:tc>
          <w:tcPr>
            <w:tcW w:type="dxa" w:w="2376"/>
            <w:vAlign w:val="center"/>
            <w:tcMar>
              <w:top w:w="100" w:type="dxa"/>
              <w:start w:w="120" w:type="dxa"/>
              <w:bottom w:w="100" w:type="dxa"/>
              <w:end w:w="120" w:type="dxa"/>
            </w:tcMar>
          </w:tcPr>
          <w:p>
            <w:r>
              <w:t>Plain-English meaning</w:t>
            </w:r>
          </w:p>
        </w:tc>
        <w:tc>
          <w:tcPr>
            <w:tcW w:type="dxa" w:w="6984"/>
            <w:vAlign w:val="center"/>
            <w:tcMar>
              <w:top w:w="100" w:type="dxa"/>
              <w:start w:w="120" w:type="dxa"/>
              <w:bottom w:w="100" w:type="dxa"/>
              <w:end w:w="120" w:type="dxa"/>
            </w:tcMar>
          </w:tcPr>
          <w:p>
            <w:r>
              <w:t>The maintained APS record is in RON 13 - Released / Completion; read the underlying evidence before acting.</w:t>
            </w:r>
          </w:p>
        </w:tc>
      </w:tr>
      <w:tr>
        <w:trPr>
          <w:cantSplit/>
        </w:trPr>
        <w:tc>
          <w:tcPr>
            <w:tcW w:type="dxa" w:w="2376"/>
            <w:vAlign w:val="center"/>
            <w:tcMar>
              <w:top w:w="100" w:type="dxa"/>
              <w:start w:w="120" w:type="dxa"/>
              <w:bottom w:w="100" w:type="dxa"/>
              <w:end w:w="120" w:type="dxa"/>
            </w:tcMar>
          </w:tcPr>
          <w:p>
            <w:r>
              <w:t>Legitimate entry</w:t>
            </w:r>
          </w:p>
        </w:tc>
        <w:tc>
          <w:tcPr>
            <w:tcW w:type="dxa" w:w="6984"/>
            <w:vAlign w:val="center"/>
            <w:tcMar>
              <w:top w:w="100" w:type="dxa"/>
              <w:start w:w="120" w:type="dxa"/>
              <w:bottom w:w="100" w:type="dxa"/>
              <w:end w:w="120" w:type="dxa"/>
            </w:tcMar>
          </w:tcPr>
          <w:p>
            <w:r>
              <w:t>Entered only by the authorized workflow, provider synchronization, customer action, or administrator decision that owns this state.</w:t>
            </w:r>
          </w:p>
        </w:tc>
      </w:tr>
      <w:tr>
        <w:trPr>
          <w:cantSplit/>
        </w:trPr>
        <w:tc>
          <w:tcPr>
            <w:tcW w:type="dxa" w:w="2376"/>
            <w:vAlign w:val="center"/>
            <w:tcMar>
              <w:top w:w="100" w:type="dxa"/>
              <w:start w:w="120" w:type="dxa"/>
              <w:bottom w:w="100" w:type="dxa"/>
              <w:end w:w="120" w:type="dxa"/>
            </w:tcMar>
          </w:tcPr>
          <w:p>
            <w:r>
              <w:t>Authoritative evidence</w:t>
            </w:r>
          </w:p>
        </w:tc>
        <w:tc>
          <w:tcPr>
            <w:tcW w:type="dxa" w:w="6984"/>
            <w:vAlign w:val="center"/>
            <w:tcMar>
              <w:top w:w="100" w:type="dxa"/>
              <w:start w:w="120" w:type="dxa"/>
              <w:bottom w:w="100" w:type="dxa"/>
              <w:end w:w="120" w:type="dxa"/>
            </w:tcMar>
          </w:tcPr>
          <w:p>
            <w:r>
              <w:t>Request/service record plus applicable document, appointment, provider, financial, communication, or review record.</w:t>
            </w:r>
          </w:p>
        </w:tc>
      </w:tr>
      <w:tr>
        <w:trPr>
          <w:cantSplit/>
        </w:trPr>
        <w:tc>
          <w:tcPr>
            <w:tcW w:type="dxa" w:w="2376"/>
            <w:vAlign w:val="center"/>
            <w:tcMar>
              <w:top w:w="100" w:type="dxa"/>
              <w:start w:w="120" w:type="dxa"/>
              <w:bottom w:w="100" w:type="dxa"/>
              <w:end w:w="120" w:type="dxa"/>
            </w:tcMar>
          </w:tcPr>
          <w:p>
            <w:r>
              <w:t>Customer sees</w:t>
            </w:r>
          </w:p>
        </w:tc>
        <w:tc>
          <w:tcPr>
            <w:tcW w:type="dxa" w:w="6984"/>
            <w:vAlign w:val="center"/>
            <w:tcMar>
              <w:top w:w="100" w:type="dxa"/>
              <w:start w:w="120" w:type="dxa"/>
              <w:bottom w:w="100" w:type="dxa"/>
              <w:end w:w="120" w:type="dxa"/>
            </w:tcMar>
          </w:tcPr>
          <w:p>
            <w:r>
              <w:t>Only the customer-safe projection for this state; internal evidence and error details remain private.</w:t>
            </w:r>
          </w:p>
        </w:tc>
      </w:tr>
      <w:tr>
        <w:trPr>
          <w:cantSplit/>
        </w:trPr>
        <w:tc>
          <w:tcPr>
            <w:tcW w:type="dxa" w:w="2376"/>
            <w:vAlign w:val="center"/>
            <w:tcMar>
              <w:top w:w="100" w:type="dxa"/>
              <w:start w:w="120" w:type="dxa"/>
              <w:bottom w:w="100" w:type="dxa"/>
              <w:end w:w="120" w:type="dxa"/>
            </w:tcMar>
          </w:tcPr>
          <w:p>
            <w:r>
              <w:t>Operator action</w:t>
            </w:r>
          </w:p>
        </w:tc>
        <w:tc>
          <w:tcPr>
            <w:tcW w:type="dxa" w:w="6984"/>
            <w:vAlign w:val="center"/>
            <w:tcMar>
              <w:top w:w="100" w:type="dxa"/>
              <w:start w:w="120" w:type="dxa"/>
              <w:bottom w:w="100" w:type="dxa"/>
              <w:end w:w="120" w:type="dxa"/>
            </w:tcMar>
          </w:tcPr>
          <w:p>
            <w:r>
              <w:t>Follow the next service-appropriate SOP and clear blockers through their owning workflow.</w:t>
            </w:r>
          </w:p>
        </w:tc>
      </w:tr>
      <w:tr>
        <w:trPr>
          <w:cantSplit/>
        </w:trPr>
        <w:tc>
          <w:tcPr>
            <w:tcW w:type="dxa" w:w="2376"/>
            <w:vAlign w:val="center"/>
            <w:tcMar>
              <w:top w:w="100" w:type="dxa"/>
              <w:start w:w="120" w:type="dxa"/>
              <w:bottom w:w="100" w:type="dxa"/>
              <w:end w:w="120" w:type="dxa"/>
            </w:tcMar>
          </w:tcPr>
          <w:p>
            <w:r>
              <w:t>Do not</w:t>
            </w:r>
          </w:p>
        </w:tc>
        <w:tc>
          <w:tcPr>
            <w:tcW w:type="dxa" w:w="6984"/>
            <w:vAlign w:val="center"/>
            <w:tcMar>
              <w:top w:w="100" w:type="dxa"/>
              <w:start w:w="120" w:type="dxa"/>
              <w:bottom w:w="100" w:type="dxa"/>
              <w:end w:w="120" w:type="dxa"/>
            </w:tcMar>
          </w:tcPr>
          <w:p>
            <w:r>
              <w:t>Do not set this state to bypass evidence, delivery, payment, release, identity, or completion requirements.</w:t>
            </w:r>
          </w:p>
        </w:tc>
      </w:tr>
      <w:tr>
        <w:trPr>
          <w:cantSplit/>
        </w:trPr>
        <w:tc>
          <w:tcPr>
            <w:tcW w:type="dxa" w:w="2376"/>
            <w:vAlign w:val="center"/>
            <w:tcMar>
              <w:top w:w="100" w:type="dxa"/>
              <w:start w:w="120" w:type="dxa"/>
              <w:bottom w:w="100" w:type="dxa"/>
              <w:end w:w="120" w:type="dxa"/>
            </w:tcMar>
          </w:tcPr>
          <w:p>
            <w:r>
              <w:t>Next expected state</w:t>
            </w:r>
          </w:p>
        </w:tc>
        <w:tc>
          <w:tcPr>
            <w:tcW w:type="dxa" w:w="6984"/>
            <w:vAlign w:val="center"/>
            <w:tcMar>
              <w:top w:w="100" w:type="dxa"/>
              <w:start w:w="120" w:type="dxa"/>
              <w:bottom w:w="100" w:type="dxa"/>
              <w:end w:w="120" w:type="dxa"/>
            </w:tcMar>
          </w:tcPr>
          <w:p>
            <w:r>
              <w:t>The next state supported by the maintained transition matrix and authoritative evidence.</w:t>
            </w:r>
          </w:p>
        </w:tc>
      </w:tr>
      <w:tr>
        <w:trPr>
          <w:cantSplit/>
        </w:trPr>
        <w:tc>
          <w:tcPr>
            <w:tcW w:type="dxa" w:w="2376"/>
            <w:vAlign w:val="center"/>
            <w:tcMar>
              <w:top w:w="100" w:type="dxa"/>
              <w:start w:w="120" w:type="dxa"/>
              <w:bottom w:w="100" w:type="dxa"/>
              <w:end w:w="120" w:type="dxa"/>
            </w:tcMar>
          </w:tcPr>
          <w:p>
            <w:r>
              <w:t>Troubleshooting</w:t>
            </w:r>
          </w:p>
        </w:tc>
        <w:tc>
          <w:tcPr>
            <w:tcW w:type="dxa" w:w="6984"/>
            <w:vAlign w:val="center"/>
            <w:tcMar>
              <w:top w:w="100" w:type="dxa"/>
              <w:start w:w="120" w:type="dxa"/>
              <w:bottom w:w="100" w:type="dxa"/>
              <w:end w:w="120" w:type="dxa"/>
            </w:tcMar>
          </w:tcPr>
          <w:p>
            <w:r>
              <w:t>Compare the source record, Timeline, Communication Log, and portal projection; escalate unresolved divergence.</w:t>
            </w:r>
          </w:p>
        </w:tc>
      </w:tr>
    </w:tbl>
    <w:p>
      <w:pPr>
        <w:spacing w:after="40"/>
      </w:pPr>
    </w:p>
    <w:p>
      <w:r>
        <w:br w:type="page"/>
      </w:r>
    </w:p>
    <w:p>
      <w:bookmarkStart w:id="592800861" w:name="part_XXIII"/>
      <w:pPr>
        <w:spacing w:before="1800"/>
        <w:jc w:val="center"/>
      </w:pPr>
      <w:r>
        <w:rPr>
          <w:b/>
          <w:color w:val="C8A96B"/>
          <w:sz w:val="32"/>
        </w:rPr>
        <w:t>PART XXIII</w:t>
      </w:r>
      <w:bookmarkEnd w:id="592800861"/>
    </w:p>
    <w:p>
      <w:pPr>
        <w:jc w:val="center"/>
      </w:pPr>
      <w:r>
        <w:rPr>
          <w:b/>
          <w:color w:val="161C4D"/>
          <w:sz w:val="54"/>
        </w:rPr>
        <w:t>VISUAL SOP ATLAS</w:t>
      </w:r>
    </w:p>
    <w:p/>
    <w:p>
      <w:bookmarkStart w:id="1743643820" w:name="part_XXIII_summary"/>
      <w:pPr>
        <w:pStyle w:val="Heading2"/>
        <w:keepNext/>
      </w:pPr>
      <w:r>
        <w:t>In This Part</w:t>
      </w:r>
      <w:bookmarkEnd w:id="1743643820"/>
    </w:p>
    <w:p>
      <w:pPr>
        <w:pStyle w:val="ListBullet"/>
        <w:keepLines/>
      </w:pPr>
      <w:r>
        <w:t>Visual SOP Atlas</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visual sop atlas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651130915" w:name="part_XXIII_chapter_1"/>
      <w:pPr>
        <w:pStyle w:val="Heading1"/>
        <w:keepNext/>
      </w:pPr>
      <w:r>
        <w:t>Chapter 1 - Visual SOP Atlas</w:t>
      </w:r>
      <w:bookmarkEnd w:id="651130915"/>
    </w:p>
    <w:p>
      <w:pPr>
        <w:jc w:val="right"/>
      </w:pPr>
      <w:hyperlink w:anchor="contents">
        <w:r>
          <w:rPr>
            <w:color w:val="161C4D"/>
            <w:u w:val="single"/>
          </w:rPr>
          <w:t>Back to Contents</w:t>
        </w:r>
      </w:hyperlink>
    </w:p>
    <w:p>
      <w:bookmarkStart w:id="306201607" w:name="atlas_1"/>
      <w:pPr>
        <w:pStyle w:val="Heading2"/>
        <w:keepNext/>
      </w:pPr>
      <w:r>
        <w:t>Figure 1 - ss-001-requests</w:t>
      </w:r>
      <w:bookmarkEnd w:id="306201607"/>
    </w:p>
    <w:p>
      <w:pPr>
        <w:jc w:val="center"/>
        <w:keepNext/>
      </w:pPr>
      <w:r>
        <w:drawing>
          <wp:inline xmlns:a="http://schemas.openxmlformats.org/drawingml/2006/main" xmlns:pic="http://schemas.openxmlformats.org/drawingml/2006/picture">
            <wp:extent cx="5074920" cy="5511225"/>
            <wp:docPr id="20" name="Picture 20" descr="APS instructional screenshot for ss-001-requests"/>
            <wp:cNvGraphicFramePr>
              <a:graphicFrameLocks noChangeAspect="1"/>
            </wp:cNvGraphicFramePr>
            <a:graphic>
              <a:graphicData uri="http://schemas.openxmlformats.org/drawingml/2006/picture">
                <pic:pic>
                  <pic:nvPicPr>
                    <pic:cNvPr id="0" name="ss-001-requests.jpg"/>
                    <pic:cNvPicPr/>
                  </pic:nvPicPr>
                  <pic:blipFill>
                    <a:blip r:embed="rId11"/>
                    <a:stretch>
                      <a:fillRect/>
                    </a:stretch>
                  </pic:blipFill>
                  <pic:spPr>
                    <a:xfrm>
                      <a:off x="0" y="0"/>
                      <a:ext cx="5074920" cy="5511225"/>
                    </a:xfrm>
                    <a:prstGeom prst="rect"/>
                  </pic:spPr>
                </pic:pic>
              </a:graphicData>
            </a:graphic>
          </wp:inline>
        </w:drawing>
      </w:r>
    </w:p>
    <w:p>
      <w:pPr>
        <w:pStyle w:val="Caption"/>
        <w:jc w:val="center"/>
        <w:keepLines/>
      </w:pPr>
      <w:r>
        <w:t>Figure 1 - Ss 001 Requests: maintained APS instructional view.</w:t>
      </w:r>
    </w:p>
    <w:p>
      <w:r>
        <w:br w:type="page"/>
      </w:r>
    </w:p>
    <w:p>
      <w:bookmarkStart w:id="1292346269" w:name="atlas_2"/>
      <w:pPr>
        <w:pStyle w:val="Heading2"/>
        <w:keepNext/>
      </w:pPr>
      <w:r>
        <w:t>Figure 2 - ss-010-review-queue</w:t>
      </w:r>
      <w:bookmarkEnd w:id="1292346269"/>
    </w:p>
    <w:p>
      <w:pPr>
        <w:jc w:val="center"/>
        <w:keepNext/>
      </w:pPr>
      <w:r>
        <w:drawing>
          <wp:inline xmlns:a="http://schemas.openxmlformats.org/drawingml/2006/main" xmlns:pic="http://schemas.openxmlformats.org/drawingml/2006/picture">
            <wp:extent cx="5074920" cy="5511225"/>
            <wp:docPr id="21" name="Picture 21" descr="APS instructional screenshot for ss-010-review-queue"/>
            <wp:cNvGraphicFramePr>
              <a:graphicFrameLocks noChangeAspect="1"/>
            </wp:cNvGraphicFramePr>
            <a:graphic>
              <a:graphicData uri="http://schemas.openxmlformats.org/drawingml/2006/picture">
                <pic:pic>
                  <pic:nvPicPr>
                    <pic:cNvPr id="0" name="ss-010-review-queue.jpg"/>
                    <pic:cNvPicPr/>
                  </pic:nvPicPr>
                  <pic:blipFill>
                    <a:blip r:embed="rId12"/>
                    <a:stretch>
                      <a:fillRect/>
                    </a:stretch>
                  </pic:blipFill>
                  <pic:spPr>
                    <a:xfrm>
                      <a:off x="0" y="0"/>
                      <a:ext cx="5074920" cy="5511225"/>
                    </a:xfrm>
                    <a:prstGeom prst="rect"/>
                  </pic:spPr>
                </pic:pic>
              </a:graphicData>
            </a:graphic>
          </wp:inline>
        </w:drawing>
      </w:r>
    </w:p>
    <w:p>
      <w:pPr>
        <w:pStyle w:val="Caption"/>
        <w:jc w:val="center"/>
        <w:keepLines/>
      </w:pPr>
      <w:r>
        <w:t>Figure 2 - Ss 010 Review Queue: maintained APS instructional view.</w:t>
      </w:r>
    </w:p>
    <w:p>
      <w:r>
        <w:br w:type="page"/>
      </w:r>
    </w:p>
    <w:p>
      <w:bookmarkStart w:id="1427376094" w:name="atlas_3"/>
      <w:pPr>
        <w:pStyle w:val="Heading2"/>
        <w:keepNext/>
      </w:pPr>
      <w:r>
        <w:t>Figure 3 - ss-020-request-overview</w:t>
      </w:r>
      <w:bookmarkEnd w:id="1427376094"/>
    </w:p>
    <w:p>
      <w:pPr>
        <w:jc w:val="center"/>
        <w:keepNext/>
      </w:pPr>
      <w:r>
        <w:drawing>
          <wp:inline xmlns:a="http://schemas.openxmlformats.org/drawingml/2006/main" xmlns:pic="http://schemas.openxmlformats.org/drawingml/2006/picture">
            <wp:extent cx="5074920" cy="7654480"/>
            <wp:docPr id="22" name="Picture 22" descr="APS instructional screenshot for ss-020-request-overview"/>
            <wp:cNvGraphicFramePr>
              <a:graphicFrameLocks noChangeAspect="1"/>
            </wp:cNvGraphicFramePr>
            <a:graphic>
              <a:graphicData uri="http://schemas.openxmlformats.org/drawingml/2006/picture">
                <pic:pic>
                  <pic:nvPicPr>
                    <pic:cNvPr id="0" name="ss-020-request-overview.jpg"/>
                    <pic:cNvPicPr/>
                  </pic:nvPicPr>
                  <pic:blipFill>
                    <a:blip r:embed="rId13"/>
                    <a:stretch>
                      <a:fillRect/>
                    </a:stretch>
                  </pic:blipFill>
                  <pic:spPr>
                    <a:xfrm>
                      <a:off x="0" y="0"/>
                      <a:ext cx="5074920" cy="7654480"/>
                    </a:xfrm>
                    <a:prstGeom prst="rect"/>
                  </pic:spPr>
                </pic:pic>
              </a:graphicData>
            </a:graphic>
          </wp:inline>
        </w:drawing>
      </w:r>
    </w:p>
    <w:p>
      <w:pPr>
        <w:pStyle w:val="Caption"/>
        <w:jc w:val="center"/>
        <w:keepLines/>
      </w:pPr>
      <w:r>
        <w:t>Figure 3 - Ss 020 Request Overview: maintained APS instructional view.</w:t>
      </w:r>
    </w:p>
    <w:p>
      <w:r>
        <w:br w:type="page"/>
      </w:r>
    </w:p>
    <w:p>
      <w:bookmarkStart w:id="1843654078" w:name="atlas_4"/>
      <w:pPr>
        <w:pStyle w:val="Heading2"/>
        <w:keepNext/>
      </w:pPr>
      <w:r>
        <w:t>Figure 4 - ss-030-document-lifecycle</w:t>
      </w:r>
      <w:bookmarkEnd w:id="1843654078"/>
    </w:p>
    <w:p>
      <w:pPr>
        <w:jc w:val="center"/>
        <w:keepNext/>
      </w:pPr>
      <w:r>
        <w:drawing>
          <wp:inline xmlns:a="http://schemas.openxmlformats.org/drawingml/2006/main" xmlns:pic="http://schemas.openxmlformats.org/drawingml/2006/picture">
            <wp:extent cx="5074920" cy="7654480"/>
            <wp:docPr id="23" name="Picture 23" descr="APS instructional screenshot for ss-030-document-lifecycle"/>
            <wp:cNvGraphicFramePr>
              <a:graphicFrameLocks noChangeAspect="1"/>
            </wp:cNvGraphicFramePr>
            <a:graphic>
              <a:graphicData uri="http://schemas.openxmlformats.org/drawingml/2006/picture">
                <pic:pic>
                  <pic:nvPicPr>
                    <pic:cNvPr id="0" name="ss-030-document-lifecycle.jpg"/>
                    <pic:cNvPicPr/>
                  </pic:nvPicPr>
                  <pic:blipFill>
                    <a:blip r:embed="rId14"/>
                    <a:stretch>
                      <a:fillRect/>
                    </a:stretch>
                  </pic:blipFill>
                  <pic:spPr>
                    <a:xfrm>
                      <a:off x="0" y="0"/>
                      <a:ext cx="5074920" cy="7654480"/>
                    </a:xfrm>
                    <a:prstGeom prst="rect"/>
                  </pic:spPr>
                </pic:pic>
              </a:graphicData>
            </a:graphic>
          </wp:inline>
        </w:drawing>
      </w:r>
    </w:p>
    <w:p>
      <w:pPr>
        <w:pStyle w:val="Caption"/>
        <w:jc w:val="center"/>
        <w:keepLines/>
      </w:pPr>
      <w:r>
        <w:t>Figure 4 - Ss 030 Document Lifecycle: maintained APS instructional view.</w:t>
      </w:r>
    </w:p>
    <w:p>
      <w:r>
        <w:br w:type="page"/>
      </w:r>
    </w:p>
    <w:p>
      <w:bookmarkStart w:id="990275826" w:name="atlas_5"/>
      <w:pPr>
        <w:pStyle w:val="Heading2"/>
        <w:keepNext/>
      </w:pPr>
      <w:r>
        <w:t>Figure 5 - ss-031-private-output-review</w:t>
      </w:r>
      <w:bookmarkEnd w:id="990275826"/>
    </w:p>
    <w:p>
      <w:pPr>
        <w:jc w:val="center"/>
        <w:keepNext/>
      </w:pPr>
      <w:r>
        <w:drawing>
          <wp:inline xmlns:a="http://schemas.openxmlformats.org/drawingml/2006/main" xmlns:pic="http://schemas.openxmlformats.org/drawingml/2006/picture">
            <wp:extent cx="5074920" cy="5511225"/>
            <wp:docPr id="24" name="Picture 24" descr="APS instructional screenshot for ss-031-private-output-review"/>
            <wp:cNvGraphicFramePr>
              <a:graphicFrameLocks noChangeAspect="1"/>
            </wp:cNvGraphicFramePr>
            <a:graphic>
              <a:graphicData uri="http://schemas.openxmlformats.org/drawingml/2006/picture">
                <pic:pic>
                  <pic:nvPicPr>
                    <pic:cNvPr id="0" name="ss-031-private-output-review.jpg"/>
                    <pic:cNvPicPr/>
                  </pic:nvPicPr>
                  <pic:blipFill>
                    <a:blip r:embed="rId20"/>
                    <a:stretch>
                      <a:fillRect/>
                    </a:stretch>
                  </pic:blipFill>
                  <pic:spPr>
                    <a:xfrm>
                      <a:off x="0" y="0"/>
                      <a:ext cx="5074920" cy="5511225"/>
                    </a:xfrm>
                    <a:prstGeom prst="rect"/>
                  </pic:spPr>
                </pic:pic>
              </a:graphicData>
            </a:graphic>
          </wp:inline>
        </w:drawing>
      </w:r>
    </w:p>
    <w:p>
      <w:pPr>
        <w:pStyle w:val="Caption"/>
        <w:jc w:val="center"/>
        <w:keepLines/>
      </w:pPr>
      <w:r>
        <w:t>Figure 5 - Ss 031 Private Output Review: maintained APS instructional view.</w:t>
      </w:r>
    </w:p>
    <w:p>
      <w:r>
        <w:br w:type="page"/>
      </w:r>
    </w:p>
    <w:p>
      <w:bookmarkStart w:id="330556361" w:name="atlas_6"/>
      <w:pPr>
        <w:pStyle w:val="Heading2"/>
        <w:keepNext/>
      </w:pPr>
      <w:r>
        <w:t>Figure 6 - ss-032-release-to-customer</w:t>
      </w:r>
      <w:bookmarkEnd w:id="330556361"/>
    </w:p>
    <w:p>
      <w:pPr>
        <w:jc w:val="center"/>
        <w:keepNext/>
      </w:pPr>
      <w:r>
        <w:drawing>
          <wp:inline xmlns:a="http://schemas.openxmlformats.org/drawingml/2006/main" xmlns:pic="http://schemas.openxmlformats.org/drawingml/2006/picture">
            <wp:extent cx="5074920" cy="5511225"/>
            <wp:docPr id="25" name="Picture 25" descr="APS instructional screenshot for ss-032-release-to-customer"/>
            <wp:cNvGraphicFramePr>
              <a:graphicFrameLocks noChangeAspect="1"/>
            </wp:cNvGraphicFramePr>
            <a:graphic>
              <a:graphicData uri="http://schemas.openxmlformats.org/drawingml/2006/picture">
                <pic:pic>
                  <pic:nvPicPr>
                    <pic:cNvPr id="0" name="ss-032-release-to-customer.jpg"/>
                    <pic:cNvPicPr/>
                  </pic:nvPicPr>
                  <pic:blipFill>
                    <a:blip r:embed="rId21"/>
                    <a:stretch>
                      <a:fillRect/>
                    </a:stretch>
                  </pic:blipFill>
                  <pic:spPr>
                    <a:xfrm>
                      <a:off x="0" y="0"/>
                      <a:ext cx="5074920" cy="5511225"/>
                    </a:xfrm>
                    <a:prstGeom prst="rect"/>
                  </pic:spPr>
                </pic:pic>
              </a:graphicData>
            </a:graphic>
          </wp:inline>
        </w:drawing>
      </w:r>
    </w:p>
    <w:p>
      <w:pPr>
        <w:pStyle w:val="Caption"/>
        <w:jc w:val="center"/>
        <w:keepLines/>
      </w:pPr>
      <w:r>
        <w:t>Figure 6 - Ss 032 Release To Customer: maintained APS instructional view.</w:t>
      </w:r>
    </w:p>
    <w:p>
      <w:r>
        <w:br w:type="page"/>
      </w:r>
    </w:p>
    <w:p>
      <w:bookmarkStart w:id="848643635" w:name="atlas_7"/>
      <w:pPr>
        <w:pStyle w:val="Heading2"/>
        <w:keepNext/>
      </w:pPr>
      <w:r>
        <w:t>Figure 7 - ss-040-quote-builder</w:t>
      </w:r>
      <w:bookmarkEnd w:id="848643635"/>
    </w:p>
    <w:p>
      <w:pPr>
        <w:jc w:val="center"/>
        <w:keepNext/>
      </w:pPr>
      <w:r>
        <w:drawing>
          <wp:inline xmlns:a="http://schemas.openxmlformats.org/drawingml/2006/main" xmlns:pic="http://schemas.openxmlformats.org/drawingml/2006/picture">
            <wp:extent cx="5074920" cy="5511225"/>
            <wp:docPr id="26" name="Picture 26" descr="APS instructional screenshot for ss-040-quote-builder"/>
            <wp:cNvGraphicFramePr>
              <a:graphicFrameLocks noChangeAspect="1"/>
            </wp:cNvGraphicFramePr>
            <a:graphic>
              <a:graphicData uri="http://schemas.openxmlformats.org/drawingml/2006/picture">
                <pic:pic>
                  <pic:nvPicPr>
                    <pic:cNvPr id="0" name="ss-040-quote-builder.jpg"/>
                    <pic:cNvPicPr/>
                  </pic:nvPicPr>
                  <pic:blipFill>
                    <a:blip r:embed="rId15"/>
                    <a:stretch>
                      <a:fillRect/>
                    </a:stretch>
                  </pic:blipFill>
                  <pic:spPr>
                    <a:xfrm>
                      <a:off x="0" y="0"/>
                      <a:ext cx="5074920" cy="5511225"/>
                    </a:xfrm>
                    <a:prstGeom prst="rect"/>
                  </pic:spPr>
                </pic:pic>
              </a:graphicData>
            </a:graphic>
          </wp:inline>
        </w:drawing>
      </w:r>
    </w:p>
    <w:p>
      <w:pPr>
        <w:pStyle w:val="Caption"/>
        <w:jc w:val="center"/>
        <w:keepLines/>
      </w:pPr>
      <w:r>
        <w:t>Figure 7 - Ss 040 Quote Builder: maintained APS instructional view.</w:t>
      </w:r>
    </w:p>
    <w:p>
      <w:r>
        <w:br w:type="page"/>
      </w:r>
    </w:p>
    <w:p>
      <w:bookmarkStart w:id="1325542637" w:name="atlas_8"/>
      <w:pPr>
        <w:pStyle w:val="Heading2"/>
        <w:keepNext/>
      </w:pPr>
      <w:r>
        <w:t>Figure 8 - ss-050-payments-ledger</w:t>
      </w:r>
      <w:bookmarkEnd w:id="1325542637"/>
    </w:p>
    <w:p>
      <w:pPr>
        <w:jc w:val="center"/>
        <w:keepNext/>
      </w:pPr>
      <w:r>
        <w:drawing>
          <wp:inline xmlns:a="http://schemas.openxmlformats.org/drawingml/2006/main" xmlns:pic="http://schemas.openxmlformats.org/drawingml/2006/picture">
            <wp:extent cx="5074920" cy="5511225"/>
            <wp:docPr id="27" name="Picture 27" descr="APS instructional screenshot for ss-050-payments-ledger"/>
            <wp:cNvGraphicFramePr>
              <a:graphicFrameLocks noChangeAspect="1"/>
            </wp:cNvGraphicFramePr>
            <a:graphic>
              <a:graphicData uri="http://schemas.openxmlformats.org/drawingml/2006/picture">
                <pic:pic>
                  <pic:nvPicPr>
                    <pic:cNvPr id="0" name="ss-050-payments-ledger.jpg"/>
                    <pic:cNvPicPr/>
                  </pic:nvPicPr>
                  <pic:blipFill>
                    <a:blip r:embed="rId16"/>
                    <a:stretch>
                      <a:fillRect/>
                    </a:stretch>
                  </pic:blipFill>
                  <pic:spPr>
                    <a:xfrm>
                      <a:off x="0" y="0"/>
                      <a:ext cx="5074920" cy="5511225"/>
                    </a:xfrm>
                    <a:prstGeom prst="rect"/>
                  </pic:spPr>
                </pic:pic>
              </a:graphicData>
            </a:graphic>
          </wp:inline>
        </w:drawing>
      </w:r>
    </w:p>
    <w:p>
      <w:pPr>
        <w:pStyle w:val="Caption"/>
        <w:jc w:val="center"/>
        <w:keepLines/>
      </w:pPr>
      <w:r>
        <w:t>Figure 8 - Ss 050 Payments Ledger: maintained APS instructional view.</w:t>
      </w:r>
    </w:p>
    <w:p>
      <w:r>
        <w:br w:type="page"/>
      </w:r>
    </w:p>
    <w:p>
      <w:bookmarkStart w:id="1769552229" w:name="atlas_9"/>
      <w:pPr>
        <w:pStyle w:val="Heading2"/>
        <w:keepNext/>
      </w:pPr>
      <w:r>
        <w:t>Figure 9 - ss-052-cancellation-refund-review</w:t>
      </w:r>
      <w:bookmarkEnd w:id="1769552229"/>
    </w:p>
    <w:p>
      <w:pPr>
        <w:jc w:val="center"/>
        <w:keepNext/>
      </w:pPr>
      <w:r>
        <w:drawing>
          <wp:inline xmlns:a="http://schemas.openxmlformats.org/drawingml/2006/main" xmlns:pic="http://schemas.openxmlformats.org/drawingml/2006/picture">
            <wp:extent cx="5074920" cy="5511225"/>
            <wp:docPr id="28" name="Picture 28" descr="APS instructional screenshot for ss-052-cancellation-refund-review"/>
            <wp:cNvGraphicFramePr>
              <a:graphicFrameLocks noChangeAspect="1"/>
            </wp:cNvGraphicFramePr>
            <a:graphic>
              <a:graphicData uri="http://schemas.openxmlformats.org/drawingml/2006/picture">
                <pic:pic>
                  <pic:nvPicPr>
                    <pic:cNvPr id="0" name="ss-052-cancellation-refund-review.jpg"/>
                    <pic:cNvPicPr/>
                  </pic:nvPicPr>
                  <pic:blipFill>
                    <a:blip r:embed="rId24"/>
                    <a:stretch>
                      <a:fillRect/>
                    </a:stretch>
                  </pic:blipFill>
                  <pic:spPr>
                    <a:xfrm>
                      <a:off x="0" y="0"/>
                      <a:ext cx="5074920" cy="5511225"/>
                    </a:xfrm>
                    <a:prstGeom prst="rect"/>
                  </pic:spPr>
                </pic:pic>
              </a:graphicData>
            </a:graphic>
          </wp:inline>
        </w:drawing>
      </w:r>
    </w:p>
    <w:p>
      <w:pPr>
        <w:pStyle w:val="Caption"/>
        <w:jc w:val="center"/>
        <w:keepLines/>
      </w:pPr>
      <w:r>
        <w:t>Figure 9 - Ss 052 Cancellation Refund Review: maintained APS instructional view.</w:t>
      </w:r>
    </w:p>
    <w:p>
      <w:r>
        <w:br w:type="page"/>
      </w:r>
    </w:p>
    <w:p>
      <w:bookmarkStart w:id="560376913" w:name="atlas_10"/>
      <w:pPr>
        <w:pStyle w:val="Heading2"/>
        <w:keepNext/>
      </w:pPr>
      <w:r>
        <w:t>Figure 10 - ss-060-communication-log</w:t>
      </w:r>
      <w:bookmarkEnd w:id="560376913"/>
    </w:p>
    <w:p>
      <w:pPr>
        <w:jc w:val="center"/>
        <w:keepNext/>
      </w:pPr>
      <w:r>
        <w:drawing>
          <wp:inline xmlns:a="http://schemas.openxmlformats.org/drawingml/2006/main" xmlns:pic="http://schemas.openxmlformats.org/drawingml/2006/picture">
            <wp:extent cx="5074920" cy="5511225"/>
            <wp:docPr id="29" name="Picture 29" descr="APS instructional screenshot for ss-060-communication-log"/>
            <wp:cNvGraphicFramePr>
              <a:graphicFrameLocks noChangeAspect="1"/>
            </wp:cNvGraphicFramePr>
            <a:graphic>
              <a:graphicData uri="http://schemas.openxmlformats.org/drawingml/2006/picture">
                <pic:pic>
                  <pic:nvPicPr>
                    <pic:cNvPr id="0" name="ss-060-communication-log.jpg"/>
                    <pic:cNvPicPr/>
                  </pic:nvPicPr>
                  <pic:blipFill>
                    <a:blip r:embed="rId18"/>
                    <a:stretch>
                      <a:fillRect/>
                    </a:stretch>
                  </pic:blipFill>
                  <pic:spPr>
                    <a:xfrm>
                      <a:off x="0" y="0"/>
                      <a:ext cx="5074920" cy="5511225"/>
                    </a:xfrm>
                    <a:prstGeom prst="rect"/>
                  </pic:spPr>
                </pic:pic>
              </a:graphicData>
            </a:graphic>
          </wp:inline>
        </w:drawing>
      </w:r>
    </w:p>
    <w:p>
      <w:pPr>
        <w:pStyle w:val="Caption"/>
        <w:jc w:val="center"/>
        <w:keepLines/>
      </w:pPr>
      <w:r>
        <w:t>Figure 10 - Ss 060 Communication Log: maintained APS instructional view.</w:t>
      </w:r>
    </w:p>
    <w:p>
      <w:r>
        <w:br w:type="page"/>
      </w:r>
    </w:p>
    <w:p>
      <w:bookmarkStart w:id="810762406" w:name="atlas_11"/>
      <w:pPr>
        <w:pStyle w:val="Heading2"/>
        <w:keepNext/>
      </w:pPr>
      <w:r>
        <w:t>Figure 11 - ss-061-send-message</w:t>
      </w:r>
      <w:bookmarkEnd w:id="810762406"/>
    </w:p>
    <w:p>
      <w:pPr>
        <w:jc w:val="center"/>
        <w:keepNext/>
      </w:pPr>
      <w:r>
        <w:drawing>
          <wp:inline xmlns:a="http://schemas.openxmlformats.org/drawingml/2006/main" xmlns:pic="http://schemas.openxmlformats.org/drawingml/2006/picture">
            <wp:extent cx="5074920" cy="5511225"/>
            <wp:docPr id="30" name="Picture 30" descr="APS instructional screenshot for ss-061-send-message"/>
            <wp:cNvGraphicFramePr>
              <a:graphicFrameLocks noChangeAspect="1"/>
            </wp:cNvGraphicFramePr>
            <a:graphic>
              <a:graphicData uri="http://schemas.openxmlformats.org/drawingml/2006/picture">
                <pic:pic>
                  <pic:nvPicPr>
                    <pic:cNvPr id="0" name="ss-061-send-message.jpg"/>
                    <pic:cNvPicPr/>
                  </pic:nvPicPr>
                  <pic:blipFill>
                    <a:blip r:embed="rId17"/>
                    <a:stretch>
                      <a:fillRect/>
                    </a:stretch>
                  </pic:blipFill>
                  <pic:spPr>
                    <a:xfrm>
                      <a:off x="0" y="0"/>
                      <a:ext cx="5074920" cy="5511225"/>
                    </a:xfrm>
                    <a:prstGeom prst="rect"/>
                  </pic:spPr>
                </pic:pic>
              </a:graphicData>
            </a:graphic>
          </wp:inline>
        </w:drawing>
      </w:r>
    </w:p>
    <w:p>
      <w:pPr>
        <w:pStyle w:val="Caption"/>
        <w:jc w:val="center"/>
        <w:keepLines/>
      </w:pPr>
      <w:r>
        <w:t>Figure 11 - Ss 061 Send Message: maintained APS instructional view.</w:t>
      </w:r>
    </w:p>
    <w:p>
      <w:r>
        <w:br w:type="page"/>
      </w:r>
    </w:p>
    <w:p>
      <w:bookmarkStart w:id="983914599" w:name="atlas_12"/>
      <w:pPr>
        <w:pStyle w:val="Heading2"/>
        <w:keepNext/>
      </w:pPr>
      <w:r>
        <w:t>Figure 12 - ss-062-send-update-status</w:t>
      </w:r>
      <w:bookmarkEnd w:id="983914599"/>
    </w:p>
    <w:p>
      <w:pPr>
        <w:jc w:val="center"/>
        <w:keepNext/>
      </w:pPr>
      <w:r>
        <w:drawing>
          <wp:inline xmlns:a="http://schemas.openxmlformats.org/drawingml/2006/main" xmlns:pic="http://schemas.openxmlformats.org/drawingml/2006/picture">
            <wp:extent cx="5074920" cy="5511225"/>
            <wp:docPr id="31" name="Picture 31" descr="APS instructional screenshot for ss-062-send-update-status"/>
            <wp:cNvGraphicFramePr>
              <a:graphicFrameLocks noChangeAspect="1"/>
            </wp:cNvGraphicFramePr>
            <a:graphic>
              <a:graphicData uri="http://schemas.openxmlformats.org/drawingml/2006/picture">
                <pic:pic>
                  <pic:nvPicPr>
                    <pic:cNvPr id="0" name="ss-062-send-update-status.jpg"/>
                    <pic:cNvPicPr/>
                  </pic:nvPicPr>
                  <pic:blipFill>
                    <a:blip r:embed="rId19"/>
                    <a:stretch>
                      <a:fillRect/>
                    </a:stretch>
                  </pic:blipFill>
                  <pic:spPr>
                    <a:xfrm>
                      <a:off x="0" y="0"/>
                      <a:ext cx="5074920" cy="5511225"/>
                    </a:xfrm>
                    <a:prstGeom prst="rect"/>
                  </pic:spPr>
                </pic:pic>
              </a:graphicData>
            </a:graphic>
          </wp:inline>
        </w:drawing>
      </w:r>
    </w:p>
    <w:p>
      <w:pPr>
        <w:pStyle w:val="Caption"/>
        <w:jc w:val="center"/>
        <w:keepLines/>
      </w:pPr>
      <w:r>
        <w:t>Figure 12 - Ss 062 Send Update Status: maintained APS instructional view.</w:t>
      </w:r>
    </w:p>
    <w:p>
      <w:r>
        <w:br w:type="page"/>
      </w:r>
    </w:p>
    <w:p>
      <w:bookmarkStart w:id="101367479" w:name="atlas_13"/>
      <w:pPr>
        <w:pStyle w:val="Heading2"/>
        <w:keepNext/>
      </w:pPr>
      <w:r>
        <w:t>Figure 13 - ss-070-ron-fulfillment</w:t>
      </w:r>
      <w:bookmarkEnd w:id="101367479"/>
    </w:p>
    <w:p>
      <w:pPr>
        <w:jc w:val="center"/>
        <w:keepNext/>
      </w:pPr>
      <w:r>
        <w:drawing>
          <wp:inline xmlns:a="http://schemas.openxmlformats.org/drawingml/2006/main" xmlns:pic="http://schemas.openxmlformats.org/drawingml/2006/picture">
            <wp:extent cx="5074920" cy="5511225"/>
            <wp:docPr id="32" name="Picture 32" descr="APS instructional screenshot for ss-070-ron-fulfillment"/>
            <wp:cNvGraphicFramePr>
              <a:graphicFrameLocks noChangeAspect="1"/>
            </wp:cNvGraphicFramePr>
            <a:graphic>
              <a:graphicData uri="http://schemas.openxmlformats.org/drawingml/2006/picture">
                <pic:pic>
                  <pic:nvPicPr>
                    <pic:cNvPr id="0" name="ss-070-ron-fulfillment.jpg"/>
                    <pic:cNvPicPr/>
                  </pic:nvPicPr>
                  <pic:blipFill>
                    <a:blip r:embed="rId25"/>
                    <a:stretch>
                      <a:fillRect/>
                    </a:stretch>
                  </pic:blipFill>
                  <pic:spPr>
                    <a:xfrm>
                      <a:off x="0" y="0"/>
                      <a:ext cx="5074920" cy="5511225"/>
                    </a:xfrm>
                    <a:prstGeom prst="rect"/>
                  </pic:spPr>
                </pic:pic>
              </a:graphicData>
            </a:graphic>
          </wp:inline>
        </w:drawing>
      </w:r>
    </w:p>
    <w:p>
      <w:pPr>
        <w:pStyle w:val="Caption"/>
        <w:jc w:val="center"/>
        <w:keepLines/>
      </w:pPr>
      <w:r>
        <w:t>Figure 13 - Ss 070 Ron Fulfillment: maintained APS instructional view.</w:t>
      </w:r>
    </w:p>
    <w:p>
      <w:r>
        <w:br w:type="page"/>
      </w:r>
    </w:p>
    <w:p>
      <w:bookmarkStart w:id="714526736" w:name="atlas_14"/>
      <w:pPr>
        <w:pStyle w:val="Heading2"/>
        <w:keepNext/>
      </w:pPr>
      <w:r>
        <w:t>Figure 14 - ss-080-mobile-fulfillment</w:t>
      </w:r>
      <w:bookmarkEnd w:id="714526736"/>
    </w:p>
    <w:p>
      <w:pPr>
        <w:jc w:val="center"/>
        <w:keepNext/>
      </w:pPr>
      <w:r>
        <w:drawing>
          <wp:inline xmlns:a="http://schemas.openxmlformats.org/drawingml/2006/main" xmlns:pic="http://schemas.openxmlformats.org/drawingml/2006/picture">
            <wp:extent cx="5074920" cy="5511225"/>
            <wp:docPr id="33" name="Picture 33" descr="APS instructional screenshot for ss-080-mobile-fulfillment"/>
            <wp:cNvGraphicFramePr>
              <a:graphicFrameLocks noChangeAspect="1"/>
            </wp:cNvGraphicFramePr>
            <a:graphic>
              <a:graphicData uri="http://schemas.openxmlformats.org/drawingml/2006/picture">
                <pic:pic>
                  <pic:nvPicPr>
                    <pic:cNvPr id="0" name="ss-080-mobile-fulfillment.jpg"/>
                    <pic:cNvPicPr/>
                  </pic:nvPicPr>
                  <pic:blipFill>
                    <a:blip r:embed="rId26"/>
                    <a:stretch>
                      <a:fillRect/>
                    </a:stretch>
                  </pic:blipFill>
                  <pic:spPr>
                    <a:xfrm>
                      <a:off x="0" y="0"/>
                      <a:ext cx="5074920" cy="5511225"/>
                    </a:xfrm>
                    <a:prstGeom prst="rect"/>
                  </pic:spPr>
                </pic:pic>
              </a:graphicData>
            </a:graphic>
          </wp:inline>
        </w:drawing>
      </w:r>
    </w:p>
    <w:p>
      <w:pPr>
        <w:pStyle w:val="Caption"/>
        <w:jc w:val="center"/>
        <w:keepLines/>
      </w:pPr>
      <w:r>
        <w:t>Figure 14 - Ss 080 Mobile Fulfillment: maintained APS instructional view.</w:t>
      </w:r>
    </w:p>
    <w:p>
      <w:r>
        <w:br w:type="page"/>
      </w:r>
    </w:p>
    <w:p>
      <w:bookmarkStart w:id="1197351367" w:name="atlas_15"/>
      <w:pPr>
        <w:pStyle w:val="Heading2"/>
        <w:keepNext/>
      </w:pPr>
      <w:r>
        <w:t>Figure 15 - ss-090-print-scan-fulfillment</w:t>
      </w:r>
      <w:bookmarkEnd w:id="1197351367"/>
    </w:p>
    <w:p>
      <w:pPr>
        <w:jc w:val="center"/>
        <w:keepNext/>
      </w:pPr>
      <w:r>
        <w:drawing>
          <wp:inline xmlns:a="http://schemas.openxmlformats.org/drawingml/2006/main" xmlns:pic="http://schemas.openxmlformats.org/drawingml/2006/picture">
            <wp:extent cx="5074920" cy="7654480"/>
            <wp:docPr id="34" name="Picture 34" descr="APS instructional screenshot for ss-090-print-scan-fulfillment"/>
            <wp:cNvGraphicFramePr>
              <a:graphicFrameLocks noChangeAspect="1"/>
            </wp:cNvGraphicFramePr>
            <a:graphic>
              <a:graphicData uri="http://schemas.openxmlformats.org/drawingml/2006/picture">
                <pic:pic>
                  <pic:nvPicPr>
                    <pic:cNvPr id="0" name="ss-090-print-scan-fulfillment.jpg"/>
                    <pic:cNvPicPr/>
                  </pic:nvPicPr>
                  <pic:blipFill>
                    <a:blip r:embed="rId27"/>
                    <a:stretch>
                      <a:fillRect/>
                    </a:stretch>
                  </pic:blipFill>
                  <pic:spPr>
                    <a:xfrm>
                      <a:off x="0" y="0"/>
                      <a:ext cx="5074920" cy="7654480"/>
                    </a:xfrm>
                    <a:prstGeom prst="rect"/>
                  </pic:spPr>
                </pic:pic>
              </a:graphicData>
            </a:graphic>
          </wp:inline>
        </w:drawing>
      </w:r>
    </w:p>
    <w:p>
      <w:pPr>
        <w:pStyle w:val="Caption"/>
        <w:jc w:val="center"/>
        <w:keepLines/>
      </w:pPr>
      <w:r>
        <w:t>Figure 15 - Ss 090 Print Scan Fulfillment: maintained APS instructional view.</w:t>
      </w:r>
    </w:p>
    <w:p>
      <w:r>
        <w:br w:type="page"/>
      </w:r>
    </w:p>
    <w:p>
      <w:bookmarkStart w:id="341411901" w:name="atlas_16"/>
      <w:pPr>
        <w:pStyle w:val="Heading2"/>
        <w:keepNext/>
      </w:pPr>
      <w:r>
        <w:t>Figure 16 - ss-100-portal-overview</w:t>
      </w:r>
      <w:bookmarkEnd w:id="341411901"/>
    </w:p>
    <w:p>
      <w:pPr>
        <w:jc w:val="center"/>
        <w:keepNext/>
      </w:pPr>
      <w:r>
        <w:drawing>
          <wp:inline xmlns:a="http://schemas.openxmlformats.org/drawingml/2006/main" xmlns:pic="http://schemas.openxmlformats.org/drawingml/2006/picture">
            <wp:extent cx="5074920" cy="5511225"/>
            <wp:docPr id="35" name="Picture 35" descr="APS instructional screenshot for ss-100-portal-overview"/>
            <wp:cNvGraphicFramePr>
              <a:graphicFrameLocks noChangeAspect="1"/>
            </wp:cNvGraphicFramePr>
            <a:graphic>
              <a:graphicData uri="http://schemas.openxmlformats.org/drawingml/2006/picture">
                <pic:pic>
                  <pic:nvPicPr>
                    <pic:cNvPr id="0" name="ss-100-portal-overview.jpg"/>
                    <pic:cNvPicPr/>
                  </pic:nvPicPr>
                  <pic:blipFill>
                    <a:blip r:embed="rId28"/>
                    <a:stretch>
                      <a:fillRect/>
                    </a:stretch>
                  </pic:blipFill>
                  <pic:spPr>
                    <a:xfrm>
                      <a:off x="0" y="0"/>
                      <a:ext cx="5074920" cy="5511225"/>
                    </a:xfrm>
                    <a:prstGeom prst="rect"/>
                  </pic:spPr>
                </pic:pic>
              </a:graphicData>
            </a:graphic>
          </wp:inline>
        </w:drawing>
      </w:r>
    </w:p>
    <w:p>
      <w:pPr>
        <w:pStyle w:val="Caption"/>
        <w:jc w:val="center"/>
        <w:keepLines/>
      </w:pPr>
      <w:r>
        <w:t>Figure 16 - Ss 100 Portal Overview: maintained APS instructional view.</w:t>
      </w:r>
    </w:p>
    <w:p>
      <w:r>
        <w:br w:type="page"/>
      </w:r>
    </w:p>
    <w:p>
      <w:bookmarkStart w:id="1171953246" w:name="atlas_17"/>
      <w:pPr>
        <w:pStyle w:val="Heading2"/>
        <w:keepNext/>
      </w:pPr>
      <w:r>
        <w:t>Figure 17 - ss-101-portal-documents</w:t>
      </w:r>
      <w:bookmarkEnd w:id="1171953246"/>
    </w:p>
    <w:p>
      <w:pPr>
        <w:jc w:val="center"/>
        <w:keepNext/>
      </w:pPr>
      <w:r>
        <w:drawing>
          <wp:inline xmlns:a="http://schemas.openxmlformats.org/drawingml/2006/main" xmlns:pic="http://schemas.openxmlformats.org/drawingml/2006/picture">
            <wp:extent cx="5074920" cy="5511225"/>
            <wp:docPr id="36" name="Picture 36" descr="APS instructional screenshot for ss-101-portal-documents"/>
            <wp:cNvGraphicFramePr>
              <a:graphicFrameLocks noChangeAspect="1"/>
            </wp:cNvGraphicFramePr>
            <a:graphic>
              <a:graphicData uri="http://schemas.openxmlformats.org/drawingml/2006/picture">
                <pic:pic>
                  <pic:nvPicPr>
                    <pic:cNvPr id="0" name="ss-101-portal-documents.jpg"/>
                    <pic:cNvPicPr/>
                  </pic:nvPicPr>
                  <pic:blipFill>
                    <a:blip r:embed="rId29"/>
                    <a:stretch>
                      <a:fillRect/>
                    </a:stretch>
                  </pic:blipFill>
                  <pic:spPr>
                    <a:xfrm>
                      <a:off x="0" y="0"/>
                      <a:ext cx="5074920" cy="5511225"/>
                    </a:xfrm>
                    <a:prstGeom prst="rect"/>
                  </pic:spPr>
                </pic:pic>
              </a:graphicData>
            </a:graphic>
          </wp:inline>
        </w:drawing>
      </w:r>
    </w:p>
    <w:p>
      <w:pPr>
        <w:pStyle w:val="Caption"/>
        <w:jc w:val="center"/>
        <w:keepLines/>
      </w:pPr>
      <w:r>
        <w:t>Figure 17 - Ss 101 Portal Documents: maintained APS instructional view.</w:t>
      </w:r>
    </w:p>
    <w:p>
      <w:r>
        <w:br w:type="page"/>
      </w:r>
    </w:p>
    <w:p>
      <w:bookmarkStart w:id="851952726" w:name="atlas_18"/>
      <w:pPr>
        <w:pStyle w:val="Heading2"/>
        <w:keepNext/>
      </w:pPr>
      <w:r>
        <w:t>Figure 18 - ss-110-portal-cancellation</w:t>
      </w:r>
      <w:bookmarkEnd w:id="851952726"/>
    </w:p>
    <w:p>
      <w:pPr>
        <w:jc w:val="center"/>
        <w:keepNext/>
      </w:pPr>
      <w:r>
        <w:drawing>
          <wp:inline xmlns:a="http://schemas.openxmlformats.org/drawingml/2006/main" xmlns:pic="http://schemas.openxmlformats.org/drawingml/2006/picture">
            <wp:extent cx="5074920" cy="5511225"/>
            <wp:docPr id="37" name="Picture 37" descr="APS instructional screenshot for ss-110-portal-cancellation"/>
            <wp:cNvGraphicFramePr>
              <a:graphicFrameLocks noChangeAspect="1"/>
            </wp:cNvGraphicFramePr>
            <a:graphic>
              <a:graphicData uri="http://schemas.openxmlformats.org/drawingml/2006/picture">
                <pic:pic>
                  <pic:nvPicPr>
                    <pic:cNvPr id="0" name="ss-110-portal-cancellation.jpg"/>
                    <pic:cNvPicPr/>
                  </pic:nvPicPr>
                  <pic:blipFill>
                    <a:blip r:embed="rId23"/>
                    <a:stretch>
                      <a:fillRect/>
                    </a:stretch>
                  </pic:blipFill>
                  <pic:spPr>
                    <a:xfrm>
                      <a:off x="0" y="0"/>
                      <a:ext cx="5074920" cy="5511225"/>
                    </a:xfrm>
                    <a:prstGeom prst="rect"/>
                  </pic:spPr>
                </pic:pic>
              </a:graphicData>
            </a:graphic>
          </wp:inline>
        </w:drawing>
      </w:r>
    </w:p>
    <w:p>
      <w:pPr>
        <w:pStyle w:val="Caption"/>
        <w:jc w:val="center"/>
        <w:keepLines/>
      </w:pPr>
      <w:r>
        <w:t>Figure 18 - Ss 110 Portal Cancellation: maintained APS instructional view.</w:t>
      </w:r>
    </w:p>
    <w:p>
      <w:r>
        <w:br w:type="page"/>
      </w:r>
    </w:p>
    <w:p>
      <w:bookmarkStart w:id="1649719922" w:name="atlas_19"/>
      <w:pPr>
        <w:pStyle w:val="Heading2"/>
        <w:keepNext/>
      </w:pPr>
      <w:r>
        <w:t>Figure 19 - ss-112-portal-refund</w:t>
      </w:r>
      <w:bookmarkEnd w:id="1649719922"/>
    </w:p>
    <w:p>
      <w:pPr>
        <w:jc w:val="center"/>
        <w:keepNext/>
      </w:pPr>
      <w:r>
        <w:drawing>
          <wp:inline xmlns:a="http://schemas.openxmlformats.org/drawingml/2006/main" xmlns:pic="http://schemas.openxmlformats.org/drawingml/2006/picture">
            <wp:extent cx="5074920" cy="5511225"/>
            <wp:docPr id="38" name="Picture 38" descr="APS instructional screenshot for ss-112-portal-refund"/>
            <wp:cNvGraphicFramePr>
              <a:graphicFrameLocks noChangeAspect="1"/>
            </wp:cNvGraphicFramePr>
            <a:graphic>
              <a:graphicData uri="http://schemas.openxmlformats.org/drawingml/2006/picture">
                <pic:pic>
                  <pic:nvPicPr>
                    <pic:cNvPr id="0" name="ss-112-portal-refund.jpg"/>
                    <pic:cNvPicPr/>
                  </pic:nvPicPr>
                  <pic:blipFill>
                    <a:blip r:embed="rId22"/>
                    <a:stretch>
                      <a:fillRect/>
                    </a:stretch>
                  </pic:blipFill>
                  <pic:spPr>
                    <a:xfrm>
                      <a:off x="0" y="0"/>
                      <a:ext cx="5074920" cy="5511225"/>
                    </a:xfrm>
                    <a:prstGeom prst="rect"/>
                  </pic:spPr>
                </pic:pic>
              </a:graphicData>
            </a:graphic>
          </wp:inline>
        </w:drawing>
      </w:r>
    </w:p>
    <w:p>
      <w:pPr>
        <w:pStyle w:val="Caption"/>
        <w:jc w:val="center"/>
        <w:keepLines/>
      </w:pPr>
      <w:r>
        <w:t>Figure 19 - Ss 112 Portal Refund: maintained APS instructional view.</w:t>
      </w:r>
    </w:p>
    <w:p>
      <w:r>
        <w:br w:type="page"/>
      </w:r>
    </w:p>
    <w:p>
      <w:bookmarkStart w:id="935377378" w:name="part_XXIV"/>
      <w:pPr>
        <w:spacing w:before="1800"/>
        <w:jc w:val="center"/>
      </w:pPr>
      <w:r>
        <w:rPr>
          <w:b/>
          <w:color w:val="C8A96B"/>
          <w:sz w:val="32"/>
        </w:rPr>
        <w:t>PART XXIV</w:t>
      </w:r>
      <w:bookmarkEnd w:id="935377378"/>
    </w:p>
    <w:p>
      <w:pPr>
        <w:jc w:val="center"/>
      </w:pPr>
      <w:r>
        <w:rPr>
          <w:b/>
          <w:color w:val="161C4D"/>
          <w:sz w:val="54"/>
        </w:rPr>
        <w:t>GLOSSARY</w:t>
      </w:r>
    </w:p>
    <w:p/>
    <w:p>
      <w:bookmarkStart w:id="699727573" w:name="part_XXIV_summary"/>
      <w:pPr>
        <w:pStyle w:val="Heading2"/>
        <w:keepNext/>
      </w:pPr>
      <w:r>
        <w:t>In This Part</w:t>
      </w:r>
      <w:bookmarkEnd w:id="699727573"/>
    </w:p>
    <w:p>
      <w:pPr>
        <w:pStyle w:val="ListBullet"/>
        <w:keepLines/>
      </w:pPr>
      <w:r>
        <w:t>Alphabetical Glossary</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glossary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871693350" w:name="part_XXIV_chapter_1"/>
      <w:pPr>
        <w:pStyle w:val="Heading1"/>
        <w:keepNext/>
      </w:pPr>
      <w:r>
        <w:t>Chapter 1 - Alphabetical Glossary</w:t>
      </w:r>
      <w:bookmarkEnd w:id="871693350"/>
    </w:p>
    <w:p>
      <w:pPr>
        <w:jc w:val="right"/>
      </w:pPr>
      <w:hyperlink w:anchor="contents">
        <w:r>
          <w:rPr>
            <w:color w:val="161C4D"/>
            <w:u w:val="single"/>
          </w:rPr>
          <w:t>Back to Contents</w:t>
        </w:r>
      </w:hyperlink>
    </w:p>
    <w:p>
      <w:r>
        <w:t>APS. Aligned Print &amp; Scan. See also the related Contents entry.</w:t>
      </w:r>
    </w:p>
    <w:p>
      <w:r>
        <w:t>Acknowledgment. A notarial act in which the signer acknowledges executing an instrument for its stated purposes. See also the related Contents entry.</w:t>
      </w:r>
    </w:p>
    <w:p>
      <w:r>
        <w:t>Communication Log. The request-scoped record of customer-facing messages and delivery state. See also the related Contents entry.</w:t>
      </w:r>
    </w:p>
    <w:p>
      <w:r>
        <w:t>Completion Gate. The service-specific checks that must pass before APS may mark a request Completed. See also the related Contents entry.</w:t>
      </w:r>
    </w:p>
    <w:p>
      <w:r>
        <w:t>Credible witness. A person used under an authorized identity procedure; not the same as a document witness. See also the related Contents entry.</w:t>
      </w:r>
    </w:p>
    <w:p>
      <w:r>
        <w:t>Jurat. A certificate for a verification on oath or affirmation that includes a witnessed signature. See also the related Contents entry.</w:t>
      </w:r>
    </w:p>
    <w:p>
      <w:r>
        <w:t>KBA. Knowledge-based authentication performed by the RON provider; APS never stores or coaches answers. See also the related Contents entry.</w:t>
      </w:r>
    </w:p>
    <w:p>
      <w:r>
        <w:t>Proof. The external RON provider used for transaction, identity, session, and completed-asset functions. See also the related Contents entry.</w:t>
      </w:r>
    </w:p>
    <w:p>
      <w:r>
        <w:t>RLS. Row-level security controlling database access. See also the related Contents entry.</w:t>
      </w:r>
    </w:p>
    <w:p>
      <w:r>
        <w:t>RON. Remote Online Notarization. See also the related Contents entry.</w:t>
      </w:r>
    </w:p>
    <w:p>
      <w:r>
        <w:t>Release to Customer. An explicit authorized action that makes an eligible document visible in the portal. See also the related Contents entry.</w:t>
      </w:r>
    </w:p>
    <w:p>
      <w:r>
        <w:t>Send &amp; Update Status. A delivery-first communication action that changes status only after successful send. See also the related Contents entry.</w:t>
      </w:r>
    </w:p>
    <w:p>
      <w:r>
        <w:t>Timeline. The request-scoped history of authoritative workflow events. See also the related Contents entry.</w:t>
      </w:r>
    </w:p>
    <w:p>
      <w:r>
        <w:br w:type="page"/>
      </w:r>
    </w:p>
    <w:p>
      <w:bookmarkStart w:id="441638" w:name="part_XXV"/>
      <w:pPr>
        <w:spacing w:before="1800"/>
        <w:jc w:val="center"/>
      </w:pPr>
      <w:r>
        <w:rPr>
          <w:b/>
          <w:color w:val="C8A96B"/>
          <w:sz w:val="32"/>
        </w:rPr>
        <w:t>PART XXV</w:t>
      </w:r>
      <w:bookmarkEnd w:id="441638"/>
    </w:p>
    <w:p>
      <w:pPr>
        <w:jc w:val="center"/>
      </w:pPr>
      <w:r>
        <w:rPr>
          <w:b/>
          <w:color w:val="161C4D"/>
          <w:sz w:val="54"/>
        </w:rPr>
        <w:t>INDEX</w:t>
      </w:r>
    </w:p>
    <w:p/>
    <w:p>
      <w:bookmarkStart w:id="1295155334" w:name="part_XXV_summary"/>
      <w:pPr>
        <w:pStyle w:val="Heading2"/>
        <w:keepNext/>
      </w:pPr>
      <w:r>
        <w:t>In This Part</w:t>
      </w:r>
      <w:bookmarkEnd w:id="1295155334"/>
    </w:p>
    <w:p>
      <w:pPr>
        <w:pStyle w:val="ListBullet"/>
        <w:keepLines/>
      </w:pPr>
      <w:r>
        <w:t>Back-of-Book Index</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index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638265712" w:name="part_XXV_chapter_1"/>
      <w:pPr>
        <w:pStyle w:val="Heading1"/>
        <w:keepNext/>
      </w:pPr>
      <w:r>
        <w:t>Chapter 1 - Back-of-Book Index</w:t>
      </w:r>
      <w:bookmarkEnd w:id="638265712"/>
    </w:p>
    <w:p>
      <w:pPr>
        <w:jc w:val="right"/>
      </w:pPr>
      <w:hyperlink w:anchor="contents">
        <w:r>
          <w:rPr>
            <w:color w:val="161C4D"/>
            <w:u w:val="single"/>
          </w:rPr>
          <w:t>Back to Contents</w:t>
        </w:r>
      </w:hyperlink>
    </w:p>
    <w:p>
      <w:r>
        <w:rPr>
          <w:b/>
        </w:rPr>
        <w:t>Acknowledgment</w:t>
      </w:r>
      <w:r>
        <w:t xml:space="preserve">  ....  </w:t>
      </w:r>
      <w:r>
        <w:fldChar w:fldCharType="begin"/>
        <w:instrText>PAGEREF part_X_chapter_2 \h</w:instrText>
        <w:fldChar w:fldCharType="separate"/>
        <w:t>0</w:t>
        <w:fldChar w:fldCharType="end"/>
      </w:r>
      <w:r>
        <w:t xml:space="preserve">  </w:t>
      </w:r>
      <w:hyperlink w:anchor="part_X_chapter_2">
        <w:r>
          <w:rPr>
            <w:color w:val="161C4D"/>
            <w:u w:val="single"/>
          </w:rPr>
          <w:t>go to chapter</w:t>
        </w:r>
      </w:hyperlink>
    </w:p>
    <w:p>
      <w:r>
        <w:rPr>
          <w:b/>
        </w:rPr>
        <w:t>Accessibility</w:t>
      </w:r>
      <w:r>
        <w:t xml:space="preserve">  ....  </w:t>
      </w:r>
      <w:r>
        <w:fldChar w:fldCharType="begin"/>
        <w:instrText>PAGEREF part_XIX_chapter_3 \h</w:instrText>
        <w:fldChar w:fldCharType="separate"/>
        <w:t>0</w:t>
        <w:fldChar w:fldCharType="end"/>
      </w:r>
      <w:r>
        <w:t xml:space="preserve">  </w:t>
      </w:r>
      <w:hyperlink w:anchor="part_XIX_chapter_3">
        <w:r>
          <w:rPr>
            <w:color w:val="161C4D"/>
            <w:u w:val="single"/>
          </w:rPr>
          <w:t>go to chapter</w:t>
        </w:r>
      </w:hyperlink>
    </w:p>
    <w:p>
      <w:r>
        <w:rPr>
          <w:b/>
        </w:rPr>
        <w:t>Archive</w:t>
      </w:r>
      <w:r>
        <w:t xml:space="preserve">  ....  </w:t>
      </w:r>
      <w:r>
        <w:fldChar w:fldCharType="begin"/>
        <w:instrText>PAGEREF part_III_chapter_1 \h</w:instrText>
        <w:fldChar w:fldCharType="separate"/>
        <w:t>0</w:t>
        <w:fldChar w:fldCharType="end"/>
      </w:r>
      <w:r>
        <w:t xml:space="preserve">  </w:t>
      </w:r>
      <w:hyperlink w:anchor="part_III_chapter_1">
        <w:r>
          <w:rPr>
            <w:color w:val="161C4D"/>
            <w:u w:val="single"/>
          </w:rPr>
          <w:t>go to chapter</w:t>
        </w:r>
      </w:hyperlink>
    </w:p>
    <w:p>
      <w:r>
        <w:rPr>
          <w:b/>
        </w:rPr>
        <w:t>Cancellation</w:t>
      </w:r>
      <w:r>
        <w:t xml:space="preserve">  ....  </w:t>
      </w:r>
      <w:r>
        <w:fldChar w:fldCharType="begin"/>
        <w:instrText>PAGEREF part_VIII_chapter_3 \h</w:instrText>
        <w:fldChar w:fldCharType="separate"/>
        <w:t>0</w:t>
        <w:fldChar w:fldCharType="end"/>
      </w:r>
      <w:r>
        <w:t xml:space="preserve">  </w:t>
      </w:r>
      <w:hyperlink w:anchor="part_VIII_chapter_3">
        <w:r>
          <w:rPr>
            <w:color w:val="161C4D"/>
            <w:u w:val="single"/>
          </w:rPr>
          <w:t>go to chapter</w:t>
        </w:r>
      </w:hyperlink>
    </w:p>
    <w:p>
      <w:r>
        <w:rPr>
          <w:b/>
        </w:rPr>
        <w:t>Communication Log</w:t>
      </w:r>
      <w:r>
        <w:t xml:space="preserve">  ....  </w:t>
      </w:r>
      <w:r>
        <w:fldChar w:fldCharType="begin"/>
        <w:instrText>PAGEREF part_V_chapter_3 \h</w:instrText>
        <w:fldChar w:fldCharType="separate"/>
        <w:t>0</w:t>
        <w:fldChar w:fldCharType="end"/>
      </w:r>
      <w:r>
        <w:t xml:space="preserve">  </w:t>
      </w:r>
      <w:hyperlink w:anchor="part_V_chapter_3">
        <w:r>
          <w:rPr>
            <w:color w:val="161C4D"/>
            <w:u w:val="single"/>
          </w:rPr>
          <w:t>go to chapter</w:t>
        </w:r>
      </w:hyperlink>
    </w:p>
    <w:p>
      <w:r>
        <w:rPr>
          <w:b/>
        </w:rPr>
        <w:t>Completion Gate</w:t>
      </w:r>
      <w:r>
        <w:t xml:space="preserve">  ....  </w:t>
      </w:r>
      <w:r>
        <w:fldChar w:fldCharType="begin"/>
        <w:instrText>PAGEREF part_XII_chapter_4 \h</w:instrText>
        <w:fldChar w:fldCharType="separate"/>
        <w:t>0</w:t>
        <w:fldChar w:fldCharType="end"/>
      </w:r>
      <w:r>
        <w:t xml:space="preserve">  </w:t>
      </w:r>
      <w:hyperlink w:anchor="part_XII_chapter_4">
        <w:r>
          <w:rPr>
            <w:color w:val="161C4D"/>
            <w:u w:val="single"/>
          </w:rPr>
          <w:t>go to chapter</w:t>
        </w:r>
      </w:hyperlink>
    </w:p>
    <w:p>
      <w:r>
        <w:rPr>
          <w:b/>
        </w:rPr>
        <w:t>Credible Witness</w:t>
      </w:r>
      <w:r>
        <w:t xml:space="preserve">  ....  </w:t>
      </w:r>
      <w:r>
        <w:fldChar w:fldCharType="begin"/>
        <w:instrText>PAGEREF part_X_chapter_5 \h</w:instrText>
        <w:fldChar w:fldCharType="separate"/>
        <w:t>0</w:t>
        <w:fldChar w:fldCharType="end"/>
      </w:r>
      <w:r>
        <w:t xml:space="preserve">  </w:t>
      </w:r>
      <w:hyperlink w:anchor="part_X_chapter_5">
        <w:r>
          <w:rPr>
            <w:color w:val="161C4D"/>
            <w:u w:val="single"/>
          </w:rPr>
          <w:t>go to chapter</w:t>
        </w:r>
      </w:hyperlink>
    </w:p>
    <w:p>
      <w:r>
        <w:rPr>
          <w:b/>
        </w:rPr>
        <w:t>Customer Portal</w:t>
      </w:r>
      <w:r>
        <w:t xml:space="preserve">  ....  </w:t>
      </w:r>
      <w:r>
        <w:fldChar w:fldCharType="begin"/>
        <w:instrText>PAGEREF part_XIII_chapter_1 \h</w:instrText>
        <w:fldChar w:fldCharType="separate"/>
        <w:t>0</w:t>
        <w:fldChar w:fldCharType="end"/>
      </w:r>
      <w:r>
        <w:t xml:space="preserve">  </w:t>
      </w:r>
      <w:hyperlink w:anchor="part_XIII_chapter_1">
        <w:r>
          <w:rPr>
            <w:color w:val="161C4D"/>
            <w:u w:val="single"/>
          </w:rPr>
          <w:t>go to chapter</w:t>
        </w:r>
      </w:hyperlink>
    </w:p>
    <w:p>
      <w:r>
        <w:rPr>
          <w:b/>
        </w:rPr>
        <w:t>Documents</w:t>
      </w:r>
      <w:r>
        <w:t xml:space="preserve">  ....  </w:t>
      </w:r>
      <w:r>
        <w:fldChar w:fldCharType="begin"/>
        <w:instrText>PAGEREF part_IV_chapter_3 \h</w:instrText>
        <w:fldChar w:fldCharType="separate"/>
        <w:t>0</w:t>
        <w:fldChar w:fldCharType="end"/>
      </w:r>
      <w:r>
        <w:t xml:space="preserve">  </w:t>
      </w:r>
      <w:hyperlink w:anchor="part_IV_chapter_3">
        <w:r>
          <w:rPr>
            <w:color w:val="161C4D"/>
            <w:u w:val="single"/>
          </w:rPr>
          <w:t>go to chapter</w:t>
        </w:r>
      </w:hyperlink>
    </w:p>
    <w:p>
      <w:r>
        <w:rPr>
          <w:b/>
        </w:rPr>
        <w:t>GA4</w:t>
      </w:r>
      <w:r>
        <w:t xml:space="preserve">  ....  </w:t>
      </w:r>
      <w:r>
        <w:fldChar w:fldCharType="begin"/>
        <w:instrText>PAGEREF part_XV_chapter_3 \h</w:instrText>
        <w:fldChar w:fldCharType="separate"/>
        <w:t>0</w:t>
        <w:fldChar w:fldCharType="end"/>
      </w:r>
      <w:r>
        <w:t xml:space="preserve">  </w:t>
      </w:r>
      <w:hyperlink w:anchor="part_XV_chapter_3">
        <w:r>
          <w:rPr>
            <w:color w:val="161C4D"/>
            <w:u w:val="single"/>
          </w:rPr>
          <w:t>go to chapter</w:t>
        </w:r>
      </w:hyperlink>
    </w:p>
    <w:p>
      <w:r>
        <w:rPr>
          <w:b/>
        </w:rPr>
        <w:t>Invoice</w:t>
      </w:r>
      <w:r>
        <w:t xml:space="preserve">  ....  </w:t>
      </w:r>
      <w:r>
        <w:fldChar w:fldCharType="begin"/>
        <w:instrText>PAGEREF part_VII_chapter_2 \h</w:instrText>
        <w:fldChar w:fldCharType="separate"/>
        <w:t>0</w:t>
        <w:fldChar w:fldCharType="end"/>
      </w:r>
      <w:r>
        <w:t xml:space="preserve">  </w:t>
      </w:r>
      <w:hyperlink w:anchor="part_VII_chapter_2">
        <w:r>
          <w:rPr>
            <w:color w:val="161C4D"/>
            <w:u w:val="single"/>
          </w:rPr>
          <w:t>go to chapter</w:t>
        </w:r>
      </w:hyperlink>
    </w:p>
    <w:p>
      <w:r>
        <w:rPr>
          <w:b/>
        </w:rPr>
        <w:t>Jurat</w:t>
      </w:r>
      <w:r>
        <w:t xml:space="preserve">  ....  </w:t>
      </w:r>
      <w:r>
        <w:fldChar w:fldCharType="begin"/>
        <w:instrText>PAGEREF part_X_chapter_3 \h</w:instrText>
        <w:fldChar w:fldCharType="separate"/>
        <w:t>0</w:t>
        <w:fldChar w:fldCharType="end"/>
      </w:r>
      <w:r>
        <w:t xml:space="preserve">  </w:t>
      </w:r>
      <w:hyperlink w:anchor="part_X_chapter_3">
        <w:r>
          <w:rPr>
            <w:color w:val="161C4D"/>
            <w:u w:val="single"/>
          </w:rPr>
          <w:t>go to chapter</w:t>
        </w:r>
      </w:hyperlink>
    </w:p>
    <w:p>
      <w:r>
        <w:rPr>
          <w:b/>
        </w:rPr>
        <w:t>KBA</w:t>
      </w:r>
      <w:r>
        <w:t xml:space="preserve">  ....  </w:t>
      </w:r>
      <w:r>
        <w:fldChar w:fldCharType="begin"/>
        <w:instrText>PAGEREF part_IX_chapter_4 \h</w:instrText>
        <w:fldChar w:fldCharType="separate"/>
        <w:t>0</w:t>
        <w:fldChar w:fldCharType="end"/>
      </w:r>
      <w:r>
        <w:t xml:space="preserve">  </w:t>
      </w:r>
      <w:hyperlink w:anchor="part_IX_chapter_4">
        <w:r>
          <w:rPr>
            <w:color w:val="161C4D"/>
            <w:u w:val="single"/>
          </w:rPr>
          <w:t>go to chapter</w:t>
        </w:r>
      </w:hyperlink>
    </w:p>
    <w:p>
      <w:r>
        <w:rPr>
          <w:b/>
        </w:rPr>
        <w:t>Messages</w:t>
      </w:r>
      <w:r>
        <w:t xml:space="preserve">  ....  </w:t>
      </w:r>
      <w:r>
        <w:fldChar w:fldCharType="begin"/>
        <w:instrText>PAGEREF part_IV_chapter_6 \h</w:instrText>
        <w:fldChar w:fldCharType="separate"/>
        <w:t>0</w:t>
        <w:fldChar w:fldCharType="end"/>
      </w:r>
      <w:r>
        <w:t xml:space="preserve">  </w:t>
      </w:r>
      <w:hyperlink w:anchor="part_IV_chapter_6">
        <w:r>
          <w:rPr>
            <w:color w:val="161C4D"/>
            <w:u w:val="single"/>
          </w:rPr>
          <w:t>go to chapter</w:t>
        </w:r>
      </w:hyperlink>
    </w:p>
    <w:p>
      <w:r>
        <w:rPr>
          <w:b/>
        </w:rPr>
        <w:t>Mobile</w:t>
      </w:r>
      <w:r>
        <w:t xml:space="preserve">  ....  </w:t>
      </w:r>
      <w:r>
        <w:fldChar w:fldCharType="begin"/>
        <w:instrText>PAGEREF part_XI_chapter_1 \h</w:instrText>
        <w:fldChar w:fldCharType="separate"/>
        <w:t>0</w:t>
        <w:fldChar w:fldCharType="end"/>
      </w:r>
      <w:r>
        <w:t xml:space="preserve">  </w:t>
      </w:r>
      <w:hyperlink w:anchor="part_XI_chapter_1">
        <w:r>
          <w:rPr>
            <w:color w:val="161C4D"/>
            <w:u w:val="single"/>
          </w:rPr>
          <w:t>go to chapter</w:t>
        </w:r>
      </w:hyperlink>
    </w:p>
    <w:p>
      <w:r>
        <w:rPr>
          <w:b/>
        </w:rPr>
        <w:t>Oath</w:t>
      </w:r>
      <w:r>
        <w:t xml:space="preserve">  ....  </w:t>
      </w:r>
      <w:r>
        <w:fldChar w:fldCharType="begin"/>
        <w:instrText>PAGEREF part_X_chapter_3 \h</w:instrText>
        <w:fldChar w:fldCharType="separate"/>
        <w:t>0</w:t>
        <w:fldChar w:fldCharType="end"/>
      </w:r>
      <w:r>
        <w:t xml:space="preserve">  </w:t>
      </w:r>
      <w:hyperlink w:anchor="part_X_chapter_3">
        <w:r>
          <w:rPr>
            <w:color w:val="161C4D"/>
            <w:u w:val="single"/>
          </w:rPr>
          <w:t>go to chapter</w:t>
        </w:r>
      </w:hyperlink>
    </w:p>
    <w:p>
      <w:r>
        <w:rPr>
          <w:b/>
        </w:rPr>
        <w:t>Payment Received</w:t>
      </w:r>
      <w:r>
        <w:t xml:space="preserve">  ....  </w:t>
      </w:r>
      <w:r>
        <w:fldChar w:fldCharType="begin"/>
        <w:instrText>PAGEREF part_VII_chapter_3 \h</w:instrText>
        <w:fldChar w:fldCharType="separate"/>
        <w:t>0</w:t>
        <w:fldChar w:fldCharType="end"/>
      </w:r>
      <w:r>
        <w:t xml:space="preserve">  </w:t>
      </w:r>
      <w:hyperlink w:anchor="part_VII_chapter_3">
        <w:r>
          <w:rPr>
            <w:color w:val="161C4D"/>
            <w:u w:val="single"/>
          </w:rPr>
          <w:t>go to chapter</w:t>
        </w:r>
      </w:hyperlink>
    </w:p>
    <w:p>
      <w:r>
        <w:rPr>
          <w:b/>
        </w:rPr>
        <w:t>POA</w:t>
      </w:r>
      <w:r>
        <w:t xml:space="preserve">  ....  </w:t>
      </w:r>
      <w:r>
        <w:fldChar w:fldCharType="begin"/>
        <w:instrText>PAGEREF part_X_chapter_6 \h</w:instrText>
        <w:fldChar w:fldCharType="separate"/>
        <w:t>0</w:t>
        <w:fldChar w:fldCharType="end"/>
      </w:r>
      <w:r>
        <w:t xml:space="preserve">  </w:t>
      </w:r>
      <w:hyperlink w:anchor="part_X_chapter_6">
        <w:r>
          <w:rPr>
            <w:color w:val="161C4D"/>
            <w:u w:val="single"/>
          </w:rPr>
          <w:t>go to chapter</w:t>
        </w:r>
      </w:hyperlink>
    </w:p>
    <w:p>
      <w:r>
        <w:rPr>
          <w:b/>
        </w:rPr>
        <w:t>Print &amp; Scan</w:t>
      </w:r>
      <w:r>
        <w:t xml:space="preserve">  ....  </w:t>
      </w:r>
      <w:r>
        <w:fldChar w:fldCharType="begin"/>
        <w:instrText>PAGEREF part_XII_chapter_1 \h</w:instrText>
        <w:fldChar w:fldCharType="separate"/>
        <w:t>0</w:t>
        <w:fldChar w:fldCharType="end"/>
      </w:r>
      <w:r>
        <w:t xml:space="preserve">  </w:t>
      </w:r>
      <w:hyperlink w:anchor="part_XII_chapter_1">
        <w:r>
          <w:rPr>
            <w:color w:val="161C4D"/>
            <w:u w:val="single"/>
          </w:rPr>
          <w:t>go to chapter</w:t>
        </w:r>
      </w:hyperlink>
    </w:p>
    <w:p>
      <w:r>
        <w:rPr>
          <w:b/>
        </w:rPr>
        <w:t>Privacy</w:t>
      </w:r>
      <w:r>
        <w:t xml:space="preserve">  ....  </w:t>
      </w:r>
      <w:r>
        <w:fldChar w:fldCharType="begin"/>
        <w:instrText>PAGEREF part_XIX_chapter_2 \h</w:instrText>
        <w:fldChar w:fldCharType="separate"/>
        <w:t>0</w:t>
        <w:fldChar w:fldCharType="end"/>
      </w:r>
      <w:r>
        <w:t xml:space="preserve">  </w:t>
      </w:r>
      <w:hyperlink w:anchor="part_XIX_chapter_2">
        <w:r>
          <w:rPr>
            <w:color w:val="161C4D"/>
            <w:u w:val="single"/>
          </w:rPr>
          <w:t>go to chapter</w:t>
        </w:r>
      </w:hyperlink>
    </w:p>
    <w:p>
      <w:r>
        <w:rPr>
          <w:b/>
        </w:rPr>
        <w:t>Proof</w:t>
      </w:r>
      <w:r>
        <w:t xml:space="preserve">  ....  </w:t>
      </w:r>
      <w:r>
        <w:fldChar w:fldCharType="begin"/>
        <w:instrText>PAGEREF part_IX_chapter_2 \h</w:instrText>
        <w:fldChar w:fldCharType="separate"/>
        <w:t>0</w:t>
        <w:fldChar w:fldCharType="end"/>
      </w:r>
      <w:r>
        <w:t xml:space="preserve">  </w:t>
      </w:r>
      <w:hyperlink w:anchor="part_IX_chapter_2">
        <w:r>
          <w:rPr>
            <w:color w:val="161C4D"/>
            <w:u w:val="single"/>
          </w:rPr>
          <w:t>go to chapter</w:t>
        </w:r>
      </w:hyperlink>
    </w:p>
    <w:p>
      <w:r>
        <w:rPr>
          <w:b/>
        </w:rPr>
        <w:t>Refund</w:t>
      </w:r>
      <w:r>
        <w:t xml:space="preserve">  ....  </w:t>
      </w:r>
      <w:r>
        <w:fldChar w:fldCharType="begin"/>
        <w:instrText>PAGEREF part_VII_chapter_4 \h</w:instrText>
        <w:fldChar w:fldCharType="separate"/>
        <w:t>0</w:t>
        <w:fldChar w:fldCharType="end"/>
      </w:r>
      <w:r>
        <w:t xml:space="preserve">  </w:t>
      </w:r>
      <w:hyperlink w:anchor="part_VII_chapter_4">
        <w:r>
          <w:rPr>
            <w:color w:val="161C4D"/>
            <w:u w:val="single"/>
          </w:rPr>
          <w:t>go to chapter</w:t>
        </w:r>
      </w:hyperlink>
    </w:p>
    <w:p>
      <w:r>
        <w:rPr>
          <w:b/>
        </w:rPr>
        <w:t>Release to Customer</w:t>
      </w:r>
      <w:r>
        <w:t xml:space="preserve">  ....  </w:t>
      </w:r>
      <w:r>
        <w:fldChar w:fldCharType="begin"/>
        <w:instrText>PAGEREF part_VI_chapter_3 \h</w:instrText>
        <w:fldChar w:fldCharType="separate"/>
        <w:t>0</w:t>
        <w:fldChar w:fldCharType="end"/>
      </w:r>
      <w:r>
        <w:t xml:space="preserve">  </w:t>
      </w:r>
      <w:hyperlink w:anchor="part_VI_chapter_3">
        <w:r>
          <w:rPr>
            <w:color w:val="161C4D"/>
            <w:u w:val="single"/>
          </w:rPr>
          <w:t>go to chapter</w:t>
        </w:r>
      </w:hyperlink>
    </w:p>
    <w:p>
      <w:r>
        <w:rPr>
          <w:b/>
        </w:rPr>
        <w:t>Review Queue</w:t>
      </w:r>
      <w:r>
        <w:t xml:space="preserve">  ....  </w:t>
      </w:r>
      <w:r>
        <w:fldChar w:fldCharType="begin"/>
        <w:instrText>PAGEREF part_III_chapter_2 \h</w:instrText>
        <w:fldChar w:fldCharType="separate"/>
        <w:t>0</w:t>
        <w:fldChar w:fldCharType="end"/>
      </w:r>
      <w:r>
        <w:t xml:space="preserve">  </w:t>
      </w:r>
      <w:hyperlink w:anchor="part_III_chapter_2">
        <w:r>
          <w:rPr>
            <w:color w:val="161C4D"/>
            <w:u w:val="single"/>
          </w:rPr>
          <w:t>go to chapter</w:t>
        </w:r>
      </w:hyperlink>
    </w:p>
    <w:p>
      <w:r>
        <w:rPr>
          <w:b/>
        </w:rPr>
        <w:t>RON</w:t>
      </w:r>
      <w:r>
        <w:t xml:space="preserve">  ....  </w:t>
      </w:r>
      <w:r>
        <w:fldChar w:fldCharType="begin"/>
        <w:instrText>PAGEREF part_IX_chapter_1 \h</w:instrText>
        <w:fldChar w:fldCharType="separate"/>
        <w:t>0</w:t>
        <w:fldChar w:fldCharType="end"/>
      </w:r>
      <w:r>
        <w:t xml:space="preserve">  </w:t>
      </w:r>
      <w:hyperlink w:anchor="part_IX_chapter_1">
        <w:r>
          <w:rPr>
            <w:color w:val="161C4D"/>
            <w:u w:val="single"/>
          </w:rPr>
          <w:t>go to chapter</w:t>
        </w:r>
      </w:hyperlink>
    </w:p>
    <w:p>
      <w:r>
        <w:rPr>
          <w:b/>
        </w:rPr>
        <w:t>Scripts</w:t>
      </w:r>
      <w:r>
        <w:t xml:space="preserve">  ....  </w:t>
      </w:r>
      <w:r>
        <w:fldChar w:fldCharType="begin"/>
        <w:instrText>PAGEREF part_III_chapter_5 \h</w:instrText>
        <w:fldChar w:fldCharType="separate"/>
        <w:t>0</w:t>
        <w:fldChar w:fldCharType="end"/>
      </w:r>
      <w:r>
        <w:t xml:space="preserve">  </w:t>
      </w:r>
      <w:hyperlink w:anchor="part_III_chapter_5">
        <w:r>
          <w:rPr>
            <w:color w:val="161C4D"/>
            <w:u w:val="single"/>
          </w:rPr>
          <w:t>go to chapter</w:t>
        </w:r>
      </w:hyperlink>
    </w:p>
    <w:p>
      <w:r>
        <w:rPr>
          <w:b/>
        </w:rPr>
        <w:t>Send &amp; Update Status</w:t>
      </w:r>
      <w:r>
        <w:t xml:space="preserve">  ....  </w:t>
      </w:r>
      <w:r>
        <w:fldChar w:fldCharType="begin"/>
        <w:instrText>PAGEREF part_V_chapter_2 \h</w:instrText>
        <w:fldChar w:fldCharType="separate"/>
        <w:t>0</w:t>
        <w:fldChar w:fldCharType="end"/>
      </w:r>
      <w:r>
        <w:t xml:space="preserve">  </w:t>
      </w:r>
      <w:hyperlink w:anchor="part_V_chapter_2">
        <w:r>
          <w:rPr>
            <w:color w:val="161C4D"/>
            <w:u w:val="single"/>
          </w:rPr>
          <w:t>go to chapter</w:t>
        </w:r>
      </w:hyperlink>
    </w:p>
    <w:p>
      <w:r>
        <w:rPr>
          <w:b/>
        </w:rPr>
        <w:t>Stripe</w:t>
      </w:r>
      <w:r>
        <w:t xml:space="preserve">  ....  </w:t>
      </w:r>
      <w:r>
        <w:fldChar w:fldCharType="begin"/>
        <w:instrText>PAGEREF part_VII_chapter_3 \h</w:instrText>
        <w:fldChar w:fldCharType="separate"/>
        <w:t>0</w:t>
        <w:fldChar w:fldCharType="end"/>
      </w:r>
      <w:r>
        <w:t xml:space="preserve">  </w:t>
      </w:r>
      <w:hyperlink w:anchor="part_VII_chapter_3">
        <w:r>
          <w:rPr>
            <w:color w:val="161C4D"/>
            <w:u w:val="single"/>
          </w:rPr>
          <w:t>go to chapter</w:t>
        </w:r>
      </w:hyperlink>
    </w:p>
    <w:p>
      <w:r>
        <w:rPr>
          <w:b/>
        </w:rPr>
        <w:t>Templates</w:t>
      </w:r>
      <w:r>
        <w:t xml:space="preserve">  ....  </w:t>
      </w:r>
      <w:r>
        <w:fldChar w:fldCharType="begin"/>
        <w:instrText>PAGEREF part_V_chapter_4 \h</w:instrText>
        <w:fldChar w:fldCharType="separate"/>
        <w:t>0</w:t>
        <w:fldChar w:fldCharType="end"/>
      </w:r>
      <w:r>
        <w:t xml:space="preserve">  </w:t>
      </w:r>
      <w:hyperlink w:anchor="part_V_chapter_4">
        <w:r>
          <w:rPr>
            <w:color w:val="161C4D"/>
            <w:u w:val="single"/>
          </w:rPr>
          <w:t>go to chapter</w:t>
        </w:r>
      </w:hyperlink>
    </w:p>
    <w:p>
      <w:r>
        <w:rPr>
          <w:b/>
        </w:rPr>
        <w:t>Timeline</w:t>
      </w:r>
      <w:r>
        <w:t xml:space="preserve">  ....  </w:t>
      </w:r>
      <w:r>
        <w:fldChar w:fldCharType="begin"/>
        <w:instrText>PAGEREF part_IV_chapter_8 \h</w:instrText>
        <w:fldChar w:fldCharType="separate"/>
        <w:t>0</w:t>
        <w:fldChar w:fldCharType="end"/>
      </w:r>
      <w:r>
        <w:t xml:space="preserve">  </w:t>
      </w:r>
      <w:hyperlink w:anchor="part_IV_chapter_8">
        <w:r>
          <w:rPr>
            <w:color w:val="161C4D"/>
            <w:u w:val="single"/>
          </w:rPr>
          <w:t>go to chapter</w:t>
        </w:r>
      </w:hyperlink>
    </w:p>
    <w:p>
      <w:r>
        <w:rPr>
          <w:b/>
        </w:rPr>
        <w:t>Witness</w:t>
      </w:r>
      <w:r>
        <w:t xml:space="preserve">  ....  </w:t>
      </w:r>
      <w:r>
        <w:fldChar w:fldCharType="begin"/>
        <w:instrText>PAGEREF part_X_chapter_5 \h</w:instrText>
        <w:fldChar w:fldCharType="separate"/>
        <w:t>0</w:t>
        <w:fldChar w:fldCharType="end"/>
      </w:r>
      <w:r>
        <w:t xml:space="preserve">  </w:t>
      </w:r>
      <w:hyperlink w:anchor="part_X_chapter_5">
        <w:r>
          <w:rPr>
            <w:color w:val="161C4D"/>
            <w:u w:val="single"/>
          </w:rPr>
          <w:t>go to chapter</w:t>
        </w:r>
      </w:hyperlink>
    </w:p>
    <w:p>
      <w:r>
        <w:rPr>
          <w:b/>
        </w:rPr>
        <w:t>Zelle / Offline Payment</w:t>
      </w:r>
      <w:r>
        <w:t xml:space="preserve">  ....  </w:t>
      </w:r>
      <w:r>
        <w:fldChar w:fldCharType="begin"/>
        <w:instrText>PAGEREF part_VII_chapter_3 \h</w:instrText>
        <w:fldChar w:fldCharType="separate"/>
        <w:t>0</w:t>
        <w:fldChar w:fldCharType="end"/>
      </w:r>
      <w:r>
        <w:t xml:space="preserve">  </w:t>
      </w:r>
      <w:hyperlink w:anchor="part_VII_chapter_3">
        <w:r>
          <w:rPr>
            <w:color w:val="161C4D"/>
            <w:u w:val="single"/>
          </w:rPr>
          <w:t>go to chapter</w:t>
        </w:r>
      </w:hyperlink>
    </w:p>
    <w:p>
      <w:r>
        <w:br w:type="page"/>
      </w:r>
    </w:p>
    <w:p>
      <w:bookmarkStart w:id="690620998" w:name="part_XXVI"/>
      <w:pPr>
        <w:spacing w:before="1800"/>
        <w:jc w:val="center"/>
      </w:pPr>
      <w:r>
        <w:rPr>
          <w:b/>
          <w:color w:val="C8A96B"/>
          <w:sz w:val="32"/>
        </w:rPr>
        <w:t>PART XXVI</w:t>
      </w:r>
      <w:bookmarkEnd w:id="690620998"/>
    </w:p>
    <w:p>
      <w:pPr>
        <w:jc w:val="center"/>
      </w:pPr>
      <w:r>
        <w:rPr>
          <w:b/>
          <w:color w:val="161C4D"/>
          <w:sz w:val="54"/>
        </w:rPr>
        <w:t>CHANGE LOG &amp; DOCUMENT MAINTENANCE</w:t>
      </w:r>
    </w:p>
    <w:p/>
    <w:p>
      <w:bookmarkStart w:id="1102883560" w:name="part_XXVI_summary"/>
      <w:pPr>
        <w:pStyle w:val="Heading2"/>
        <w:keepNext/>
      </w:pPr>
      <w:r>
        <w:t>In This Part</w:t>
      </w:r>
      <w:bookmarkEnd w:id="1102883560"/>
    </w:p>
    <w:p>
      <w:pPr>
        <w:pStyle w:val="ListBullet"/>
        <w:keepLines/>
      </w:pPr>
      <w:r>
        <w:t>Revision History</w:t>
      </w:r>
    </w:p>
    <w:p>
      <w:pPr>
        <w:pStyle w:val="ListBullet"/>
        <w:keepLines/>
      </w:pPr>
      <w:r>
        <w:t>Maintaining the Handbook and Admin Reference</w:t>
      </w:r>
    </w:p>
    <w:p>
      <w:pPr>
        <w:spacing w:before="100" w:after="140"/>
        <w:ind w:left="144" w:right="144"/>
        <w:keepLines/>
        <w:shd w:fill="F7F3EA"/>
        <w:pBdr>
          <w:left w:val="single" w:sz="18" w:space="8" w:color="C8A96B"/>
        </w:pBdr>
      </w:pPr>
      <w:r>
        <w:rPr>
          <w:b/>
          <w:color w:val="161C4D"/>
        </w:rPr>
        <w:t xml:space="preserve">LEARNING OBJECTIVE  </w:t>
      </w:r>
      <w:r>
        <w:t>After this Part, the operator can explain and perform the maintained change log &amp; document maintenance procedures without bypassing authorization, evidence, customer-visibility, or completion controls.</w:t>
      </w:r>
    </w:p>
    <w:p>
      <w:pPr>
        <w:jc w:val="right"/>
      </w:pPr>
      <w:hyperlink w:anchor="contents">
        <w:r>
          <w:rPr>
            <w:color w:val="161C4D"/>
            <w:u w:val="single"/>
          </w:rPr>
          <w:t>Back to Contents</w:t>
        </w:r>
      </w:hyperlink>
    </w:p>
    <w:p>
      <w:r>
        <w:br w:type="page"/>
      </w:r>
    </w:p>
    <w:p>
      <w:bookmarkStart w:id="1162595781" w:name="part_XXVI_chapter_1"/>
      <w:pPr>
        <w:pStyle w:val="Heading1"/>
        <w:keepNext/>
      </w:pPr>
      <w:r>
        <w:t>Chapter 1 - Revision History</w:t>
      </w:r>
      <w:bookmarkEnd w:id="1162595781"/>
    </w:p>
    <w:p>
      <w:pPr>
        <w:jc w:val="right"/>
      </w:pPr>
      <w:hyperlink w:anchor="contents">
        <w:r>
          <w:rPr>
            <w:color w:val="161C4D"/>
            <w:u w:val="single"/>
          </w:rPr>
          <w:t>Back to Contents</w:t>
        </w:r>
      </w:hyperlink>
    </w:p>
    <w:p>
      <w:bookmarkStart w:id="170790550" w:name="part_XXVI_chapter_1_purpose"/>
      <w:pPr>
        <w:pStyle w:val="Heading2"/>
        <w:keepNext/>
      </w:pPr>
      <w:r>
        <w:t>1.1 Purpose and When You Use It</w:t>
      </w:r>
      <w:bookmarkEnd w:id="170790550"/>
    </w:p>
    <w:p>
      <w:r>
        <w:t>No satisfaction question, rating request, gating, incentives, scraping, or Yelp solicitation is permitted. Customer source does not rewrite review history, and clicking the Google CTA never marks Review Received.</w:t>
      </w:r>
    </w:p>
    <w:p>
      <w:r>
        <w:t>Use this chapter whenever the operator must review, perform, explain, or troubleshoot revision history. The goal is a correct customer outcome supported by the authoritative APS record and appropriate service evidence.</w:t>
      </w:r>
    </w:p>
    <w:p>
      <w:bookmarkStart w:id="1192737284" w:name="part_XXVI_chapter_1_controls"/>
      <w:pPr>
        <w:pStyle w:val="Heading2"/>
        <w:keepNext/>
      </w:pPr>
      <w:r>
        <w:t>1.2 What You See and What It Means</w:t>
      </w:r>
      <w:bookmarkEnd w:id="119273728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1773873856" w:name="part_XXVI_chapter_1_procedure"/>
      <w:pPr>
        <w:pStyle w:val="Heading2"/>
        <w:keepNext/>
      </w:pPr>
      <w:r>
        <w:t>1.3 Operator Procedure</w:t>
      </w:r>
      <w:bookmarkEnd w:id="1773873856"/>
    </w:p>
    <w:p>
      <w:pPr>
        <w:numPr>
          <w:ilvl w:val="0"/>
          <w:numId w:val="94"/>
        </w:numPr>
        <w:keepLines/>
      </w:pPr>
      <w:r>
        <w:t>Open the exact APS request or module and confirm the reference, customer, and service type.</w:t>
      </w:r>
    </w:p>
    <w:p>
      <w:pPr>
        <w:numPr>
          <w:ilvl w:val="0"/>
          <w:numId w:val="94"/>
        </w:numPr>
        <w:keepLines/>
      </w:pPr>
      <w:r>
        <w:t>Read the current status, blockers, and most recent Timeline events before taking action.</w:t>
      </w:r>
    </w:p>
    <w:p>
      <w:pPr>
        <w:numPr>
          <w:ilvl w:val="0"/>
          <w:numId w:val="94"/>
        </w:numPr>
        <w:keepLines/>
      </w:pPr>
      <w:r>
        <w:t>Verify the authoritative supporting record: customer data, document state, quote/invoice/payment ledger, appointment, fulfillment facts, or provider state as applicable.</w:t>
      </w:r>
    </w:p>
    <w:p>
      <w:pPr>
        <w:numPr>
          <w:ilvl w:val="0"/>
          <w:numId w:val="94"/>
        </w:numPr>
        <w:keepLines/>
      </w:pPr>
      <w:r>
        <w:t>Confirm the action is appropriate for the service type and current state; hidden or unavailable controls are not a reason to bypass the workflow.</w:t>
      </w:r>
    </w:p>
    <w:p>
      <w:pPr>
        <w:numPr>
          <w:ilvl w:val="0"/>
          <w:numId w:val="94"/>
        </w:numPr>
        <w:keepLines/>
      </w:pPr>
      <w:r>
        <w:t>Use the maintained control once. Do not refresh, retry, resend, release, or recreate until the result is known.</w:t>
      </w:r>
    </w:p>
    <w:p>
      <w:pPr>
        <w:numPr>
          <w:ilvl w:val="0"/>
          <w:numId w:val="94"/>
        </w:numPr>
        <w:keepLines/>
      </w:pPr>
      <w:r>
        <w:t>Verify the saved result in its authoritative panel and confirm Communication Log/Timeline entries where the action communicates or changes state.</w:t>
      </w:r>
    </w:p>
    <w:p>
      <w:pPr>
        <w:numPr>
          <w:ilvl w:val="0"/>
          <w:numId w:val="94"/>
        </w:numPr>
        <w:keepLines/>
      </w:pPr>
      <w:r>
        <w:t>Check the customer portal only for customer-visible results and confirm internal, unreleased, and provider-administrative information remains hidden.</w:t>
      </w:r>
    </w:p>
    <w:p>
      <w:pPr>
        <w:numPr>
          <w:ilvl w:val="0"/>
          <w:numId w:val="94"/>
        </w:numPr>
        <w:keepLines/>
      </w:pPr>
      <w:r>
        <w:t>Record or escalate any mismatch; do not force a status merely to make the request appear complete.</w:t>
      </w:r>
    </w:p>
    <w:p>
      <w:bookmarkStart w:id="320841916" w:name="part_XXVI_chapter_1_safeguards"/>
      <w:pPr>
        <w:pStyle w:val="Heading2"/>
        <w:keepNext/>
      </w:pPr>
      <w:r>
        <w:t>1.4 Safeguards, Customer View, and APS Records</w:t>
      </w:r>
      <w:bookmarkEnd w:id="320841916"/>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1432473908" w:name="part_XXVI_chapter_1_troubleshooting"/>
      <w:pPr>
        <w:pStyle w:val="Heading2"/>
        <w:keepNext/>
      </w:pPr>
      <w:r>
        <w:t>1.5 Next Action and Troubleshooting</w:t>
      </w:r>
      <w:bookmarkEnd w:id="1432473908"/>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p>
      <w:bookmarkStart w:id="699177955" w:name="part_XXVI_chapter_2"/>
      <w:pPr>
        <w:pStyle w:val="Heading1"/>
        <w:keepNext/>
      </w:pPr>
      <w:r>
        <w:t>Chapter 2 - Maintaining the Handbook and Admin Reference</w:t>
      </w:r>
      <w:bookmarkEnd w:id="699177955"/>
    </w:p>
    <w:p>
      <w:pPr>
        <w:jc w:val="right"/>
      </w:pPr>
      <w:hyperlink w:anchor="contents">
        <w:r>
          <w:rPr>
            <w:color w:val="161C4D"/>
            <w:u w:val="single"/>
          </w:rPr>
          <w:t>Back to Contents</w:t>
        </w:r>
      </w:hyperlink>
    </w:p>
    <w:p>
      <w:bookmarkStart w:id="1821452330" w:name="part_XXVI_chapter_2_purpose"/>
      <w:pPr>
        <w:pStyle w:val="Heading2"/>
        <w:keepNext/>
      </w:pPr>
      <w:r>
        <w:t>2.1 Purpose and When You Use It</w:t>
      </w:r>
      <w:bookmarkEnd w:id="1821452330"/>
    </w:p>
    <w:p>
      <w:pPr>
        <w:pStyle w:val="ListBullet"/>
        <w:keepLines/>
      </w:pPr>
      <w:r>
        <w:t>Part I — Foundation</w:t>
      </w:r>
    </w:p>
    <w:p>
      <w:pPr>
        <w:pStyle w:val="ListBullet"/>
        <w:keepLines/>
      </w:pPr>
      <w:r>
        <w:t>Part II — Customer lifecycle</w:t>
      </w:r>
    </w:p>
    <w:p>
      <w:pPr>
        <w:pStyle w:val="ListBullet"/>
        <w:keepLines/>
      </w:pPr>
      <w:r>
        <w:t>Part III — Admin dashboard</w:t>
      </w:r>
    </w:p>
    <w:p>
      <w:pPr>
        <w:pStyle w:val="ListBullet"/>
        <w:keepLines/>
      </w:pPr>
      <w:r>
        <w:t>Part IV — Request workspace</w:t>
      </w:r>
    </w:p>
    <w:p>
      <w:pPr>
        <w:pStyle w:val="ListBullet"/>
        <w:keepLines/>
      </w:pPr>
      <w:r>
        <w:t>Part V — Service playbooks</w:t>
      </w:r>
    </w:p>
    <w:p>
      <w:pPr>
        <w:pStyle w:val="ListBullet"/>
        <w:keepLines/>
      </w:pPr>
      <w:r>
        <w:t>Part VI — Financial operations</w:t>
      </w:r>
    </w:p>
    <w:p>
      <w:pPr>
        <w:pStyle w:val="ListBullet"/>
        <w:keepLines/>
      </w:pPr>
      <w:r>
        <w:t>Part VII — Changes, scheduling, cancellation, and refunds</w:t>
      </w:r>
    </w:p>
    <w:p>
      <w:pPr>
        <w:pStyle w:val="ListBullet"/>
        <w:keepLines/>
      </w:pPr>
      <w:r>
        <w:t>Part VIII — Documents</w:t>
      </w:r>
    </w:p>
    <w:p>
      <w:pPr>
        <w:pStyle w:val="ListBullet"/>
        <w:keepLines/>
      </w:pPr>
      <w:r>
        <w:t>Part IX — Communications</w:t>
      </w:r>
    </w:p>
    <w:p>
      <w:pPr>
        <w:pStyle w:val="ListBullet"/>
        <w:keepLines/>
      </w:pPr>
      <w:r>
        <w:t>Part X — Customer support</w:t>
      </w:r>
    </w:p>
    <w:p>
      <w:pPr>
        <w:pStyle w:val="ListBullet"/>
        <w:keepLines/>
      </w:pPr>
      <w:r>
        <w:t>Part XI — Public policies</w:t>
      </w:r>
    </w:p>
    <w:p>
      <w:pPr>
        <w:pStyle w:val="ListBullet"/>
        <w:keepLines/>
      </w:pPr>
      <w:r>
        <w:t>Part XII — Growth and analytics</w:t>
      </w:r>
    </w:p>
    <w:p>
      <w:pPr>
        <w:pStyle w:val="ListBullet"/>
        <w:keepLines/>
      </w:pPr>
      <w:r>
        <w:t>Part XIII — Security and compliance</w:t>
      </w:r>
    </w:p>
    <w:p>
      <w:pPr>
        <w:pStyle w:val="ListBullet"/>
        <w:keepLines/>
      </w:pPr>
      <w:r>
        <w:t>Part XIV — Troubleshooting</w:t>
      </w:r>
    </w:p>
    <w:p>
      <w:pPr>
        <w:pStyle w:val="ListBullet"/>
        <w:keepLines/>
      </w:pPr>
      <w:r>
        <w:t>Part XV — Quick reference</w:t>
      </w:r>
    </w:p>
    <w:p>
      <w:pPr>
        <w:pStyle w:val="ListBullet"/>
        <w:keepLines/>
      </w:pPr>
      <w:r>
        <w:t>Appendices</w:t>
      </w:r>
    </w:p>
    <w:p>
      <w:r>
        <w:t>Use this chapter whenever the operator must review, perform, explain, or troubleshoot maintaining the handbook and admin reference. The goal is a correct customer outcome supported by the authoritative APS record and appropriate service evidence.</w:t>
      </w:r>
    </w:p>
    <w:p>
      <w:bookmarkStart w:id="435967234" w:name="part_XXVI_chapter_2_controls"/>
      <w:pPr>
        <w:pStyle w:val="Heading2"/>
        <w:keepNext/>
      </w:pPr>
      <w:r>
        <w:t>2.2 What You See and What It Means</w:t>
      </w:r>
      <w:bookmarkEnd w:id="435967234"/>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2880"/>
            <w:shd w:fill="161C4D"/>
            <w:tcMar>
              <w:top w:w="100" w:type="dxa"/>
              <w:start w:w="120" w:type="dxa"/>
              <w:bottom w:w="100" w:type="dxa"/>
              <w:end w:w="120" w:type="dxa"/>
            </w:tcMar>
          </w:tcPr>
          <w:p>
            <w:r>
              <w:rPr>
                <w:b/>
                <w:color w:val="FFFFFF"/>
                <w:sz w:val="19"/>
              </w:rPr>
              <w:t>Operator surface</w:t>
            </w:r>
          </w:p>
        </w:tc>
        <w:tc>
          <w:tcPr>
            <w:tcW w:type="dxa" w:w="6480"/>
            <w:shd w:fill="161C4D"/>
            <w:tcMar>
              <w:top w:w="100" w:type="dxa"/>
              <w:start w:w="120" w:type="dxa"/>
              <w:bottom w:w="100" w:type="dxa"/>
              <w:end w:w="120" w:type="dxa"/>
            </w:tcMar>
          </w:tcPr>
          <w:p>
            <w:r>
              <w:rPr>
                <w:b/>
                <w:color w:val="FFFFFF"/>
                <w:sz w:val="19"/>
              </w:rPr>
              <w:t>Meaning</w:t>
            </w:r>
          </w:p>
        </w:tc>
      </w:tr>
      <w:tr>
        <w:trPr>
          <w:cantSplit/>
        </w:trPr>
        <w:tc>
          <w:tcPr>
            <w:tcW w:type="dxa" w:w="2880"/>
            <w:vAlign w:val="center"/>
            <w:tcMar>
              <w:top w:w="100" w:type="dxa"/>
              <w:start w:w="120" w:type="dxa"/>
              <w:bottom w:w="100" w:type="dxa"/>
              <w:end w:w="120" w:type="dxa"/>
            </w:tcMar>
          </w:tcPr>
          <w:p>
            <w:r>
              <w:t>Status and summary cards</w:t>
            </w:r>
          </w:p>
        </w:tc>
        <w:tc>
          <w:tcPr>
            <w:tcW w:type="dxa" w:w="6480"/>
            <w:vAlign w:val="center"/>
            <w:tcMar>
              <w:top w:w="100" w:type="dxa"/>
              <w:start w:w="120" w:type="dxa"/>
              <w:bottom w:w="100" w:type="dxa"/>
              <w:end w:w="120" w:type="dxa"/>
            </w:tcMar>
          </w:tcPr>
          <w:p>
            <w:r>
              <w:t>Current projected business state; verify the underlying evidence.</w:t>
            </w:r>
          </w:p>
        </w:tc>
      </w:tr>
      <w:tr>
        <w:trPr>
          <w:cantSplit/>
        </w:trPr>
        <w:tc>
          <w:tcPr>
            <w:tcW w:type="dxa" w:w="2880"/>
            <w:vAlign w:val="center"/>
            <w:tcMar>
              <w:top w:w="100" w:type="dxa"/>
              <w:start w:w="120" w:type="dxa"/>
              <w:bottom w:w="100" w:type="dxa"/>
              <w:end w:w="120" w:type="dxa"/>
            </w:tcMar>
          </w:tcPr>
          <w:p>
            <w:r>
              <w:t>Primary controls</w:t>
            </w:r>
          </w:p>
        </w:tc>
        <w:tc>
          <w:tcPr>
            <w:tcW w:type="dxa" w:w="6480"/>
            <w:vAlign w:val="center"/>
            <w:tcMar>
              <w:top w:w="100" w:type="dxa"/>
              <w:start w:w="120" w:type="dxa"/>
              <w:bottom w:w="100" w:type="dxa"/>
              <w:end w:w="120" w:type="dxa"/>
            </w:tcMar>
          </w:tcPr>
          <w:p>
            <w:r>
              <w:t>Actions available for the current role and service state.</w:t>
            </w:r>
          </w:p>
        </w:tc>
      </w:tr>
      <w:tr>
        <w:trPr>
          <w:cantSplit/>
        </w:trPr>
        <w:tc>
          <w:tcPr>
            <w:tcW w:type="dxa" w:w="2880"/>
            <w:vAlign w:val="center"/>
            <w:tcMar>
              <w:top w:w="100" w:type="dxa"/>
              <w:start w:w="120" w:type="dxa"/>
              <w:bottom w:w="100" w:type="dxa"/>
              <w:end w:w="120" w:type="dxa"/>
            </w:tcMar>
          </w:tcPr>
          <w:p>
            <w:r>
              <w:t>Messages / Timeline</w:t>
            </w:r>
          </w:p>
        </w:tc>
        <w:tc>
          <w:tcPr>
            <w:tcW w:type="dxa" w:w="6480"/>
            <w:vAlign w:val="center"/>
            <w:tcMar>
              <w:top w:w="100" w:type="dxa"/>
              <w:start w:w="120" w:type="dxa"/>
              <w:bottom w:w="100" w:type="dxa"/>
              <w:end w:w="120" w:type="dxa"/>
            </w:tcMar>
          </w:tcPr>
          <w:p>
            <w:r>
              <w:t>Customer delivery history and authoritative workflow events.</w:t>
            </w:r>
          </w:p>
        </w:tc>
      </w:tr>
      <w:tr>
        <w:trPr>
          <w:cantSplit/>
        </w:trPr>
        <w:tc>
          <w:tcPr>
            <w:tcW w:type="dxa" w:w="2880"/>
            <w:vAlign w:val="center"/>
            <w:tcMar>
              <w:top w:w="100" w:type="dxa"/>
              <w:start w:w="120" w:type="dxa"/>
              <w:bottom w:w="100" w:type="dxa"/>
              <w:end w:w="120" w:type="dxa"/>
            </w:tcMar>
          </w:tcPr>
          <w:p>
            <w:r>
              <w:t>Blockers / review items</w:t>
            </w:r>
          </w:p>
        </w:tc>
        <w:tc>
          <w:tcPr>
            <w:tcW w:type="dxa" w:w="6480"/>
            <w:vAlign w:val="center"/>
            <w:tcMar>
              <w:top w:w="100" w:type="dxa"/>
              <w:start w:w="120" w:type="dxa"/>
              <w:bottom w:w="100" w:type="dxa"/>
              <w:end w:w="120" w:type="dxa"/>
            </w:tcMar>
          </w:tcPr>
          <w:p>
            <w:r>
              <w:t>Conditions that require correction or an administrator decision.</w:t>
            </w:r>
          </w:p>
        </w:tc>
      </w:tr>
    </w:tbl>
    <w:p>
      <w:pPr>
        <w:spacing w:after="40"/>
      </w:pPr>
    </w:p>
    <w:p>
      <w:bookmarkStart w:id="272664337" w:name="part_XXVI_chapter_2_procedure"/>
      <w:pPr>
        <w:pStyle w:val="Heading2"/>
        <w:keepNext/>
      </w:pPr>
      <w:r>
        <w:t>2.3 Operator Procedure</w:t>
      </w:r>
      <w:bookmarkEnd w:id="272664337"/>
    </w:p>
    <w:p>
      <w:pPr>
        <w:numPr>
          <w:ilvl w:val="0"/>
          <w:numId w:val="95"/>
        </w:numPr>
        <w:keepLines/>
      </w:pPr>
      <w:r>
        <w:t>Open the exact APS request or module and confirm the reference, customer, and service type.</w:t>
      </w:r>
    </w:p>
    <w:p>
      <w:pPr>
        <w:numPr>
          <w:ilvl w:val="0"/>
          <w:numId w:val="95"/>
        </w:numPr>
        <w:keepLines/>
      </w:pPr>
      <w:r>
        <w:t>Read the current status, blockers, and most recent Timeline events before taking action.</w:t>
      </w:r>
    </w:p>
    <w:p>
      <w:pPr>
        <w:numPr>
          <w:ilvl w:val="0"/>
          <w:numId w:val="95"/>
        </w:numPr>
        <w:keepLines/>
      </w:pPr>
      <w:r>
        <w:t>Verify the authoritative supporting record: customer data, document state, quote/invoice/payment ledger, appointment, fulfillment facts, or provider state as applicable.</w:t>
      </w:r>
    </w:p>
    <w:p>
      <w:pPr>
        <w:numPr>
          <w:ilvl w:val="0"/>
          <w:numId w:val="95"/>
        </w:numPr>
        <w:keepLines/>
      </w:pPr>
      <w:r>
        <w:t>Confirm the action is appropriate for the service type and current state; hidden or unavailable controls are not a reason to bypass the workflow.</w:t>
      </w:r>
    </w:p>
    <w:p>
      <w:pPr>
        <w:numPr>
          <w:ilvl w:val="0"/>
          <w:numId w:val="95"/>
        </w:numPr>
        <w:keepLines/>
      </w:pPr>
      <w:r>
        <w:t>Use the maintained control once. Do not refresh, retry, resend, release, or recreate until the result is known.</w:t>
      </w:r>
    </w:p>
    <w:p>
      <w:pPr>
        <w:numPr>
          <w:ilvl w:val="0"/>
          <w:numId w:val="95"/>
        </w:numPr>
        <w:keepLines/>
      </w:pPr>
      <w:r>
        <w:t>Verify the saved result in its authoritative panel and confirm Communication Log/Timeline entries where the action communicates or changes state.</w:t>
      </w:r>
    </w:p>
    <w:p>
      <w:pPr>
        <w:numPr>
          <w:ilvl w:val="0"/>
          <w:numId w:val="95"/>
        </w:numPr>
        <w:keepLines/>
      </w:pPr>
      <w:r>
        <w:t>Check the customer portal only for customer-visible results and confirm internal, unreleased, and provider-administrative information remains hidden.</w:t>
      </w:r>
    </w:p>
    <w:p>
      <w:pPr>
        <w:numPr>
          <w:ilvl w:val="0"/>
          <w:numId w:val="95"/>
        </w:numPr>
        <w:keepLines/>
      </w:pPr>
      <w:r>
        <w:t>Record or escalate any mismatch; do not force a status merely to make the request appear complete.</w:t>
      </w:r>
    </w:p>
    <w:p>
      <w:bookmarkStart w:id="1979481214" w:name="part_XXVI_chapter_2_safeguards"/>
      <w:pPr>
        <w:pStyle w:val="Heading2"/>
        <w:keepNext/>
      </w:pPr>
      <w:r>
        <w:t>2.4 Safeguards, Customer View, and APS Records</w:t>
      </w:r>
      <w:bookmarkEnd w:id="1979481214"/>
    </w:p>
    <w:p>
      <w:pPr>
        <w:spacing w:before="100" w:after="140"/>
        <w:ind w:left="144" w:right="144"/>
        <w:keepLines/>
        <w:shd w:fill="F7F3EA"/>
        <w:pBdr>
          <w:left w:val="single" w:sz="18" w:space="8" w:color="C8A96B"/>
        </w:pBdr>
      </w:pPr>
      <w:r>
        <w:rPr>
          <w:b/>
          <w:color w:val="161C4D"/>
        </w:rPr>
        <w:t xml:space="preserve">MUST DO  </w:t>
      </w:r>
      <w:r>
        <w:t>Use authoritative records, preserve idempotency, and verify the result after every consequential action.</w:t>
      </w:r>
    </w:p>
    <w:p>
      <w:pPr>
        <w:spacing w:before="100" w:after="140"/>
        <w:ind w:left="144" w:right="144"/>
        <w:keepLines/>
        <w:shd w:fill="FCE8E6"/>
        <w:pBdr>
          <w:left w:val="single" w:sz="18" w:space="8" w:color="982D27"/>
        </w:pBdr>
      </w:pPr>
      <w:r>
        <w:rPr>
          <w:b/>
          <w:color w:val="982D27"/>
        </w:rPr>
        <w:t xml:space="preserve">DO NOT  </w:t>
      </w:r>
      <w:r>
        <w:t>Do not alter legitimate customer data, finances, document release, communication, or Proof state merely to test or clear a blocker.</w:t>
      </w:r>
    </w:p>
    <w:p>
      <w:pPr>
        <w:spacing w:before="100" w:after="140"/>
        <w:ind w:left="144" w:right="144"/>
        <w:keepLines/>
        <w:shd w:fill="DDE7F4"/>
        <w:pBdr>
          <w:left w:val="single" w:sz="18" w:space="8" w:color="C8A96B"/>
        </w:pBdr>
      </w:pPr>
      <w:r>
        <w:rPr>
          <w:b/>
          <w:color w:val="161C4D"/>
        </w:rPr>
        <w:t xml:space="preserve">CUSTOMER SEES  </w:t>
      </w:r>
      <w:r>
        <w:t>Only the customer-safe status, released documents, legitimate financial projection, sent communications, and service-appropriate fulfillment information.</w:t>
      </w:r>
    </w:p>
    <w:p>
      <w:pPr>
        <w:spacing w:before="100" w:after="140"/>
        <w:ind w:left="144" w:right="144"/>
        <w:keepLines/>
        <w:shd w:fill="EDF4EA"/>
        <w:pBdr>
          <w:left w:val="single" w:sz="18" w:space="8" w:color="C8A96B"/>
        </w:pBdr>
      </w:pPr>
      <w:r>
        <w:rPr>
          <w:b/>
          <w:color w:val="161C4D"/>
        </w:rPr>
        <w:t xml:space="preserve">APS RECORDS  </w:t>
      </w:r>
      <w:r>
        <w:t>The relevant request row, service detail, financial ledger, document metadata, Communication Log, Timeline, review item, and provider mapping remain separate authoritative records.</w:t>
      </w:r>
    </w:p>
    <w:p>
      <w:bookmarkStart w:id="362308862" w:name="part_XXVI_chapter_2_troubleshooting"/>
      <w:pPr>
        <w:pStyle w:val="Heading2"/>
        <w:keepNext/>
      </w:pPr>
      <w:r>
        <w:t>2.5 Next Action and Troubleshooting</w:t>
      </w:r>
      <w:bookmarkEnd w:id="362308862"/>
    </w:p>
    <w:p>
      <w:r>
        <w:t>The normal next action is the next service-appropriate state supported by evidence. If the UI and record disagree, refresh once, inspect the authoritative panel and Timeline, and use the maintained safe retry or review path. Escalate when authorization, identity, payment, customer release, provider state, or legal/notarial judgment is unresolved.</w:t>
      </w:r>
    </w:p>
    <w:p>
      <w:pPr>
        <w:spacing w:before="100" w:after="140"/>
        <w:ind w:left="144" w:right="144"/>
        <w:keepLines/>
        <w:shd w:fill="FCE8E6"/>
        <w:pBdr>
          <w:left w:val="single" w:sz="18" w:space="8" w:color="982D27"/>
        </w:pBdr>
      </w:pPr>
      <w:r>
        <w:rPr>
          <w:b/>
          <w:color w:val="982D27"/>
        </w:rPr>
        <w:t xml:space="preserve">BLOCKER  </w:t>
      </w:r>
      <w:r>
        <w:t>Never convert an unknown or failed result into a successful status. Preserve the current record and escalate with the APS reference, module, timestamp, and observed error - without credentials or sensitive identity data.</w:t>
      </w:r>
    </w:p>
    <w:sectPr w:rsidR="00FC693F" w:rsidRPr="0006063C" w:rsidSect="00034616">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SYSTEM PRODUCTION BASELINE: CURRENT MAIN  |  DOCUMENTATION REVISION 3.0  |  </w:t>
    </w:r>
    <w:r>
      <w:fldChar w:fldCharType="begin"/>
      <w:instrText>PAGE</w:instrText>
      <w:fldChar w:fldCharType="separate"/>
      <w:t>0</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ALIGNED PRINT &amp; SCAN  |  OPERATOR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right"/>
      <w:pPr>
        <w:tabs>
          <w:tab w:val="num" w:pos="720"/>
        </w:tabs>
        <w:ind w:left="720" w:hanging="360"/>
      </w:pPr>
    </w:lvl>
  </w:abstractNum>
  <w:num w:numId="10">
    <w:abstractNumId w:val="9"/>
  </w:num>
  <w:abstractNum w:abstractNumId="10">
    <w:multiLevelType w:val="singleLevel"/>
    <w:lvl w:ilvl="0">
      <w:start w:val="1"/>
      <w:numFmt w:val="decimal"/>
      <w:lvlText w:val="%1."/>
      <w:lvlJc w:val="right"/>
      <w:pPr>
        <w:tabs>
          <w:tab w:val="num" w:pos="720"/>
        </w:tabs>
        <w:ind w:left="720" w:hanging="360"/>
      </w:pPr>
    </w:lvl>
  </w:abstractNum>
  <w:num w:numId="11">
    <w:abstractNumId w:val="10"/>
  </w:num>
  <w:abstractNum w:abstractNumId="11">
    <w:multiLevelType w:val="singleLevel"/>
    <w:lvl w:ilvl="0">
      <w:start w:val="1"/>
      <w:numFmt w:val="decimal"/>
      <w:lvlText w:val="%1."/>
      <w:lvlJc w:val="right"/>
      <w:pPr>
        <w:tabs>
          <w:tab w:val="num" w:pos="720"/>
        </w:tabs>
        <w:ind w:left="720" w:hanging="360"/>
      </w:pPr>
    </w:lvl>
  </w:abstractNum>
  <w:num w:numId="12">
    <w:abstractNumId w:val="11"/>
  </w:num>
  <w:abstractNum w:abstractNumId="12">
    <w:multiLevelType w:val="singleLevel"/>
    <w:lvl w:ilvl="0">
      <w:start w:val="1"/>
      <w:numFmt w:val="decimal"/>
      <w:lvlText w:val="%1."/>
      <w:lvlJc w:val="right"/>
      <w:pPr>
        <w:tabs>
          <w:tab w:val="num" w:pos="720"/>
        </w:tabs>
        <w:ind w:left="720" w:hanging="360"/>
      </w:pPr>
    </w:lvl>
  </w:abstractNum>
  <w:num w:numId="13">
    <w:abstractNumId w:val="12"/>
  </w:num>
  <w:abstractNum w:abstractNumId="13">
    <w:multiLevelType w:val="singleLevel"/>
    <w:lvl w:ilvl="0">
      <w:start w:val="1"/>
      <w:numFmt w:val="decimal"/>
      <w:lvlText w:val="%1."/>
      <w:lvlJc w:val="right"/>
      <w:pPr>
        <w:tabs>
          <w:tab w:val="num" w:pos="720"/>
        </w:tabs>
        <w:ind w:left="720" w:hanging="360"/>
      </w:pPr>
    </w:lvl>
  </w:abstractNum>
  <w:num w:numId="14">
    <w:abstractNumId w:val="13"/>
  </w:num>
  <w:abstractNum w:abstractNumId="14">
    <w:multiLevelType w:val="singleLevel"/>
    <w:lvl w:ilvl="0">
      <w:start w:val="1"/>
      <w:numFmt w:val="decimal"/>
      <w:lvlText w:val="%1."/>
      <w:lvlJc w:val="right"/>
      <w:pPr>
        <w:tabs>
          <w:tab w:val="num" w:pos="720"/>
        </w:tabs>
        <w:ind w:left="720" w:hanging="360"/>
      </w:pPr>
    </w:lvl>
  </w:abstractNum>
  <w:num w:numId="15">
    <w:abstractNumId w:val="14"/>
  </w:num>
  <w:abstractNum w:abstractNumId="15">
    <w:multiLevelType w:val="singleLevel"/>
    <w:lvl w:ilvl="0">
      <w:start w:val="1"/>
      <w:numFmt w:val="decimal"/>
      <w:lvlText w:val="%1."/>
      <w:lvlJc w:val="right"/>
      <w:pPr>
        <w:tabs>
          <w:tab w:val="num" w:pos="720"/>
        </w:tabs>
        <w:ind w:left="720" w:hanging="360"/>
      </w:pPr>
    </w:lvl>
  </w:abstractNum>
  <w:num w:numId="16">
    <w:abstractNumId w:val="15"/>
  </w:num>
  <w:abstractNum w:abstractNumId="16">
    <w:multiLevelType w:val="singleLevel"/>
    <w:lvl w:ilvl="0">
      <w:start w:val="1"/>
      <w:numFmt w:val="decimal"/>
      <w:lvlText w:val="%1."/>
      <w:lvlJc w:val="right"/>
      <w:pPr>
        <w:tabs>
          <w:tab w:val="num" w:pos="720"/>
        </w:tabs>
        <w:ind w:left="720" w:hanging="360"/>
      </w:pPr>
    </w:lvl>
  </w:abstractNum>
  <w:num w:numId="17">
    <w:abstractNumId w:val="16"/>
  </w:num>
  <w:abstractNum w:abstractNumId="17">
    <w:multiLevelType w:val="singleLevel"/>
    <w:lvl w:ilvl="0">
      <w:start w:val="1"/>
      <w:numFmt w:val="decimal"/>
      <w:lvlText w:val="%1."/>
      <w:lvlJc w:val="right"/>
      <w:pPr>
        <w:tabs>
          <w:tab w:val="num" w:pos="720"/>
        </w:tabs>
        <w:ind w:left="720" w:hanging="360"/>
      </w:pPr>
    </w:lvl>
  </w:abstractNum>
  <w:num w:numId="18">
    <w:abstractNumId w:val="17"/>
  </w:num>
  <w:abstractNum w:abstractNumId="18">
    <w:multiLevelType w:val="singleLevel"/>
    <w:lvl w:ilvl="0">
      <w:start w:val="1"/>
      <w:numFmt w:val="decimal"/>
      <w:lvlText w:val="%1."/>
      <w:lvlJc w:val="right"/>
      <w:pPr>
        <w:tabs>
          <w:tab w:val="num" w:pos="720"/>
        </w:tabs>
        <w:ind w:left="720" w:hanging="360"/>
      </w:pPr>
    </w:lvl>
  </w:abstractNum>
  <w:num w:numId="19">
    <w:abstractNumId w:val="18"/>
  </w:num>
  <w:abstractNum w:abstractNumId="19">
    <w:multiLevelType w:val="singleLevel"/>
    <w:lvl w:ilvl="0">
      <w:start w:val="1"/>
      <w:numFmt w:val="decimal"/>
      <w:lvlText w:val="%1."/>
      <w:lvlJc w:val="right"/>
      <w:pPr>
        <w:tabs>
          <w:tab w:val="num" w:pos="720"/>
        </w:tabs>
        <w:ind w:left="720" w:hanging="360"/>
      </w:pPr>
    </w:lvl>
  </w:abstractNum>
  <w:num w:numId="20">
    <w:abstractNumId w:val="19"/>
  </w:num>
  <w:abstractNum w:abstractNumId="20">
    <w:multiLevelType w:val="singleLevel"/>
    <w:lvl w:ilvl="0">
      <w:start w:val="1"/>
      <w:numFmt w:val="decimal"/>
      <w:lvlText w:val="%1."/>
      <w:lvlJc w:val="right"/>
      <w:pPr>
        <w:tabs>
          <w:tab w:val="num" w:pos="720"/>
        </w:tabs>
        <w:ind w:left="720" w:hanging="360"/>
      </w:pPr>
    </w:lvl>
  </w:abstractNum>
  <w:num w:numId="21">
    <w:abstractNumId w:val="20"/>
  </w:num>
  <w:abstractNum w:abstractNumId="21">
    <w:multiLevelType w:val="singleLevel"/>
    <w:lvl w:ilvl="0">
      <w:start w:val="1"/>
      <w:numFmt w:val="decimal"/>
      <w:lvlText w:val="%1."/>
      <w:lvlJc w:val="right"/>
      <w:pPr>
        <w:tabs>
          <w:tab w:val="num" w:pos="720"/>
        </w:tabs>
        <w:ind w:left="720" w:hanging="360"/>
      </w:pPr>
    </w:lvl>
  </w:abstractNum>
  <w:num w:numId="22">
    <w:abstractNumId w:val="21"/>
  </w:num>
  <w:abstractNum w:abstractNumId="22">
    <w:multiLevelType w:val="singleLevel"/>
    <w:lvl w:ilvl="0">
      <w:start w:val="1"/>
      <w:numFmt w:val="decimal"/>
      <w:lvlText w:val="%1."/>
      <w:lvlJc w:val="right"/>
      <w:pPr>
        <w:tabs>
          <w:tab w:val="num" w:pos="720"/>
        </w:tabs>
        <w:ind w:left="720" w:hanging="360"/>
      </w:pPr>
    </w:lvl>
  </w:abstractNum>
  <w:num w:numId="23">
    <w:abstractNumId w:val="22"/>
  </w:num>
  <w:abstractNum w:abstractNumId="23">
    <w:multiLevelType w:val="singleLevel"/>
    <w:lvl w:ilvl="0">
      <w:start w:val="1"/>
      <w:numFmt w:val="decimal"/>
      <w:lvlText w:val="%1."/>
      <w:lvlJc w:val="right"/>
      <w:pPr>
        <w:tabs>
          <w:tab w:val="num" w:pos="720"/>
        </w:tabs>
        <w:ind w:left="720" w:hanging="360"/>
      </w:pPr>
    </w:lvl>
  </w:abstractNum>
  <w:num w:numId="24">
    <w:abstractNumId w:val="23"/>
  </w:num>
  <w:abstractNum w:abstractNumId="24">
    <w:multiLevelType w:val="singleLevel"/>
    <w:lvl w:ilvl="0">
      <w:start w:val="1"/>
      <w:numFmt w:val="decimal"/>
      <w:lvlText w:val="%1."/>
      <w:lvlJc w:val="right"/>
      <w:pPr>
        <w:tabs>
          <w:tab w:val="num" w:pos="720"/>
        </w:tabs>
        <w:ind w:left="720" w:hanging="360"/>
      </w:pPr>
    </w:lvl>
  </w:abstractNum>
  <w:num w:numId="25">
    <w:abstractNumId w:val="24"/>
  </w:num>
  <w:abstractNum w:abstractNumId="25">
    <w:multiLevelType w:val="singleLevel"/>
    <w:lvl w:ilvl="0">
      <w:start w:val="1"/>
      <w:numFmt w:val="decimal"/>
      <w:lvlText w:val="%1."/>
      <w:lvlJc w:val="right"/>
      <w:pPr>
        <w:tabs>
          <w:tab w:val="num" w:pos="720"/>
        </w:tabs>
        <w:ind w:left="720" w:hanging="360"/>
      </w:pPr>
    </w:lvl>
  </w:abstractNum>
  <w:num w:numId="26">
    <w:abstractNumId w:val="25"/>
  </w:num>
  <w:abstractNum w:abstractNumId="26">
    <w:multiLevelType w:val="singleLevel"/>
    <w:lvl w:ilvl="0">
      <w:start w:val="1"/>
      <w:numFmt w:val="decimal"/>
      <w:lvlText w:val="%1."/>
      <w:lvlJc w:val="right"/>
      <w:pPr>
        <w:tabs>
          <w:tab w:val="num" w:pos="720"/>
        </w:tabs>
        <w:ind w:left="720" w:hanging="360"/>
      </w:pPr>
    </w:lvl>
  </w:abstractNum>
  <w:num w:numId="27">
    <w:abstractNumId w:val="26"/>
  </w:num>
  <w:abstractNum w:abstractNumId="27">
    <w:multiLevelType w:val="singleLevel"/>
    <w:lvl w:ilvl="0">
      <w:start w:val="1"/>
      <w:numFmt w:val="decimal"/>
      <w:lvlText w:val="%1."/>
      <w:lvlJc w:val="right"/>
      <w:pPr>
        <w:tabs>
          <w:tab w:val="num" w:pos="720"/>
        </w:tabs>
        <w:ind w:left="720" w:hanging="360"/>
      </w:pPr>
    </w:lvl>
  </w:abstractNum>
  <w:num w:numId="28">
    <w:abstractNumId w:val="27"/>
  </w:num>
  <w:abstractNum w:abstractNumId="28">
    <w:multiLevelType w:val="singleLevel"/>
    <w:lvl w:ilvl="0">
      <w:start w:val="1"/>
      <w:numFmt w:val="decimal"/>
      <w:lvlText w:val="%1."/>
      <w:lvlJc w:val="right"/>
      <w:pPr>
        <w:tabs>
          <w:tab w:val="num" w:pos="720"/>
        </w:tabs>
        <w:ind w:left="720" w:hanging="360"/>
      </w:pPr>
    </w:lvl>
  </w:abstractNum>
  <w:num w:numId="29">
    <w:abstractNumId w:val="28"/>
  </w:num>
  <w:abstractNum w:abstractNumId="29">
    <w:multiLevelType w:val="singleLevel"/>
    <w:lvl w:ilvl="0">
      <w:start w:val="1"/>
      <w:numFmt w:val="decimal"/>
      <w:lvlText w:val="%1."/>
      <w:lvlJc w:val="right"/>
      <w:pPr>
        <w:tabs>
          <w:tab w:val="num" w:pos="720"/>
        </w:tabs>
        <w:ind w:left="720" w:hanging="360"/>
      </w:pPr>
    </w:lvl>
  </w:abstractNum>
  <w:num w:numId="30">
    <w:abstractNumId w:val="29"/>
  </w:num>
  <w:abstractNum w:abstractNumId="30">
    <w:multiLevelType w:val="singleLevel"/>
    <w:lvl w:ilvl="0">
      <w:start w:val="1"/>
      <w:numFmt w:val="decimal"/>
      <w:lvlText w:val="%1."/>
      <w:lvlJc w:val="right"/>
      <w:pPr>
        <w:tabs>
          <w:tab w:val="num" w:pos="720"/>
        </w:tabs>
        <w:ind w:left="720" w:hanging="360"/>
      </w:pPr>
    </w:lvl>
  </w:abstractNum>
  <w:num w:numId="31">
    <w:abstractNumId w:val="30"/>
  </w:num>
  <w:abstractNum w:abstractNumId="31">
    <w:multiLevelType w:val="singleLevel"/>
    <w:lvl w:ilvl="0">
      <w:start w:val="1"/>
      <w:numFmt w:val="decimal"/>
      <w:lvlText w:val="%1."/>
      <w:lvlJc w:val="right"/>
      <w:pPr>
        <w:tabs>
          <w:tab w:val="num" w:pos="720"/>
        </w:tabs>
        <w:ind w:left="720" w:hanging="360"/>
      </w:pPr>
    </w:lvl>
  </w:abstractNum>
  <w:num w:numId="32">
    <w:abstractNumId w:val="31"/>
  </w:num>
  <w:abstractNum w:abstractNumId="32">
    <w:multiLevelType w:val="singleLevel"/>
    <w:lvl w:ilvl="0">
      <w:start w:val="1"/>
      <w:numFmt w:val="decimal"/>
      <w:lvlText w:val="%1."/>
      <w:lvlJc w:val="right"/>
      <w:pPr>
        <w:tabs>
          <w:tab w:val="num" w:pos="720"/>
        </w:tabs>
        <w:ind w:left="720" w:hanging="360"/>
      </w:pPr>
    </w:lvl>
  </w:abstractNum>
  <w:num w:numId="33">
    <w:abstractNumId w:val="32"/>
  </w:num>
  <w:abstractNum w:abstractNumId="33">
    <w:multiLevelType w:val="singleLevel"/>
    <w:lvl w:ilvl="0">
      <w:start w:val="1"/>
      <w:numFmt w:val="decimal"/>
      <w:lvlText w:val="%1."/>
      <w:lvlJc w:val="right"/>
      <w:pPr>
        <w:tabs>
          <w:tab w:val="num" w:pos="720"/>
        </w:tabs>
        <w:ind w:left="720" w:hanging="360"/>
      </w:pPr>
    </w:lvl>
  </w:abstractNum>
  <w:num w:numId="34">
    <w:abstractNumId w:val="33"/>
  </w:num>
  <w:abstractNum w:abstractNumId="34">
    <w:multiLevelType w:val="singleLevel"/>
    <w:lvl w:ilvl="0">
      <w:start w:val="1"/>
      <w:numFmt w:val="decimal"/>
      <w:lvlText w:val="%1."/>
      <w:lvlJc w:val="right"/>
      <w:pPr>
        <w:tabs>
          <w:tab w:val="num" w:pos="720"/>
        </w:tabs>
        <w:ind w:left="720" w:hanging="360"/>
      </w:pPr>
    </w:lvl>
  </w:abstractNum>
  <w:num w:numId="35">
    <w:abstractNumId w:val="34"/>
  </w:num>
  <w:abstractNum w:abstractNumId="35">
    <w:multiLevelType w:val="singleLevel"/>
    <w:lvl w:ilvl="0">
      <w:start w:val="1"/>
      <w:numFmt w:val="decimal"/>
      <w:lvlText w:val="%1."/>
      <w:lvlJc w:val="right"/>
      <w:pPr>
        <w:tabs>
          <w:tab w:val="num" w:pos="720"/>
        </w:tabs>
        <w:ind w:left="720" w:hanging="360"/>
      </w:pPr>
    </w:lvl>
  </w:abstractNum>
  <w:num w:numId="36">
    <w:abstractNumId w:val="35"/>
  </w:num>
  <w:abstractNum w:abstractNumId="36">
    <w:multiLevelType w:val="singleLevel"/>
    <w:lvl w:ilvl="0">
      <w:start w:val="1"/>
      <w:numFmt w:val="decimal"/>
      <w:lvlText w:val="%1."/>
      <w:lvlJc w:val="right"/>
      <w:pPr>
        <w:tabs>
          <w:tab w:val="num" w:pos="720"/>
        </w:tabs>
        <w:ind w:left="720" w:hanging="360"/>
      </w:pPr>
    </w:lvl>
  </w:abstractNum>
  <w:num w:numId="37">
    <w:abstractNumId w:val="36"/>
  </w:num>
  <w:abstractNum w:abstractNumId="37">
    <w:multiLevelType w:val="singleLevel"/>
    <w:lvl w:ilvl="0">
      <w:start w:val="1"/>
      <w:numFmt w:val="decimal"/>
      <w:lvlText w:val="%1."/>
      <w:lvlJc w:val="right"/>
      <w:pPr>
        <w:tabs>
          <w:tab w:val="num" w:pos="720"/>
        </w:tabs>
        <w:ind w:left="720" w:hanging="360"/>
      </w:pPr>
    </w:lvl>
  </w:abstractNum>
  <w:num w:numId="38">
    <w:abstractNumId w:val="37"/>
  </w:num>
  <w:abstractNum w:abstractNumId="38">
    <w:multiLevelType w:val="singleLevel"/>
    <w:lvl w:ilvl="0">
      <w:start w:val="1"/>
      <w:numFmt w:val="decimal"/>
      <w:lvlText w:val="%1."/>
      <w:lvlJc w:val="right"/>
      <w:pPr>
        <w:tabs>
          <w:tab w:val="num" w:pos="720"/>
        </w:tabs>
        <w:ind w:left="720" w:hanging="360"/>
      </w:pPr>
    </w:lvl>
  </w:abstractNum>
  <w:num w:numId="39">
    <w:abstractNumId w:val="38"/>
  </w:num>
  <w:abstractNum w:abstractNumId="39">
    <w:multiLevelType w:val="singleLevel"/>
    <w:lvl w:ilvl="0">
      <w:start w:val="1"/>
      <w:numFmt w:val="decimal"/>
      <w:lvlText w:val="%1."/>
      <w:lvlJc w:val="right"/>
      <w:pPr>
        <w:tabs>
          <w:tab w:val="num" w:pos="720"/>
        </w:tabs>
        <w:ind w:left="720" w:hanging="360"/>
      </w:pPr>
    </w:lvl>
  </w:abstractNum>
  <w:num w:numId="40">
    <w:abstractNumId w:val="39"/>
  </w:num>
  <w:abstractNum w:abstractNumId="40">
    <w:multiLevelType w:val="singleLevel"/>
    <w:lvl w:ilvl="0">
      <w:start w:val="1"/>
      <w:numFmt w:val="decimal"/>
      <w:lvlText w:val="%1."/>
      <w:lvlJc w:val="right"/>
      <w:pPr>
        <w:tabs>
          <w:tab w:val="num" w:pos="720"/>
        </w:tabs>
        <w:ind w:left="720" w:hanging="360"/>
      </w:pPr>
    </w:lvl>
  </w:abstractNum>
  <w:num w:numId="41">
    <w:abstractNumId w:val="40"/>
  </w:num>
  <w:abstractNum w:abstractNumId="41">
    <w:multiLevelType w:val="singleLevel"/>
    <w:lvl w:ilvl="0">
      <w:start w:val="1"/>
      <w:numFmt w:val="decimal"/>
      <w:lvlText w:val="%1."/>
      <w:lvlJc w:val="right"/>
      <w:pPr>
        <w:tabs>
          <w:tab w:val="num" w:pos="720"/>
        </w:tabs>
        <w:ind w:left="720" w:hanging="360"/>
      </w:pPr>
    </w:lvl>
  </w:abstractNum>
  <w:num w:numId="42">
    <w:abstractNumId w:val="41"/>
  </w:num>
  <w:abstractNum w:abstractNumId="42">
    <w:multiLevelType w:val="singleLevel"/>
    <w:lvl w:ilvl="0">
      <w:start w:val="1"/>
      <w:numFmt w:val="decimal"/>
      <w:lvlText w:val="%1."/>
      <w:lvlJc w:val="right"/>
      <w:pPr>
        <w:tabs>
          <w:tab w:val="num" w:pos="720"/>
        </w:tabs>
        <w:ind w:left="720" w:hanging="360"/>
      </w:pPr>
    </w:lvl>
  </w:abstractNum>
  <w:num w:numId="43">
    <w:abstractNumId w:val="42"/>
  </w:num>
  <w:abstractNum w:abstractNumId="43">
    <w:multiLevelType w:val="singleLevel"/>
    <w:lvl w:ilvl="0">
      <w:start w:val="1"/>
      <w:numFmt w:val="decimal"/>
      <w:lvlText w:val="%1."/>
      <w:lvlJc w:val="right"/>
      <w:pPr>
        <w:tabs>
          <w:tab w:val="num" w:pos="720"/>
        </w:tabs>
        <w:ind w:left="720" w:hanging="360"/>
      </w:pPr>
    </w:lvl>
  </w:abstractNum>
  <w:num w:numId="44">
    <w:abstractNumId w:val="43"/>
  </w:num>
  <w:abstractNum w:abstractNumId="44">
    <w:multiLevelType w:val="singleLevel"/>
    <w:lvl w:ilvl="0">
      <w:start w:val="1"/>
      <w:numFmt w:val="decimal"/>
      <w:lvlText w:val="%1."/>
      <w:lvlJc w:val="right"/>
      <w:pPr>
        <w:tabs>
          <w:tab w:val="num" w:pos="720"/>
        </w:tabs>
        <w:ind w:left="720" w:hanging="360"/>
      </w:pPr>
    </w:lvl>
  </w:abstractNum>
  <w:num w:numId="45">
    <w:abstractNumId w:val="44"/>
  </w:num>
  <w:abstractNum w:abstractNumId="45">
    <w:multiLevelType w:val="singleLevel"/>
    <w:lvl w:ilvl="0">
      <w:start w:val="1"/>
      <w:numFmt w:val="decimal"/>
      <w:lvlText w:val="%1."/>
      <w:lvlJc w:val="right"/>
      <w:pPr>
        <w:tabs>
          <w:tab w:val="num" w:pos="720"/>
        </w:tabs>
        <w:ind w:left="720" w:hanging="360"/>
      </w:pPr>
    </w:lvl>
  </w:abstractNum>
  <w:num w:numId="46">
    <w:abstractNumId w:val="45"/>
  </w:num>
  <w:abstractNum w:abstractNumId="46">
    <w:multiLevelType w:val="singleLevel"/>
    <w:lvl w:ilvl="0">
      <w:start w:val="1"/>
      <w:numFmt w:val="decimal"/>
      <w:lvlText w:val="%1."/>
      <w:lvlJc w:val="right"/>
      <w:pPr>
        <w:tabs>
          <w:tab w:val="num" w:pos="720"/>
        </w:tabs>
        <w:ind w:left="720" w:hanging="360"/>
      </w:pPr>
    </w:lvl>
  </w:abstractNum>
  <w:num w:numId="47">
    <w:abstractNumId w:val="46"/>
  </w:num>
  <w:abstractNum w:abstractNumId="47">
    <w:multiLevelType w:val="singleLevel"/>
    <w:lvl w:ilvl="0">
      <w:start w:val="1"/>
      <w:numFmt w:val="decimal"/>
      <w:lvlText w:val="%1."/>
      <w:lvlJc w:val="right"/>
      <w:pPr>
        <w:tabs>
          <w:tab w:val="num" w:pos="720"/>
        </w:tabs>
        <w:ind w:left="720" w:hanging="360"/>
      </w:pPr>
    </w:lvl>
  </w:abstractNum>
  <w:num w:numId="48">
    <w:abstractNumId w:val="47"/>
  </w:num>
  <w:abstractNum w:abstractNumId="48">
    <w:multiLevelType w:val="singleLevel"/>
    <w:lvl w:ilvl="0">
      <w:start w:val="1"/>
      <w:numFmt w:val="decimal"/>
      <w:lvlText w:val="%1."/>
      <w:lvlJc w:val="right"/>
      <w:pPr>
        <w:tabs>
          <w:tab w:val="num" w:pos="720"/>
        </w:tabs>
        <w:ind w:left="720" w:hanging="360"/>
      </w:pPr>
    </w:lvl>
  </w:abstractNum>
  <w:num w:numId="49">
    <w:abstractNumId w:val="48"/>
  </w:num>
  <w:abstractNum w:abstractNumId="49">
    <w:multiLevelType w:val="singleLevel"/>
    <w:lvl w:ilvl="0">
      <w:start w:val="1"/>
      <w:numFmt w:val="decimal"/>
      <w:lvlText w:val="%1."/>
      <w:lvlJc w:val="right"/>
      <w:pPr>
        <w:tabs>
          <w:tab w:val="num" w:pos="720"/>
        </w:tabs>
        <w:ind w:left="720" w:hanging="360"/>
      </w:pPr>
    </w:lvl>
  </w:abstractNum>
  <w:num w:numId="50">
    <w:abstractNumId w:val="49"/>
  </w:num>
  <w:abstractNum w:abstractNumId="50">
    <w:multiLevelType w:val="singleLevel"/>
    <w:lvl w:ilvl="0">
      <w:start w:val="1"/>
      <w:numFmt w:val="decimal"/>
      <w:lvlText w:val="%1."/>
      <w:lvlJc w:val="right"/>
      <w:pPr>
        <w:tabs>
          <w:tab w:val="num" w:pos="720"/>
        </w:tabs>
        <w:ind w:left="720" w:hanging="360"/>
      </w:pPr>
    </w:lvl>
  </w:abstractNum>
  <w:num w:numId="51">
    <w:abstractNumId w:val="50"/>
  </w:num>
  <w:abstractNum w:abstractNumId="51">
    <w:multiLevelType w:val="singleLevel"/>
    <w:lvl w:ilvl="0">
      <w:start w:val="1"/>
      <w:numFmt w:val="decimal"/>
      <w:lvlText w:val="%1."/>
      <w:lvlJc w:val="right"/>
      <w:pPr>
        <w:tabs>
          <w:tab w:val="num" w:pos="720"/>
        </w:tabs>
        <w:ind w:left="720" w:hanging="360"/>
      </w:pPr>
    </w:lvl>
  </w:abstractNum>
  <w:num w:numId="52">
    <w:abstractNumId w:val="51"/>
  </w:num>
  <w:abstractNum w:abstractNumId="52">
    <w:multiLevelType w:val="singleLevel"/>
    <w:lvl w:ilvl="0">
      <w:start w:val="1"/>
      <w:numFmt w:val="decimal"/>
      <w:lvlText w:val="%1."/>
      <w:lvlJc w:val="right"/>
      <w:pPr>
        <w:tabs>
          <w:tab w:val="num" w:pos="720"/>
        </w:tabs>
        <w:ind w:left="720" w:hanging="360"/>
      </w:pPr>
    </w:lvl>
  </w:abstractNum>
  <w:num w:numId="53">
    <w:abstractNumId w:val="52"/>
  </w:num>
  <w:abstractNum w:abstractNumId="53">
    <w:multiLevelType w:val="singleLevel"/>
    <w:lvl w:ilvl="0">
      <w:start w:val="1"/>
      <w:numFmt w:val="decimal"/>
      <w:lvlText w:val="%1."/>
      <w:lvlJc w:val="right"/>
      <w:pPr>
        <w:tabs>
          <w:tab w:val="num" w:pos="720"/>
        </w:tabs>
        <w:ind w:left="720" w:hanging="360"/>
      </w:pPr>
    </w:lvl>
  </w:abstractNum>
  <w:num w:numId="54">
    <w:abstractNumId w:val="53"/>
  </w:num>
  <w:abstractNum w:abstractNumId="54">
    <w:multiLevelType w:val="singleLevel"/>
    <w:lvl w:ilvl="0">
      <w:start w:val="1"/>
      <w:numFmt w:val="decimal"/>
      <w:lvlText w:val="%1."/>
      <w:lvlJc w:val="right"/>
      <w:pPr>
        <w:tabs>
          <w:tab w:val="num" w:pos="720"/>
        </w:tabs>
        <w:ind w:left="720" w:hanging="360"/>
      </w:pPr>
    </w:lvl>
  </w:abstractNum>
  <w:num w:numId="55">
    <w:abstractNumId w:val="54"/>
  </w:num>
  <w:abstractNum w:abstractNumId="55">
    <w:multiLevelType w:val="singleLevel"/>
    <w:lvl w:ilvl="0">
      <w:start w:val="1"/>
      <w:numFmt w:val="decimal"/>
      <w:lvlText w:val="%1."/>
      <w:lvlJc w:val="right"/>
      <w:pPr>
        <w:tabs>
          <w:tab w:val="num" w:pos="720"/>
        </w:tabs>
        <w:ind w:left="720" w:hanging="360"/>
      </w:pPr>
    </w:lvl>
  </w:abstractNum>
  <w:num w:numId="56">
    <w:abstractNumId w:val="55"/>
  </w:num>
  <w:abstractNum w:abstractNumId="56">
    <w:multiLevelType w:val="singleLevel"/>
    <w:lvl w:ilvl="0">
      <w:start w:val="1"/>
      <w:numFmt w:val="decimal"/>
      <w:lvlText w:val="%1."/>
      <w:lvlJc w:val="right"/>
      <w:pPr>
        <w:tabs>
          <w:tab w:val="num" w:pos="720"/>
        </w:tabs>
        <w:ind w:left="720" w:hanging="360"/>
      </w:pPr>
    </w:lvl>
  </w:abstractNum>
  <w:num w:numId="57">
    <w:abstractNumId w:val="56"/>
  </w:num>
  <w:abstractNum w:abstractNumId="57">
    <w:multiLevelType w:val="singleLevel"/>
    <w:lvl w:ilvl="0">
      <w:start w:val="1"/>
      <w:numFmt w:val="decimal"/>
      <w:lvlText w:val="%1."/>
      <w:lvlJc w:val="right"/>
      <w:pPr>
        <w:tabs>
          <w:tab w:val="num" w:pos="720"/>
        </w:tabs>
        <w:ind w:left="720" w:hanging="360"/>
      </w:pPr>
    </w:lvl>
  </w:abstractNum>
  <w:num w:numId="58">
    <w:abstractNumId w:val="57"/>
  </w:num>
  <w:abstractNum w:abstractNumId="58">
    <w:multiLevelType w:val="singleLevel"/>
    <w:lvl w:ilvl="0">
      <w:start w:val="1"/>
      <w:numFmt w:val="decimal"/>
      <w:lvlText w:val="%1."/>
      <w:lvlJc w:val="right"/>
      <w:pPr>
        <w:tabs>
          <w:tab w:val="num" w:pos="720"/>
        </w:tabs>
        <w:ind w:left="720" w:hanging="360"/>
      </w:pPr>
    </w:lvl>
  </w:abstractNum>
  <w:num w:numId="59">
    <w:abstractNumId w:val="58"/>
  </w:num>
  <w:abstractNum w:abstractNumId="59">
    <w:multiLevelType w:val="singleLevel"/>
    <w:lvl w:ilvl="0">
      <w:start w:val="1"/>
      <w:numFmt w:val="decimal"/>
      <w:lvlText w:val="%1."/>
      <w:lvlJc w:val="right"/>
      <w:pPr>
        <w:tabs>
          <w:tab w:val="num" w:pos="720"/>
        </w:tabs>
        <w:ind w:left="720" w:hanging="360"/>
      </w:pPr>
    </w:lvl>
  </w:abstractNum>
  <w:num w:numId="60">
    <w:abstractNumId w:val="59"/>
  </w:num>
  <w:abstractNum w:abstractNumId="60">
    <w:multiLevelType w:val="singleLevel"/>
    <w:lvl w:ilvl="0">
      <w:start w:val="1"/>
      <w:numFmt w:val="decimal"/>
      <w:lvlText w:val="%1."/>
      <w:lvlJc w:val="right"/>
      <w:pPr>
        <w:tabs>
          <w:tab w:val="num" w:pos="720"/>
        </w:tabs>
        <w:ind w:left="720" w:hanging="360"/>
      </w:pPr>
    </w:lvl>
  </w:abstractNum>
  <w:num w:numId="61">
    <w:abstractNumId w:val="60"/>
  </w:num>
  <w:abstractNum w:abstractNumId="61">
    <w:multiLevelType w:val="singleLevel"/>
    <w:lvl w:ilvl="0">
      <w:start w:val="1"/>
      <w:numFmt w:val="decimal"/>
      <w:lvlText w:val="%1."/>
      <w:lvlJc w:val="right"/>
      <w:pPr>
        <w:tabs>
          <w:tab w:val="num" w:pos="720"/>
        </w:tabs>
        <w:ind w:left="720" w:hanging="360"/>
      </w:pPr>
    </w:lvl>
  </w:abstractNum>
  <w:num w:numId="62">
    <w:abstractNumId w:val="61"/>
  </w:num>
  <w:abstractNum w:abstractNumId="62">
    <w:multiLevelType w:val="singleLevel"/>
    <w:lvl w:ilvl="0">
      <w:start w:val="1"/>
      <w:numFmt w:val="decimal"/>
      <w:lvlText w:val="%1."/>
      <w:lvlJc w:val="right"/>
      <w:pPr>
        <w:tabs>
          <w:tab w:val="num" w:pos="720"/>
        </w:tabs>
        <w:ind w:left="720" w:hanging="360"/>
      </w:pPr>
    </w:lvl>
  </w:abstractNum>
  <w:num w:numId="63">
    <w:abstractNumId w:val="62"/>
  </w:num>
  <w:abstractNum w:abstractNumId="63">
    <w:multiLevelType w:val="singleLevel"/>
    <w:lvl w:ilvl="0">
      <w:start w:val="1"/>
      <w:numFmt w:val="decimal"/>
      <w:lvlText w:val="%1."/>
      <w:lvlJc w:val="right"/>
      <w:pPr>
        <w:tabs>
          <w:tab w:val="num" w:pos="720"/>
        </w:tabs>
        <w:ind w:left="720" w:hanging="360"/>
      </w:pPr>
    </w:lvl>
  </w:abstractNum>
  <w:num w:numId="64">
    <w:abstractNumId w:val="63"/>
  </w:num>
  <w:abstractNum w:abstractNumId="64">
    <w:multiLevelType w:val="singleLevel"/>
    <w:lvl w:ilvl="0">
      <w:start w:val="1"/>
      <w:numFmt w:val="decimal"/>
      <w:lvlText w:val="%1."/>
      <w:lvlJc w:val="right"/>
      <w:pPr>
        <w:tabs>
          <w:tab w:val="num" w:pos="720"/>
        </w:tabs>
        <w:ind w:left="720" w:hanging="360"/>
      </w:pPr>
    </w:lvl>
  </w:abstractNum>
  <w:num w:numId="65">
    <w:abstractNumId w:val="64"/>
  </w:num>
  <w:abstractNum w:abstractNumId="65">
    <w:multiLevelType w:val="singleLevel"/>
    <w:lvl w:ilvl="0">
      <w:start w:val="1"/>
      <w:numFmt w:val="decimal"/>
      <w:lvlText w:val="%1."/>
      <w:lvlJc w:val="right"/>
      <w:pPr>
        <w:tabs>
          <w:tab w:val="num" w:pos="720"/>
        </w:tabs>
        <w:ind w:left="720" w:hanging="360"/>
      </w:pPr>
    </w:lvl>
  </w:abstractNum>
  <w:num w:numId="66">
    <w:abstractNumId w:val="65"/>
  </w:num>
  <w:abstractNum w:abstractNumId="66">
    <w:multiLevelType w:val="singleLevel"/>
    <w:lvl w:ilvl="0">
      <w:start w:val="1"/>
      <w:numFmt w:val="decimal"/>
      <w:lvlText w:val="%1."/>
      <w:lvlJc w:val="right"/>
      <w:pPr>
        <w:tabs>
          <w:tab w:val="num" w:pos="720"/>
        </w:tabs>
        <w:ind w:left="720" w:hanging="360"/>
      </w:pPr>
    </w:lvl>
  </w:abstractNum>
  <w:num w:numId="67">
    <w:abstractNumId w:val="66"/>
  </w:num>
  <w:abstractNum w:abstractNumId="67">
    <w:multiLevelType w:val="singleLevel"/>
    <w:lvl w:ilvl="0">
      <w:start w:val="1"/>
      <w:numFmt w:val="decimal"/>
      <w:lvlText w:val="%1."/>
      <w:lvlJc w:val="right"/>
      <w:pPr>
        <w:tabs>
          <w:tab w:val="num" w:pos="720"/>
        </w:tabs>
        <w:ind w:left="720" w:hanging="360"/>
      </w:pPr>
    </w:lvl>
  </w:abstractNum>
  <w:num w:numId="68">
    <w:abstractNumId w:val="67"/>
  </w:num>
  <w:abstractNum w:abstractNumId="68">
    <w:multiLevelType w:val="singleLevel"/>
    <w:lvl w:ilvl="0">
      <w:start w:val="1"/>
      <w:numFmt w:val="decimal"/>
      <w:lvlText w:val="%1."/>
      <w:lvlJc w:val="right"/>
      <w:pPr>
        <w:tabs>
          <w:tab w:val="num" w:pos="720"/>
        </w:tabs>
        <w:ind w:left="720" w:hanging="360"/>
      </w:pPr>
    </w:lvl>
  </w:abstractNum>
  <w:num w:numId="69">
    <w:abstractNumId w:val="68"/>
  </w:num>
  <w:abstractNum w:abstractNumId="69">
    <w:multiLevelType w:val="singleLevel"/>
    <w:lvl w:ilvl="0">
      <w:start w:val="1"/>
      <w:numFmt w:val="decimal"/>
      <w:lvlText w:val="%1."/>
      <w:lvlJc w:val="right"/>
      <w:pPr>
        <w:tabs>
          <w:tab w:val="num" w:pos="720"/>
        </w:tabs>
        <w:ind w:left="720" w:hanging="360"/>
      </w:pPr>
    </w:lvl>
  </w:abstractNum>
  <w:num w:numId="70">
    <w:abstractNumId w:val="69"/>
  </w:num>
  <w:abstractNum w:abstractNumId="70">
    <w:multiLevelType w:val="singleLevel"/>
    <w:lvl w:ilvl="0">
      <w:start w:val="1"/>
      <w:numFmt w:val="decimal"/>
      <w:lvlText w:val="%1."/>
      <w:lvlJc w:val="right"/>
      <w:pPr>
        <w:tabs>
          <w:tab w:val="num" w:pos="720"/>
        </w:tabs>
        <w:ind w:left="720" w:hanging="360"/>
      </w:pPr>
    </w:lvl>
  </w:abstractNum>
  <w:num w:numId="71">
    <w:abstractNumId w:val="70"/>
  </w:num>
  <w:abstractNum w:abstractNumId="71">
    <w:multiLevelType w:val="singleLevel"/>
    <w:lvl w:ilvl="0">
      <w:start w:val="1"/>
      <w:numFmt w:val="decimal"/>
      <w:lvlText w:val="%1."/>
      <w:lvlJc w:val="right"/>
      <w:pPr>
        <w:tabs>
          <w:tab w:val="num" w:pos="720"/>
        </w:tabs>
        <w:ind w:left="720" w:hanging="360"/>
      </w:pPr>
    </w:lvl>
  </w:abstractNum>
  <w:num w:numId="72">
    <w:abstractNumId w:val="71"/>
  </w:num>
  <w:abstractNum w:abstractNumId="72">
    <w:multiLevelType w:val="singleLevel"/>
    <w:lvl w:ilvl="0">
      <w:start w:val="1"/>
      <w:numFmt w:val="decimal"/>
      <w:lvlText w:val="%1."/>
      <w:lvlJc w:val="right"/>
      <w:pPr>
        <w:tabs>
          <w:tab w:val="num" w:pos="720"/>
        </w:tabs>
        <w:ind w:left="720" w:hanging="360"/>
      </w:pPr>
    </w:lvl>
  </w:abstractNum>
  <w:num w:numId="73">
    <w:abstractNumId w:val="72"/>
  </w:num>
  <w:abstractNum w:abstractNumId="73">
    <w:multiLevelType w:val="singleLevel"/>
    <w:lvl w:ilvl="0">
      <w:start w:val="1"/>
      <w:numFmt w:val="decimal"/>
      <w:lvlText w:val="%1."/>
      <w:lvlJc w:val="right"/>
      <w:pPr>
        <w:tabs>
          <w:tab w:val="num" w:pos="720"/>
        </w:tabs>
        <w:ind w:left="720" w:hanging="360"/>
      </w:pPr>
    </w:lvl>
  </w:abstractNum>
  <w:num w:numId="74">
    <w:abstractNumId w:val="73"/>
  </w:num>
  <w:abstractNum w:abstractNumId="74">
    <w:multiLevelType w:val="singleLevel"/>
    <w:lvl w:ilvl="0">
      <w:start w:val="1"/>
      <w:numFmt w:val="decimal"/>
      <w:lvlText w:val="%1."/>
      <w:lvlJc w:val="right"/>
      <w:pPr>
        <w:tabs>
          <w:tab w:val="num" w:pos="720"/>
        </w:tabs>
        <w:ind w:left="720" w:hanging="360"/>
      </w:pPr>
    </w:lvl>
  </w:abstractNum>
  <w:num w:numId="75">
    <w:abstractNumId w:val="74"/>
  </w:num>
  <w:abstractNum w:abstractNumId="75">
    <w:multiLevelType w:val="singleLevel"/>
    <w:lvl w:ilvl="0">
      <w:start w:val="1"/>
      <w:numFmt w:val="decimal"/>
      <w:lvlText w:val="%1."/>
      <w:lvlJc w:val="right"/>
      <w:pPr>
        <w:tabs>
          <w:tab w:val="num" w:pos="720"/>
        </w:tabs>
        <w:ind w:left="720" w:hanging="360"/>
      </w:pPr>
    </w:lvl>
  </w:abstractNum>
  <w:num w:numId="76">
    <w:abstractNumId w:val="75"/>
  </w:num>
  <w:abstractNum w:abstractNumId="76">
    <w:multiLevelType w:val="singleLevel"/>
    <w:lvl w:ilvl="0">
      <w:start w:val="1"/>
      <w:numFmt w:val="decimal"/>
      <w:lvlText w:val="%1."/>
      <w:lvlJc w:val="right"/>
      <w:pPr>
        <w:tabs>
          <w:tab w:val="num" w:pos="720"/>
        </w:tabs>
        <w:ind w:left="720" w:hanging="360"/>
      </w:pPr>
    </w:lvl>
  </w:abstractNum>
  <w:num w:numId="77">
    <w:abstractNumId w:val="76"/>
  </w:num>
  <w:abstractNum w:abstractNumId="77">
    <w:multiLevelType w:val="singleLevel"/>
    <w:lvl w:ilvl="0">
      <w:start w:val="1"/>
      <w:numFmt w:val="decimal"/>
      <w:lvlText w:val="%1."/>
      <w:lvlJc w:val="right"/>
      <w:pPr>
        <w:tabs>
          <w:tab w:val="num" w:pos="720"/>
        </w:tabs>
        <w:ind w:left="720" w:hanging="360"/>
      </w:pPr>
    </w:lvl>
  </w:abstractNum>
  <w:num w:numId="78">
    <w:abstractNumId w:val="77"/>
  </w:num>
  <w:abstractNum w:abstractNumId="78">
    <w:multiLevelType w:val="singleLevel"/>
    <w:lvl w:ilvl="0">
      <w:start w:val="1"/>
      <w:numFmt w:val="decimal"/>
      <w:lvlText w:val="%1."/>
      <w:lvlJc w:val="right"/>
      <w:pPr>
        <w:tabs>
          <w:tab w:val="num" w:pos="720"/>
        </w:tabs>
        <w:ind w:left="720" w:hanging="360"/>
      </w:pPr>
    </w:lvl>
  </w:abstractNum>
  <w:num w:numId="79">
    <w:abstractNumId w:val="78"/>
  </w:num>
  <w:abstractNum w:abstractNumId="79">
    <w:multiLevelType w:val="singleLevel"/>
    <w:lvl w:ilvl="0">
      <w:start w:val="1"/>
      <w:numFmt w:val="decimal"/>
      <w:lvlText w:val="%1."/>
      <w:lvlJc w:val="right"/>
      <w:pPr>
        <w:tabs>
          <w:tab w:val="num" w:pos="720"/>
        </w:tabs>
        <w:ind w:left="720" w:hanging="360"/>
      </w:pPr>
    </w:lvl>
  </w:abstractNum>
  <w:num w:numId="80">
    <w:abstractNumId w:val="79"/>
  </w:num>
  <w:abstractNum w:abstractNumId="80">
    <w:multiLevelType w:val="singleLevel"/>
    <w:lvl w:ilvl="0">
      <w:start w:val="1"/>
      <w:numFmt w:val="decimal"/>
      <w:lvlText w:val="%1."/>
      <w:lvlJc w:val="right"/>
      <w:pPr>
        <w:tabs>
          <w:tab w:val="num" w:pos="720"/>
        </w:tabs>
        <w:ind w:left="720" w:hanging="360"/>
      </w:pPr>
    </w:lvl>
  </w:abstractNum>
  <w:num w:numId="81">
    <w:abstractNumId w:val="80"/>
  </w:num>
  <w:abstractNum w:abstractNumId="81">
    <w:multiLevelType w:val="singleLevel"/>
    <w:lvl w:ilvl="0">
      <w:start w:val="1"/>
      <w:numFmt w:val="decimal"/>
      <w:lvlText w:val="%1."/>
      <w:lvlJc w:val="right"/>
      <w:pPr>
        <w:tabs>
          <w:tab w:val="num" w:pos="720"/>
        </w:tabs>
        <w:ind w:left="720" w:hanging="360"/>
      </w:pPr>
    </w:lvl>
  </w:abstractNum>
  <w:num w:numId="82">
    <w:abstractNumId w:val="81"/>
  </w:num>
  <w:abstractNum w:abstractNumId="82">
    <w:multiLevelType w:val="singleLevel"/>
    <w:lvl w:ilvl="0">
      <w:start w:val="1"/>
      <w:numFmt w:val="decimal"/>
      <w:lvlText w:val="%1."/>
      <w:lvlJc w:val="right"/>
      <w:pPr>
        <w:tabs>
          <w:tab w:val="num" w:pos="720"/>
        </w:tabs>
        <w:ind w:left="720" w:hanging="360"/>
      </w:pPr>
    </w:lvl>
  </w:abstractNum>
  <w:num w:numId="83">
    <w:abstractNumId w:val="82"/>
  </w:num>
  <w:abstractNum w:abstractNumId="83">
    <w:multiLevelType w:val="singleLevel"/>
    <w:lvl w:ilvl="0">
      <w:start w:val="1"/>
      <w:numFmt w:val="decimal"/>
      <w:lvlText w:val="%1."/>
      <w:lvlJc w:val="right"/>
      <w:pPr>
        <w:tabs>
          <w:tab w:val="num" w:pos="720"/>
        </w:tabs>
        <w:ind w:left="720" w:hanging="360"/>
      </w:pPr>
    </w:lvl>
  </w:abstractNum>
  <w:num w:numId="84">
    <w:abstractNumId w:val="83"/>
  </w:num>
  <w:abstractNum w:abstractNumId="84">
    <w:multiLevelType w:val="singleLevel"/>
    <w:lvl w:ilvl="0">
      <w:start w:val="1"/>
      <w:numFmt w:val="decimal"/>
      <w:lvlText w:val="%1."/>
      <w:lvlJc w:val="right"/>
      <w:pPr>
        <w:tabs>
          <w:tab w:val="num" w:pos="720"/>
        </w:tabs>
        <w:ind w:left="720" w:hanging="360"/>
      </w:pPr>
    </w:lvl>
  </w:abstractNum>
  <w:num w:numId="85">
    <w:abstractNumId w:val="84"/>
  </w:num>
  <w:abstractNum w:abstractNumId="85">
    <w:multiLevelType w:val="singleLevel"/>
    <w:lvl w:ilvl="0">
      <w:start w:val="1"/>
      <w:numFmt w:val="decimal"/>
      <w:lvlText w:val="%1."/>
      <w:lvlJc w:val="right"/>
      <w:pPr>
        <w:tabs>
          <w:tab w:val="num" w:pos="720"/>
        </w:tabs>
        <w:ind w:left="720" w:hanging="360"/>
      </w:pPr>
    </w:lvl>
  </w:abstractNum>
  <w:num w:numId="86">
    <w:abstractNumId w:val="85"/>
  </w:num>
  <w:abstractNum w:abstractNumId="86">
    <w:multiLevelType w:val="singleLevel"/>
    <w:lvl w:ilvl="0">
      <w:start w:val="1"/>
      <w:numFmt w:val="decimal"/>
      <w:lvlText w:val="%1."/>
      <w:lvlJc w:val="right"/>
      <w:pPr>
        <w:tabs>
          <w:tab w:val="num" w:pos="720"/>
        </w:tabs>
        <w:ind w:left="720" w:hanging="360"/>
      </w:pPr>
    </w:lvl>
  </w:abstractNum>
  <w:num w:numId="87">
    <w:abstractNumId w:val="86"/>
  </w:num>
  <w:abstractNum w:abstractNumId="87">
    <w:multiLevelType w:val="singleLevel"/>
    <w:lvl w:ilvl="0">
      <w:start w:val="1"/>
      <w:numFmt w:val="decimal"/>
      <w:lvlText w:val="%1."/>
      <w:lvlJc w:val="right"/>
      <w:pPr>
        <w:tabs>
          <w:tab w:val="num" w:pos="720"/>
        </w:tabs>
        <w:ind w:left="720" w:hanging="360"/>
      </w:pPr>
    </w:lvl>
  </w:abstractNum>
  <w:num w:numId="88">
    <w:abstractNumId w:val="87"/>
  </w:num>
  <w:abstractNum w:abstractNumId="88">
    <w:multiLevelType w:val="singleLevel"/>
    <w:lvl w:ilvl="0">
      <w:start w:val="1"/>
      <w:numFmt w:val="decimal"/>
      <w:lvlText w:val="%1."/>
      <w:lvlJc w:val="right"/>
      <w:pPr>
        <w:tabs>
          <w:tab w:val="num" w:pos="720"/>
        </w:tabs>
        <w:ind w:left="720" w:hanging="360"/>
      </w:pPr>
    </w:lvl>
  </w:abstractNum>
  <w:num w:numId="89">
    <w:abstractNumId w:val="88"/>
  </w:num>
  <w:abstractNum w:abstractNumId="89">
    <w:multiLevelType w:val="singleLevel"/>
    <w:lvl w:ilvl="0">
      <w:start w:val="1"/>
      <w:numFmt w:val="decimal"/>
      <w:lvlText w:val="%1."/>
      <w:lvlJc w:val="right"/>
      <w:pPr>
        <w:tabs>
          <w:tab w:val="num" w:pos="720"/>
        </w:tabs>
        <w:ind w:left="720" w:hanging="360"/>
      </w:pPr>
    </w:lvl>
  </w:abstractNum>
  <w:num w:numId="90">
    <w:abstractNumId w:val="89"/>
  </w:num>
  <w:abstractNum w:abstractNumId="90">
    <w:multiLevelType w:val="singleLevel"/>
    <w:lvl w:ilvl="0">
      <w:start w:val="1"/>
      <w:numFmt w:val="decimal"/>
      <w:lvlText w:val="%1."/>
      <w:lvlJc w:val="right"/>
      <w:pPr>
        <w:tabs>
          <w:tab w:val="num" w:pos="720"/>
        </w:tabs>
        <w:ind w:left="720" w:hanging="360"/>
      </w:pPr>
    </w:lvl>
  </w:abstractNum>
  <w:num w:numId="91">
    <w:abstractNumId w:val="90"/>
  </w:num>
  <w:abstractNum w:abstractNumId="91">
    <w:multiLevelType w:val="singleLevel"/>
    <w:lvl w:ilvl="0">
      <w:start w:val="1"/>
      <w:numFmt w:val="decimal"/>
      <w:lvlText w:val="%1."/>
      <w:lvlJc w:val="right"/>
      <w:pPr>
        <w:tabs>
          <w:tab w:val="num" w:pos="720"/>
        </w:tabs>
        <w:ind w:left="720" w:hanging="360"/>
      </w:pPr>
    </w:lvl>
  </w:abstractNum>
  <w:num w:numId="92">
    <w:abstractNumId w:val="91"/>
  </w:num>
  <w:abstractNum w:abstractNumId="92">
    <w:multiLevelType w:val="singleLevel"/>
    <w:lvl w:ilvl="0">
      <w:start w:val="1"/>
      <w:numFmt w:val="decimal"/>
      <w:lvlText w:val="%1."/>
      <w:lvlJc w:val="right"/>
      <w:pPr>
        <w:tabs>
          <w:tab w:val="num" w:pos="720"/>
        </w:tabs>
        <w:ind w:left="720" w:hanging="360"/>
      </w:pPr>
    </w:lvl>
  </w:abstractNum>
  <w:num w:numId="93">
    <w:abstractNumId w:val="92"/>
  </w:num>
  <w:abstractNum w:abstractNumId="93">
    <w:multiLevelType w:val="singleLevel"/>
    <w:lvl w:ilvl="0">
      <w:start w:val="1"/>
      <w:numFmt w:val="decimal"/>
      <w:lvlText w:val="%1."/>
      <w:lvlJc w:val="right"/>
      <w:pPr>
        <w:tabs>
          <w:tab w:val="num" w:pos="720"/>
        </w:tabs>
        <w:ind w:left="720" w:hanging="360"/>
      </w:pPr>
    </w:lvl>
  </w:abstractNum>
  <w:num w:numId="94">
    <w:abstractNumId w:val="93"/>
  </w:num>
  <w:abstractNum w:abstractNumId="94">
    <w:multiLevelType w:val="singleLevel"/>
    <w:lvl w:ilvl="0">
      <w:start w:val="1"/>
      <w:numFmt w:val="decimal"/>
      <w:lvlText w:val="%1."/>
      <w:lvlJc w:val="right"/>
      <w:pPr>
        <w:tabs>
          <w:tab w:val="num" w:pos="720"/>
        </w:tabs>
        <w:ind w:left="720" w:hanging="360"/>
      </w:pPr>
    </w:lvl>
  </w:abstractNum>
  <w:num w:numId="95">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528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61C4D"/>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61C4D"/>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8A68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1C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626A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Aligned Print &amp; Scan Operations, Policies &amp; Standard Operating Procedures Handbook</dc:title>
  <dc:subject>Operator Edition</dc:subject>
  <dc:creator>Aligned Print &amp; Scan LLC</dc:creator>
  <cp:keywords>APS, SOP, operator, RON, mobile notary, print and scan</cp:keywords>
  <dc:description>generated by python-docx</dc:description>
  <cp:lastModifiedBy/>
  <cp:revision>1</cp:revision>
  <dcterms:created xsi:type="dcterms:W3CDTF">2013-12-23T23:15:00Z</dcterms:created>
  <dcterms:modified xsi:type="dcterms:W3CDTF">2013-12-23T23:15:00Z</dcterms:modified>
  <cp:category/>
</cp:coreProperties>
</file>