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F26D" w14:textId="547D1318" w:rsidR="000D1401" w:rsidRDefault="000D1401" w:rsidP="00E72F50">
      <w:pPr>
        <w:jc w:val="center"/>
      </w:pPr>
      <w:r>
        <w:t>State v. Kremer</w:t>
      </w:r>
    </w:p>
    <w:p w14:paraId="5D525DE7" w14:textId="342911DA" w:rsidR="00E72F50" w:rsidRDefault="00E72F50" w:rsidP="00E72F50">
      <w:pPr>
        <w:jc w:val="center"/>
      </w:pPr>
      <w:r>
        <w:t>262 Minn. 190 (1962) – Supreme Court of Minnesota</w:t>
      </w:r>
    </w:p>
    <w:p w14:paraId="269EB808" w14:textId="4B1E6DAB" w:rsidR="00E72F50" w:rsidRDefault="00E72F50" w:rsidP="00E72F50">
      <w:pPr>
        <w:jc w:val="center"/>
      </w:pPr>
      <w:r>
        <w:t>Actus Reus</w:t>
      </w:r>
      <w:r w:rsidR="003C34FB">
        <w:t xml:space="preserve">, </w:t>
      </w:r>
      <w:r w:rsidR="006C2337">
        <w:t xml:space="preserve">CB </w:t>
      </w:r>
      <w:r w:rsidR="003C34FB">
        <w:t>p. 1-2</w:t>
      </w:r>
    </w:p>
    <w:p w14:paraId="6962246B" w14:textId="6517474E" w:rsidR="006C2337" w:rsidRDefault="006C2337" w:rsidP="006C2337">
      <w:r w:rsidRPr="006C2337">
        <w:rPr>
          <w:i/>
          <w:iCs/>
        </w:rPr>
        <w:t>Parties</w:t>
      </w:r>
      <w:r>
        <w:t>: Kremer is a criminal defendant; State is the prosecutor</w:t>
      </w:r>
    </w:p>
    <w:p w14:paraId="74A458D1" w14:textId="506B327A" w:rsidR="000D1401" w:rsidRDefault="000D1401">
      <w:r w:rsidRPr="007328DA">
        <w:rPr>
          <w:i/>
          <w:iCs/>
        </w:rPr>
        <w:t>Facts</w:t>
      </w:r>
      <w:r w:rsidR="00E72F50">
        <w:t>:</w:t>
      </w:r>
    </w:p>
    <w:p w14:paraId="3B7C61E4" w14:textId="41817657" w:rsidR="00E72F50" w:rsidRDefault="00E72F50" w:rsidP="00E72F50">
      <w:pPr>
        <w:pStyle w:val="ListParagraph"/>
        <w:numPr>
          <w:ilvl w:val="0"/>
          <w:numId w:val="1"/>
        </w:numPr>
      </w:pPr>
      <w:r>
        <w:t xml:space="preserve">D drove </w:t>
      </w:r>
      <w:r w:rsidR="00BC7BAC">
        <w:t>through</w:t>
      </w:r>
      <w:r>
        <w:t xml:space="preserve"> a red light</w:t>
      </w:r>
    </w:p>
    <w:p w14:paraId="06699DE9" w14:textId="3DDE33B5" w:rsidR="00E72F50" w:rsidRDefault="00E72F50" w:rsidP="00E72F50">
      <w:pPr>
        <w:pStyle w:val="ListParagraph"/>
        <w:numPr>
          <w:ilvl w:val="0"/>
          <w:numId w:val="1"/>
        </w:numPr>
      </w:pPr>
      <w:r>
        <w:t>He said he couldn’t stop because his brakes failed</w:t>
      </w:r>
    </w:p>
    <w:p w14:paraId="10728AA3" w14:textId="17E67D92" w:rsidR="00E72F50" w:rsidRDefault="00E72F50" w:rsidP="00E72F50">
      <w:pPr>
        <w:pStyle w:val="ListParagraph"/>
        <w:numPr>
          <w:ilvl w:val="0"/>
          <w:numId w:val="1"/>
        </w:numPr>
      </w:pPr>
      <w:r>
        <w:t>He did not know his brakes could fail – no prior brake trouble and no knowledge of defective brakes</w:t>
      </w:r>
    </w:p>
    <w:p w14:paraId="006C00E4" w14:textId="6F32722C" w:rsidR="00E72F50" w:rsidRDefault="00E72F50" w:rsidP="00E72F50">
      <w:pPr>
        <w:pStyle w:val="ListParagraph"/>
        <w:numPr>
          <w:ilvl w:val="0"/>
          <w:numId w:val="1"/>
        </w:numPr>
      </w:pPr>
      <w:r>
        <w:t xml:space="preserve">Procedural History: trial court found D guilty </w:t>
      </w:r>
      <w:proofErr w:type="gramStart"/>
      <w:r>
        <w:t>for</w:t>
      </w:r>
      <w:proofErr w:type="gramEnd"/>
      <w:r>
        <w:t xml:space="preserve"> running a red light (could summarize the trial court’s reasoning here</w:t>
      </w:r>
      <w:r w:rsidR="009838C4">
        <w:t xml:space="preserve"> if you wanted to</w:t>
      </w:r>
      <w:r>
        <w:t>)</w:t>
      </w:r>
    </w:p>
    <w:p w14:paraId="3F225289" w14:textId="68A38B98" w:rsidR="000D1401" w:rsidRDefault="000D1401">
      <w:r w:rsidRPr="007328DA">
        <w:rPr>
          <w:i/>
          <w:iCs/>
        </w:rPr>
        <w:t>Issue</w:t>
      </w:r>
      <w:r w:rsidR="00E72F50">
        <w:t>:</w:t>
      </w:r>
    </w:p>
    <w:p w14:paraId="37A56B7A" w14:textId="740F9239" w:rsidR="000D1401" w:rsidRDefault="00E72F50" w:rsidP="00E72F50">
      <w:pPr>
        <w:pStyle w:val="ListParagraph"/>
        <w:numPr>
          <w:ilvl w:val="0"/>
          <w:numId w:val="1"/>
        </w:numPr>
      </w:pPr>
      <w:r>
        <w:t xml:space="preserve">Did the trial court properly find </w:t>
      </w:r>
      <w:r w:rsidR="0068072F">
        <w:t>that</w:t>
      </w:r>
      <w:r>
        <w:t xml:space="preserve"> D </w:t>
      </w:r>
      <w:r w:rsidR="0068072F">
        <w:t>committed the actus reus of the crime by</w:t>
      </w:r>
      <w:r>
        <w:t xml:space="preserve"> running a red light when D did not know he had faulty brakes?</w:t>
      </w:r>
    </w:p>
    <w:p w14:paraId="29E98551" w14:textId="32E85425" w:rsidR="000D1401" w:rsidRDefault="000D1401">
      <w:r w:rsidRPr="007328DA">
        <w:rPr>
          <w:i/>
          <w:iCs/>
        </w:rPr>
        <w:t>Rule</w:t>
      </w:r>
      <w:r w:rsidR="00E72F50">
        <w:t>:</w:t>
      </w:r>
    </w:p>
    <w:p w14:paraId="221DD186" w14:textId="61EDC825" w:rsidR="000D1401" w:rsidRDefault="00F53F9D" w:rsidP="00F53F9D">
      <w:pPr>
        <w:pStyle w:val="ListParagraph"/>
        <w:numPr>
          <w:ilvl w:val="0"/>
          <w:numId w:val="1"/>
        </w:numPr>
      </w:pPr>
      <w:r>
        <w:t>An act can be criminal without intent</w:t>
      </w:r>
      <w:r w:rsidR="00BC7BAC">
        <w:t xml:space="preserve"> (absolute liability)</w:t>
      </w:r>
    </w:p>
    <w:p w14:paraId="058F1F87" w14:textId="57C3A0C4" w:rsidR="00F53F9D" w:rsidRDefault="00F53F9D" w:rsidP="00F53F9D">
      <w:pPr>
        <w:pStyle w:val="ListParagraph"/>
        <w:numPr>
          <w:ilvl w:val="0"/>
          <w:numId w:val="1"/>
        </w:numPr>
      </w:pPr>
      <w:r>
        <w:t>There does not have to be intent to commit a crime, but there must be intent to do the act that constitutes a crime</w:t>
      </w:r>
    </w:p>
    <w:p w14:paraId="06FB6FC0" w14:textId="36624EBD" w:rsidR="00F53F9D" w:rsidRDefault="00F53F9D" w:rsidP="00F53F9D">
      <w:pPr>
        <w:pStyle w:val="ListParagraph"/>
        <w:numPr>
          <w:ilvl w:val="0"/>
          <w:numId w:val="1"/>
        </w:numPr>
      </w:pPr>
      <w:r>
        <w:t>If there is no intent to do the act, then it should not be criminal</w:t>
      </w:r>
    </w:p>
    <w:p w14:paraId="74736E91" w14:textId="0B659C93" w:rsidR="00734BF8" w:rsidRDefault="00734BF8" w:rsidP="00F53F9D">
      <w:pPr>
        <w:pStyle w:val="ListParagraph"/>
        <w:numPr>
          <w:ilvl w:val="0"/>
          <w:numId w:val="1"/>
        </w:numPr>
      </w:pPr>
      <w:r>
        <w:t>If one does not have knowledge of a risk, then there is no intent to do the risky act and it cannot be a voluntary act to engage in that risky conduct.</w:t>
      </w:r>
    </w:p>
    <w:p w14:paraId="28592963" w14:textId="77777777" w:rsidR="00E72F50" w:rsidRDefault="000D1401">
      <w:r w:rsidRPr="007328DA">
        <w:rPr>
          <w:i/>
          <w:iCs/>
        </w:rPr>
        <w:t>Holding</w:t>
      </w:r>
      <w:r w:rsidR="00E72F50">
        <w:t xml:space="preserve">: </w:t>
      </w:r>
    </w:p>
    <w:p w14:paraId="3AD84D5C" w14:textId="56829FAA" w:rsidR="000D1401" w:rsidRDefault="00E72F50" w:rsidP="00E72F50">
      <w:pPr>
        <w:pStyle w:val="ListParagraph"/>
        <w:numPr>
          <w:ilvl w:val="0"/>
          <w:numId w:val="1"/>
        </w:numPr>
      </w:pPr>
      <w:r>
        <w:t xml:space="preserve">D </w:t>
      </w:r>
      <w:r w:rsidR="009838C4">
        <w:t>did not have the actus reus to</w:t>
      </w:r>
      <w:r>
        <w:t xml:space="preserve"> run a red light when D did not know he had faulty brakes</w:t>
      </w:r>
      <w:r w:rsidR="00BC7BAC">
        <w:t>, which caused him to run the red light</w:t>
      </w:r>
      <w:r>
        <w:t>.</w:t>
      </w:r>
      <w:r w:rsidR="009838C4">
        <w:t xml:space="preserve"> No actus reus, no crime (not guilty)</w:t>
      </w:r>
    </w:p>
    <w:p w14:paraId="3FCAD814" w14:textId="0593C73C" w:rsidR="000D1401" w:rsidRDefault="000D1401">
      <w:r w:rsidRPr="007328DA">
        <w:rPr>
          <w:i/>
          <w:iCs/>
        </w:rPr>
        <w:t>Reasoning</w:t>
      </w:r>
      <w:r w:rsidR="00E72F50">
        <w:t>:</w:t>
      </w:r>
    </w:p>
    <w:p w14:paraId="08058243" w14:textId="77777777" w:rsidR="00F53F9D" w:rsidRDefault="00F53F9D" w:rsidP="00F53F9D">
      <w:pPr>
        <w:pStyle w:val="ListParagraph"/>
        <w:numPr>
          <w:ilvl w:val="0"/>
          <w:numId w:val="1"/>
        </w:numPr>
      </w:pPr>
      <w:r>
        <w:t>There does not have to be intent to commit a crime, but there must be intent to do the act that constitutes a crime</w:t>
      </w:r>
    </w:p>
    <w:p w14:paraId="5662F485" w14:textId="4914C5CA" w:rsidR="00F53F9D" w:rsidRDefault="00F53F9D" w:rsidP="00F53F9D">
      <w:pPr>
        <w:pStyle w:val="ListParagraph"/>
        <w:numPr>
          <w:ilvl w:val="0"/>
          <w:numId w:val="1"/>
        </w:numPr>
      </w:pPr>
      <w:r>
        <w:t>If there is no inten</w:t>
      </w:r>
      <w:r w:rsidR="00BC7BAC">
        <w:t>t</w:t>
      </w:r>
      <w:r>
        <w:t xml:space="preserve"> to do the act, then it should not be criminal</w:t>
      </w:r>
    </w:p>
    <w:p w14:paraId="2D4B644A" w14:textId="327B981B" w:rsidR="00F53F9D" w:rsidRDefault="00F53F9D" w:rsidP="00F53F9D">
      <w:pPr>
        <w:pStyle w:val="ListParagraph"/>
        <w:numPr>
          <w:ilvl w:val="0"/>
          <w:numId w:val="1"/>
        </w:numPr>
      </w:pPr>
      <w:r>
        <w:t>D went through a stop light because his brakes failed = he did not intend to do the act</w:t>
      </w:r>
      <w:r w:rsidR="007328DA">
        <w:t xml:space="preserve"> (driving with faulty brakes because he did not know his brakes could fail)</w:t>
      </w:r>
      <w:r>
        <w:t xml:space="preserve"> = not a voluntary act = cannot be a criminal act</w:t>
      </w:r>
    </w:p>
    <w:p w14:paraId="405339C8" w14:textId="77777777" w:rsidR="00F53F9D" w:rsidRDefault="00F53F9D" w:rsidP="00F53F9D">
      <w:pPr>
        <w:pStyle w:val="ListParagraph"/>
        <w:numPr>
          <w:ilvl w:val="0"/>
          <w:numId w:val="1"/>
        </w:numPr>
      </w:pPr>
      <w:r>
        <w:t>Because he did not know that his brakes could fail, he could not have had intent or negligence for the act of driving knowing his brakes could fail</w:t>
      </w:r>
    </w:p>
    <w:p w14:paraId="091D1091" w14:textId="35379DB9" w:rsidR="00EB0D62" w:rsidRDefault="000D1401">
      <w:r w:rsidRPr="007328DA">
        <w:rPr>
          <w:i/>
          <w:iCs/>
        </w:rPr>
        <w:t>Conclusion</w:t>
      </w:r>
      <w:r w:rsidR="007328DA">
        <w:t>: Trial court reversed.</w:t>
      </w:r>
      <w:r w:rsidR="009838C4">
        <w:t xml:space="preserve"> </w:t>
      </w:r>
    </w:p>
    <w:p w14:paraId="5B6BEB87" w14:textId="40C2B817" w:rsidR="000D1401" w:rsidRDefault="000D1401">
      <w:r w:rsidRPr="007328DA">
        <w:rPr>
          <w:i/>
          <w:iCs/>
        </w:rPr>
        <w:t>Thoughts</w:t>
      </w:r>
      <w:r w:rsidR="00F53F9D">
        <w:t xml:space="preserve">: </w:t>
      </w:r>
      <w:r w:rsidR="003C34FB">
        <w:t xml:space="preserve">makes sense that you should not be guilty of a crime if you have no </w:t>
      </w:r>
      <w:proofErr w:type="gramStart"/>
      <w:r w:rsidR="003C34FB">
        <w:t>idea</w:t>
      </w:r>
      <w:proofErr w:type="gramEnd"/>
      <w:r w:rsidR="003C34FB">
        <w:t xml:space="preserve"> you are even doing an act that makes the conduct criminal</w:t>
      </w:r>
    </w:p>
    <w:sectPr w:rsidR="000D1401" w:rsidSect="00EB0D6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3E4"/>
    <w:multiLevelType w:val="hybridMultilevel"/>
    <w:tmpl w:val="E4FE77D2"/>
    <w:lvl w:ilvl="0" w:tplc="5CD615AC">
      <w:start w:val="2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01"/>
    <w:rsid w:val="000D1401"/>
    <w:rsid w:val="003C34FB"/>
    <w:rsid w:val="0068072F"/>
    <w:rsid w:val="006C2337"/>
    <w:rsid w:val="007328DA"/>
    <w:rsid w:val="00734BF8"/>
    <w:rsid w:val="009838C4"/>
    <w:rsid w:val="009D508B"/>
    <w:rsid w:val="00BC7BAC"/>
    <w:rsid w:val="00E72F50"/>
    <w:rsid w:val="00EB0D62"/>
    <w:rsid w:val="00F5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299D"/>
  <w15:chartTrackingRefBased/>
  <w15:docId w15:val="{E748B1C7-CAA7-430D-9089-AE3FBFE3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Thompson</dc:creator>
  <cp:keywords/>
  <dc:description/>
  <cp:lastModifiedBy>Stephanie Thompson</cp:lastModifiedBy>
  <cp:revision>4</cp:revision>
  <dcterms:created xsi:type="dcterms:W3CDTF">2024-07-16T22:34:00Z</dcterms:created>
  <dcterms:modified xsi:type="dcterms:W3CDTF">2024-07-17T02:58:00Z</dcterms:modified>
</cp:coreProperties>
</file>