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D884" w14:textId="77777777" w:rsidR="00433721" w:rsidRPr="00586FDF" w:rsidRDefault="00433721" w:rsidP="00586FDF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bookmarkStart w:id="0" w:name="_gjdgxs" w:colFirst="0" w:colLast="0"/>
      <w:bookmarkEnd w:id="0"/>
      <w:r w:rsidRPr="00586FDF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Hexadecimal &amp; Floating Point</w:t>
      </w:r>
    </w:p>
    <w:p w14:paraId="0912FDFF" w14:textId="77777777" w:rsidR="00433721" w:rsidRPr="00402F83" w:rsidRDefault="00433721" w:rsidP="00433721">
      <w:pPr>
        <w:jc w:val="center"/>
      </w:pPr>
      <w:r w:rsidRPr="00402F83">
        <w:rPr>
          <w:i/>
        </w:rPr>
        <w:t>See the lesson notes / video at</w:t>
      </w:r>
      <w:r w:rsidRPr="00402F83">
        <w:t>:</w:t>
      </w:r>
      <w:r w:rsidRPr="00402F83">
        <w:rPr>
          <w:i/>
        </w:rPr>
        <w:t xml:space="preserve"> </w:t>
      </w:r>
      <w:hyperlink r:id="rId4" w:anchor="cs_new/ct1/hex">
        <w:r w:rsidRPr="00402F83">
          <w:rPr>
            <w:color w:val="1155CC"/>
            <w:u w:val="single"/>
          </w:rPr>
          <w:t>dmaccarthy.github.io/sci/#cs_new/ct1/hex</w:t>
        </w:r>
      </w:hyperlink>
    </w:p>
    <w:p w14:paraId="38A6E267" w14:textId="77777777" w:rsidR="00433721" w:rsidRPr="00402F83" w:rsidRDefault="00433721" w:rsidP="00433721">
      <w:pPr>
        <w:pStyle w:val="Question1"/>
      </w:pPr>
      <w:r w:rsidRPr="00402F83">
        <w:t>1.</w:t>
      </w:r>
      <w:r w:rsidRPr="00402F83">
        <w:tab/>
        <w:t>Convert each of these hexadecimal (base sixteen) numbers into decimal (base ten). Show your work as in the example below.</w:t>
      </w:r>
    </w:p>
    <w:tbl>
      <w:tblPr>
        <w:tblW w:w="9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4536"/>
        <w:gridCol w:w="2267"/>
      </w:tblGrid>
      <w:tr w:rsidR="00433721" w:rsidRPr="00402F83" w14:paraId="6C83303C" w14:textId="77777777" w:rsidTr="000D0DB9">
        <w:trPr>
          <w:jc w:val="center"/>
        </w:trPr>
        <w:tc>
          <w:tcPr>
            <w:tcW w:w="2267" w:type="dxa"/>
          </w:tcPr>
          <w:p w14:paraId="75484DD1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Hexadecimal</w:t>
            </w:r>
          </w:p>
        </w:tc>
        <w:tc>
          <w:tcPr>
            <w:tcW w:w="4535" w:type="dxa"/>
          </w:tcPr>
          <w:p w14:paraId="71DE359F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Show Work…</w:t>
            </w:r>
          </w:p>
        </w:tc>
        <w:tc>
          <w:tcPr>
            <w:tcW w:w="2267" w:type="dxa"/>
          </w:tcPr>
          <w:p w14:paraId="74BC07C6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Decimal</w:t>
            </w:r>
          </w:p>
        </w:tc>
      </w:tr>
      <w:tr w:rsidR="00433721" w:rsidRPr="00402F83" w14:paraId="37AB3379" w14:textId="77777777" w:rsidTr="000D0DB9">
        <w:trPr>
          <w:jc w:val="center"/>
        </w:trPr>
        <w:tc>
          <w:tcPr>
            <w:tcW w:w="2267" w:type="dxa"/>
          </w:tcPr>
          <w:p w14:paraId="7FDE70FE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0xA3E</w:t>
            </w:r>
          </w:p>
        </w:tc>
        <w:tc>
          <w:tcPr>
            <w:tcW w:w="4535" w:type="dxa"/>
          </w:tcPr>
          <w:p w14:paraId="13A1C294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  <w:color w:val="0000FF"/>
              </w:rPr>
            </w:pPr>
            <w:r w:rsidRPr="00402F83">
              <w:rPr>
                <w:b/>
                <w:color w:val="0000FF"/>
              </w:rPr>
              <w:t>10(256) + 3(16) + 14</w:t>
            </w:r>
          </w:p>
        </w:tc>
        <w:tc>
          <w:tcPr>
            <w:tcW w:w="2267" w:type="dxa"/>
          </w:tcPr>
          <w:p w14:paraId="3FB25672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  <w:color w:val="0000FF"/>
              </w:rPr>
            </w:pPr>
            <w:r w:rsidRPr="00402F83">
              <w:rPr>
                <w:b/>
                <w:color w:val="0000FF"/>
              </w:rPr>
              <w:t>21</w:t>
            </w:r>
          </w:p>
        </w:tc>
      </w:tr>
      <w:tr w:rsidR="00433721" w:rsidRPr="00402F83" w14:paraId="790F3B63" w14:textId="77777777" w:rsidTr="000D0DB9">
        <w:trPr>
          <w:jc w:val="center"/>
        </w:trPr>
        <w:tc>
          <w:tcPr>
            <w:tcW w:w="2267" w:type="dxa"/>
          </w:tcPr>
          <w:p w14:paraId="3DE27D8D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0x15</w:t>
            </w:r>
          </w:p>
        </w:tc>
        <w:tc>
          <w:tcPr>
            <w:tcW w:w="4535" w:type="dxa"/>
          </w:tcPr>
          <w:p w14:paraId="34F766D6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1230E6B4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4DDEFD6A" w14:textId="77777777" w:rsidTr="000D0DB9">
        <w:trPr>
          <w:jc w:val="center"/>
        </w:trPr>
        <w:tc>
          <w:tcPr>
            <w:tcW w:w="2267" w:type="dxa"/>
          </w:tcPr>
          <w:p w14:paraId="5866476A" w14:textId="77777777" w:rsidR="00433721" w:rsidRPr="00402F83" w:rsidRDefault="00433721" w:rsidP="00586FDF">
            <w:pPr>
              <w:spacing w:before="40" w:after="40"/>
              <w:jc w:val="center"/>
            </w:pPr>
            <w:r w:rsidRPr="00402F83">
              <w:t>0x2A</w:t>
            </w:r>
          </w:p>
        </w:tc>
        <w:tc>
          <w:tcPr>
            <w:tcW w:w="4535" w:type="dxa"/>
          </w:tcPr>
          <w:p w14:paraId="66CE907C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1D89E33B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691A02A6" w14:textId="77777777" w:rsidTr="000D0DB9">
        <w:trPr>
          <w:jc w:val="center"/>
        </w:trPr>
        <w:tc>
          <w:tcPr>
            <w:tcW w:w="2267" w:type="dxa"/>
          </w:tcPr>
          <w:p w14:paraId="7EACA113" w14:textId="77777777" w:rsidR="00433721" w:rsidRPr="00402F83" w:rsidRDefault="00433721" w:rsidP="00586FDF">
            <w:pPr>
              <w:spacing w:before="40" w:after="40"/>
              <w:jc w:val="center"/>
            </w:pPr>
            <w:r w:rsidRPr="00402F83">
              <w:t>0xCC</w:t>
            </w:r>
          </w:p>
        </w:tc>
        <w:tc>
          <w:tcPr>
            <w:tcW w:w="4535" w:type="dxa"/>
          </w:tcPr>
          <w:p w14:paraId="3FAC4060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4E2E810F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0488F700" w14:textId="77777777" w:rsidTr="000D0DB9">
        <w:trPr>
          <w:jc w:val="center"/>
        </w:trPr>
        <w:tc>
          <w:tcPr>
            <w:tcW w:w="2267" w:type="dxa"/>
          </w:tcPr>
          <w:p w14:paraId="25E49138" w14:textId="77777777" w:rsidR="00433721" w:rsidRPr="00402F83" w:rsidRDefault="00433721" w:rsidP="00586FDF">
            <w:pPr>
              <w:spacing w:before="40" w:after="40"/>
              <w:jc w:val="center"/>
            </w:pPr>
            <w:r w:rsidRPr="00402F83">
              <w:t>0xBAD</w:t>
            </w:r>
          </w:p>
        </w:tc>
        <w:tc>
          <w:tcPr>
            <w:tcW w:w="4535" w:type="dxa"/>
          </w:tcPr>
          <w:p w14:paraId="4CA3CEEF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43468C81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38C7359B" w14:textId="77777777" w:rsidTr="000D0DB9">
        <w:trPr>
          <w:jc w:val="center"/>
        </w:trPr>
        <w:tc>
          <w:tcPr>
            <w:tcW w:w="2267" w:type="dxa"/>
          </w:tcPr>
          <w:p w14:paraId="15786F14" w14:textId="77777777" w:rsidR="00433721" w:rsidRPr="00402F83" w:rsidRDefault="00433721" w:rsidP="00586FDF">
            <w:pPr>
              <w:spacing w:before="40" w:after="40"/>
              <w:jc w:val="center"/>
            </w:pPr>
            <w:r w:rsidRPr="00402F83">
              <w:t>0xF23C</w:t>
            </w:r>
          </w:p>
        </w:tc>
        <w:tc>
          <w:tcPr>
            <w:tcW w:w="4535" w:type="dxa"/>
          </w:tcPr>
          <w:p w14:paraId="484A0EF5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5C2CABC9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</w:tbl>
    <w:p w14:paraId="4D605140" w14:textId="77777777" w:rsidR="00433721" w:rsidRPr="00402F83" w:rsidRDefault="00433721" w:rsidP="00433721">
      <w:pPr>
        <w:pStyle w:val="Question1"/>
      </w:pPr>
      <w:r w:rsidRPr="00402F83">
        <w:t>2.</w:t>
      </w:r>
      <w:r w:rsidRPr="00402F83">
        <w:tab/>
        <w:t xml:space="preserve">Convert each of these decimal numbers into hexadecimal. Show your work as in the example. </w:t>
      </w:r>
    </w:p>
    <w:tbl>
      <w:tblPr>
        <w:tblW w:w="9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4536"/>
        <w:gridCol w:w="2267"/>
      </w:tblGrid>
      <w:tr w:rsidR="00433721" w:rsidRPr="00402F83" w14:paraId="7D507488" w14:textId="77777777" w:rsidTr="000D0DB9">
        <w:trPr>
          <w:jc w:val="center"/>
        </w:trPr>
        <w:tc>
          <w:tcPr>
            <w:tcW w:w="2267" w:type="dxa"/>
          </w:tcPr>
          <w:p w14:paraId="0319EB35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Decimal</w:t>
            </w:r>
          </w:p>
        </w:tc>
        <w:tc>
          <w:tcPr>
            <w:tcW w:w="4535" w:type="dxa"/>
          </w:tcPr>
          <w:p w14:paraId="1460F366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Show Work…</w:t>
            </w:r>
          </w:p>
        </w:tc>
        <w:tc>
          <w:tcPr>
            <w:tcW w:w="2267" w:type="dxa"/>
          </w:tcPr>
          <w:p w14:paraId="66664ACC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</w:rPr>
            </w:pPr>
            <w:r w:rsidRPr="00402F83">
              <w:rPr>
                <w:b/>
              </w:rPr>
              <w:t>Hexadecimal</w:t>
            </w:r>
          </w:p>
        </w:tc>
      </w:tr>
      <w:tr w:rsidR="00433721" w:rsidRPr="00402F83" w14:paraId="01F86403" w14:textId="77777777" w:rsidTr="000D0DB9">
        <w:trPr>
          <w:jc w:val="center"/>
        </w:trPr>
        <w:tc>
          <w:tcPr>
            <w:tcW w:w="2267" w:type="dxa"/>
          </w:tcPr>
          <w:p w14:paraId="12939259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255</w:t>
            </w:r>
          </w:p>
        </w:tc>
        <w:tc>
          <w:tcPr>
            <w:tcW w:w="4535" w:type="dxa"/>
          </w:tcPr>
          <w:p w14:paraId="42622D6F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  <w:color w:val="0000FF"/>
              </w:rPr>
            </w:pPr>
            <w:r w:rsidRPr="00402F83">
              <w:rPr>
                <w:b/>
                <w:color w:val="0000FF"/>
              </w:rPr>
              <w:t>15(16) + 15</w:t>
            </w:r>
          </w:p>
        </w:tc>
        <w:tc>
          <w:tcPr>
            <w:tcW w:w="2267" w:type="dxa"/>
          </w:tcPr>
          <w:p w14:paraId="4B75D1A4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b/>
                <w:color w:val="0000FF"/>
              </w:rPr>
            </w:pPr>
            <w:r w:rsidRPr="00402F83">
              <w:rPr>
                <w:b/>
                <w:color w:val="0000FF"/>
              </w:rPr>
              <w:t>0xFF</w:t>
            </w:r>
          </w:p>
        </w:tc>
      </w:tr>
      <w:tr w:rsidR="00433721" w:rsidRPr="00402F83" w14:paraId="073554A9" w14:textId="77777777" w:rsidTr="000D0DB9">
        <w:trPr>
          <w:jc w:val="center"/>
        </w:trPr>
        <w:tc>
          <w:tcPr>
            <w:tcW w:w="2267" w:type="dxa"/>
          </w:tcPr>
          <w:p w14:paraId="31217BFE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192</w:t>
            </w:r>
          </w:p>
        </w:tc>
        <w:tc>
          <w:tcPr>
            <w:tcW w:w="4535" w:type="dxa"/>
          </w:tcPr>
          <w:p w14:paraId="6C9E7BE4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1703C8A6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236EE37D" w14:textId="77777777" w:rsidTr="000D0DB9">
        <w:trPr>
          <w:jc w:val="center"/>
        </w:trPr>
        <w:tc>
          <w:tcPr>
            <w:tcW w:w="2267" w:type="dxa"/>
          </w:tcPr>
          <w:p w14:paraId="23FD8E65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65</w:t>
            </w:r>
          </w:p>
        </w:tc>
        <w:tc>
          <w:tcPr>
            <w:tcW w:w="4535" w:type="dxa"/>
          </w:tcPr>
          <w:p w14:paraId="514C789B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7DBBA9D2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7D4A3206" w14:textId="77777777" w:rsidTr="000D0DB9">
        <w:trPr>
          <w:jc w:val="center"/>
        </w:trPr>
        <w:tc>
          <w:tcPr>
            <w:tcW w:w="2267" w:type="dxa"/>
          </w:tcPr>
          <w:p w14:paraId="7019F22C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1609</w:t>
            </w:r>
          </w:p>
        </w:tc>
        <w:tc>
          <w:tcPr>
            <w:tcW w:w="4535" w:type="dxa"/>
          </w:tcPr>
          <w:p w14:paraId="2E6C71EE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115B7953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6B9ECD1E" w14:textId="77777777" w:rsidTr="000D0DB9">
        <w:trPr>
          <w:jc w:val="center"/>
        </w:trPr>
        <w:tc>
          <w:tcPr>
            <w:tcW w:w="2267" w:type="dxa"/>
          </w:tcPr>
          <w:p w14:paraId="226E1E52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2024</w:t>
            </w:r>
          </w:p>
        </w:tc>
        <w:tc>
          <w:tcPr>
            <w:tcW w:w="4535" w:type="dxa"/>
          </w:tcPr>
          <w:p w14:paraId="758DF94A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62A1935A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  <w:tr w:rsidR="00433721" w:rsidRPr="00402F83" w14:paraId="680AFB13" w14:textId="77777777" w:rsidTr="000D0DB9">
        <w:trPr>
          <w:jc w:val="center"/>
        </w:trPr>
        <w:tc>
          <w:tcPr>
            <w:tcW w:w="2267" w:type="dxa"/>
          </w:tcPr>
          <w:p w14:paraId="462FE78B" w14:textId="77777777" w:rsidR="00433721" w:rsidRPr="00402F83" w:rsidRDefault="00433721" w:rsidP="00586FDF">
            <w:pPr>
              <w:widowControl w:val="0"/>
              <w:spacing w:before="40" w:after="40"/>
              <w:ind w:left="0" w:firstLine="0"/>
              <w:jc w:val="center"/>
              <w:rPr>
                <w:rFonts w:eastAsia="Inconsolata" w:cs="Inconsolata"/>
              </w:rPr>
            </w:pPr>
            <w:r w:rsidRPr="00402F83">
              <w:rPr>
                <w:rFonts w:eastAsia="Inconsolata" w:cs="Inconsolata"/>
              </w:rPr>
              <w:t>123456</w:t>
            </w:r>
          </w:p>
        </w:tc>
        <w:tc>
          <w:tcPr>
            <w:tcW w:w="4535" w:type="dxa"/>
          </w:tcPr>
          <w:p w14:paraId="36D28BD9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  <w:tc>
          <w:tcPr>
            <w:tcW w:w="2267" w:type="dxa"/>
          </w:tcPr>
          <w:p w14:paraId="464BE131" w14:textId="77777777" w:rsidR="00433721" w:rsidRPr="00586FDF" w:rsidRDefault="00433721" w:rsidP="00586FDF">
            <w:pPr>
              <w:spacing w:before="40" w:after="40"/>
              <w:rPr>
                <w:color w:val="FF0000"/>
              </w:rPr>
            </w:pPr>
          </w:p>
        </w:tc>
      </w:tr>
    </w:tbl>
    <w:p w14:paraId="084F05C9" w14:textId="77777777" w:rsidR="00433721" w:rsidRPr="00402F83" w:rsidRDefault="00433721" w:rsidP="00433721">
      <w:pPr>
        <w:pStyle w:val="Question1"/>
      </w:pPr>
      <w:r w:rsidRPr="00402F83">
        <w:t>3.</w:t>
      </w:r>
      <w:r w:rsidRPr="00402F83">
        <w:tab/>
        <w:t xml:space="preserve">Explain how </w:t>
      </w:r>
      <w:r w:rsidRPr="00402F83">
        <w:rPr>
          <w:i/>
        </w:rPr>
        <w:t xml:space="preserve">signed integers </w:t>
      </w:r>
      <w:r w:rsidRPr="00402F83">
        <w:t>(whole numbers that can be positive, negative, or zero) are encoded in binary. (You may need to do a web search to answer this question.)</w:t>
      </w:r>
    </w:p>
    <w:p w14:paraId="5A9DA97D" w14:textId="77777777" w:rsidR="00433721" w:rsidRPr="00D409E0" w:rsidRDefault="00433721" w:rsidP="00433721">
      <w:pPr>
        <w:pStyle w:val="Answer"/>
      </w:pPr>
      <w:r w:rsidRPr="00D409E0">
        <w:t>Answer</w:t>
      </w:r>
    </w:p>
    <w:p w14:paraId="6D7C0676" w14:textId="77777777" w:rsidR="00433721" w:rsidRPr="00402F83" w:rsidRDefault="00433721" w:rsidP="00433721">
      <w:pPr>
        <w:pStyle w:val="Question1"/>
      </w:pPr>
      <w:r w:rsidRPr="00402F83">
        <w:t>4.</w:t>
      </w:r>
      <w:r w:rsidRPr="00402F83">
        <w:tab/>
        <w:t xml:space="preserve">Explain how </w:t>
      </w:r>
      <w:r w:rsidRPr="00402F83">
        <w:rPr>
          <w:i/>
        </w:rPr>
        <w:t>floating-point</w:t>
      </w:r>
      <w:r w:rsidRPr="00402F83">
        <w:t xml:space="preserve"> numbers (numbers that are not integers) are encoded in binary. (You may need to do a web search to answer this question.)</w:t>
      </w:r>
    </w:p>
    <w:p w14:paraId="4A10C5D7" w14:textId="77777777" w:rsidR="00433721" w:rsidRPr="00402F83" w:rsidRDefault="00433721" w:rsidP="00433721">
      <w:pPr>
        <w:pStyle w:val="Answer"/>
      </w:pPr>
      <w:bookmarkStart w:id="1" w:name="_Hlk188362641"/>
      <w:r w:rsidRPr="00402F83">
        <w:t>Answer</w:t>
      </w:r>
    </w:p>
    <w:bookmarkEnd w:id="1"/>
    <w:p w14:paraId="0082B562" w14:textId="77777777" w:rsidR="00433721" w:rsidRPr="00402F83" w:rsidRDefault="00433721" w:rsidP="00433721"/>
    <w:p w14:paraId="76F889FA" w14:textId="77777777" w:rsidR="0077460A" w:rsidRDefault="0077460A"/>
    <w:sectPr w:rsidR="0077460A" w:rsidSect="00433721">
      <w:footerReference w:type="first" r:id="rId5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50FC6" w14:textId="77777777" w:rsidR="00000000" w:rsidRPr="00402F83" w:rsidRDefault="00000000" w:rsidP="00402F83">
    <w:pPr>
      <w:jc w:val="right"/>
      <w:rPr>
        <w:sz w:val="18"/>
        <w:szCs w:val="18"/>
      </w:rPr>
    </w:pPr>
    <w:r w:rsidRPr="00402F83">
      <w:rPr>
        <w:sz w:val="18"/>
        <w:szCs w:val="18"/>
      </w:rPr>
      <w:t>CSE 1010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21"/>
    <w:rsid w:val="00433721"/>
    <w:rsid w:val="00586FDF"/>
    <w:rsid w:val="0077460A"/>
    <w:rsid w:val="00A7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50E0"/>
  <w15:chartTrackingRefBased/>
  <w15:docId w15:val="{84B805C9-0CAE-48E4-BC0C-6F7C8252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21"/>
    <w:pPr>
      <w:pBdr>
        <w:top w:val="nil"/>
        <w:left w:val="nil"/>
        <w:bottom w:val="nil"/>
        <w:right w:val="nil"/>
        <w:between w:val="nil"/>
      </w:pBdr>
      <w:spacing w:before="200" w:after="80" w:line="240" w:lineRule="auto"/>
      <w:ind w:left="360" w:hanging="360"/>
      <w:jc w:val="both"/>
    </w:pPr>
    <w:rPr>
      <w:rFonts w:ascii="Aptos" w:eastAsia="Noto Sans" w:hAnsi="Aptos" w:cs="Noto Sans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2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21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21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21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21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21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21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21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337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372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21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3721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337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3721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337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3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21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21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33721"/>
    <w:rPr>
      <w:b/>
      <w:bCs/>
      <w:smallCaps/>
      <w:color w:val="0F4761" w:themeColor="accent1" w:themeShade="BF"/>
      <w:spacing w:val="5"/>
    </w:rPr>
  </w:style>
  <w:style w:type="paragraph" w:customStyle="1" w:styleId="Answer">
    <w:name w:val="Answer"/>
    <w:basedOn w:val="Normal"/>
    <w:qFormat/>
    <w:rsid w:val="00433721"/>
    <w:pPr>
      <w:spacing w:before="0"/>
      <w:ind w:firstLine="0"/>
    </w:pPr>
    <w:rPr>
      <w:color w:val="FF0000"/>
    </w:rPr>
  </w:style>
  <w:style w:type="paragraph" w:customStyle="1" w:styleId="Question1">
    <w:name w:val="Question1"/>
    <w:basedOn w:val="Normal"/>
    <w:qFormat/>
    <w:rsid w:val="0043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dmaccarthy.github.io/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2</cp:revision>
  <dcterms:created xsi:type="dcterms:W3CDTF">2025-01-21T21:58:00Z</dcterms:created>
  <dcterms:modified xsi:type="dcterms:W3CDTF">2025-01-21T22:11:00Z</dcterms:modified>
</cp:coreProperties>
</file>