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ECM Library Setup and Execution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set of instructions assume that this is a manual setup of ECM. These same steps are replicated in a set of PowerShell scripts that can be made available.</w:t>
      </w:r>
    </w:p>
    <w:p>
      <w:pPr>
        <w:pStyle w:val="Normal"/>
        <w:rPr/>
      </w:pPr>
      <w:r>
        <w:rPr/>
      </w:r>
    </w:p>
    <w:p>
      <w:pPr>
        <w:pStyle w:val="ListHeading"/>
        <w:numPr>
          <w:ilvl w:val="0"/>
          <w:numId w:val="1"/>
        </w:numPr>
        <w:rPr/>
      </w:pPr>
      <w:r>
        <w:rPr/>
        <w:t>Determine how ECM will be installed.</w:t>
      </w:r>
    </w:p>
    <w:p>
      <w:pPr>
        <w:pStyle w:val="Normal"/>
        <w:numPr>
          <w:ilvl w:val="1"/>
          <w:numId w:val="1"/>
        </w:numPr>
        <w:rPr/>
      </w:pPr>
      <w:r>
        <w:rPr/>
        <w:t>All one server OR</w:t>
      </w:r>
    </w:p>
    <w:p>
      <w:pPr>
        <w:pStyle w:val="Normal"/>
        <w:numPr>
          <w:ilvl w:val="1"/>
          <w:numId w:val="1"/>
        </w:numPr>
        <w:rPr/>
      </w:pPr>
      <w:r>
        <w:rPr/>
        <w:t>IIS server</w:t>
      </w:r>
    </w:p>
    <w:p>
      <w:pPr>
        <w:pStyle w:val="Normal"/>
        <w:numPr>
          <w:ilvl w:val="1"/>
          <w:numId w:val="1"/>
        </w:numPr>
        <w:rPr/>
      </w:pPr>
      <w:r>
        <w:rPr/>
        <w:t>Secure Attach Server</w:t>
      </w:r>
    </w:p>
    <w:p>
      <w:pPr>
        <w:pStyle w:val="Normal"/>
        <w:numPr>
          <w:ilvl w:val="1"/>
          <w:numId w:val="1"/>
        </w:numPr>
        <w:rPr/>
      </w:pPr>
      <w:r>
        <w:rPr/>
        <w:t>Repository Server</w:t>
      </w:r>
    </w:p>
    <w:p>
      <w:pPr>
        <w:pStyle w:val="Normal"/>
        <w:numPr>
          <w:ilvl w:val="0"/>
          <w:numId w:val="1"/>
        </w:numPr>
        <w:rPr/>
      </w:pPr>
      <w:r>
        <w:rPr/>
        <w:t>Install SQL Server</w:t>
      </w:r>
    </w:p>
    <w:p>
      <w:pPr>
        <w:pStyle w:val="Normal"/>
        <w:numPr>
          <w:ilvl w:val="1"/>
          <w:numId w:val="1"/>
        </w:numPr>
        <w:rPr/>
      </w:pPr>
      <w:r>
        <w:rPr/>
        <w:t>If multiple servers are used, install DB on appropriate server</w:t>
      </w:r>
    </w:p>
    <w:p>
      <w:pPr>
        <w:pStyle w:val="Normal"/>
        <w:numPr>
          <w:ilvl w:val="1"/>
          <w:numId w:val="1"/>
        </w:numPr>
        <w:rPr/>
      </w:pPr>
      <w:r>
        <w:rPr/>
        <w:t>Install all databases on the specified servers.</w:t>
      </w:r>
    </w:p>
    <w:p>
      <w:pPr>
        <w:pStyle w:val="Normal"/>
        <w:numPr>
          <w:ilvl w:val="2"/>
          <w:numId w:val="1"/>
        </w:numPr>
        <w:rPr/>
      </w:pPr>
      <w:r>
        <w:rPr/>
        <w:t>Secure Attach</w:t>
      </w:r>
    </w:p>
    <w:p>
      <w:pPr>
        <w:pStyle w:val="Normal"/>
        <w:numPr>
          <w:ilvl w:val="3"/>
          <w:numId w:val="1"/>
        </w:numPr>
        <w:rPr/>
      </w:pPr>
      <w:r>
        <w:rPr/>
        <w:t>Note: The Search WEB config must point to this server as the application launch point.</w:t>
      </w:r>
    </w:p>
    <w:p>
      <w:pPr>
        <w:pStyle w:val="Normal"/>
        <w:numPr>
          <w:ilvl w:val="2"/>
          <w:numId w:val="1"/>
        </w:numPr>
        <w:rPr/>
      </w:pPr>
      <w:r>
        <w:rPr/>
        <w:t>Repository Server</w:t>
      </w:r>
    </w:p>
    <w:p>
      <w:pPr>
        <w:pStyle w:val="Normal"/>
        <w:numPr>
          <w:ilvl w:val="3"/>
          <w:numId w:val="1"/>
        </w:numPr>
        <w:rPr/>
      </w:pPr>
      <w:r>
        <w:rPr/>
        <w:t>Load initial data</w:t>
      </w:r>
    </w:p>
    <w:p>
      <w:pPr>
        <w:pStyle w:val="Normal"/>
        <w:numPr>
          <w:ilvl w:val="3"/>
          <w:numId w:val="1"/>
        </w:numPr>
        <w:rPr/>
      </w:pPr>
      <w:r>
        <w:rPr/>
        <w:t>Verify Full-text indexes are created</w:t>
      </w:r>
    </w:p>
    <w:p>
      <w:pPr>
        <w:pStyle w:val="Normal"/>
        <w:numPr>
          <w:ilvl w:val="3"/>
          <w:numId w:val="1"/>
        </w:numPr>
        <w:rPr/>
      </w:pPr>
      <w:r>
        <w:rPr/>
        <w:t>Install all word breakers</w:t>
      </w:r>
    </w:p>
    <w:p>
      <w:pPr>
        <w:pStyle w:val="Normal"/>
        <w:numPr>
          <w:ilvl w:val="3"/>
          <w:numId w:val="1"/>
        </w:numPr>
        <w:rPr/>
      </w:pPr>
      <w:r>
        <w:rPr/>
        <w:t>Migrate data from previous install if needed using SSIS script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Thesaurus </w:t>
      </w:r>
    </w:p>
    <w:p>
      <w:pPr>
        <w:pStyle w:val="Normal"/>
        <w:numPr>
          <w:ilvl w:val="3"/>
          <w:numId w:val="1"/>
        </w:numPr>
        <w:rPr/>
      </w:pPr>
      <w:r>
        <w:rPr/>
        <w:t>Create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Load data </w:t>
      </w:r>
    </w:p>
    <w:p>
      <w:pPr>
        <w:pStyle w:val="Normal"/>
        <w:numPr>
          <w:ilvl w:val="3"/>
          <w:numId w:val="1"/>
        </w:numPr>
        <w:rPr/>
      </w:pPr>
      <w:r>
        <w:rPr/>
        <w:t>Or Migrate from previous using SSIS script</w:t>
      </w:r>
    </w:p>
    <w:p>
      <w:pPr>
        <w:pStyle w:val="Normal"/>
        <w:numPr>
          <w:ilvl w:val="2"/>
          <w:numId w:val="1"/>
        </w:numPr>
        <w:rPr/>
      </w:pPr>
      <w:r>
        <w:rPr/>
        <w:t>TDR if needed</w:t>
      </w:r>
    </w:p>
    <w:p>
      <w:pPr>
        <w:pStyle w:val="Normal"/>
        <w:numPr>
          <w:ilvl w:val="2"/>
          <w:numId w:val="1"/>
        </w:numPr>
        <w:rPr/>
      </w:pPr>
      <w:r>
        <w:rPr/>
        <w:t>K3 if needed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Verify IIS is installed </w:t>
      </w:r>
    </w:p>
    <w:p>
      <w:pPr>
        <w:pStyle w:val="Normal"/>
        <w:numPr>
          <w:ilvl w:val="1"/>
          <w:numId w:val="1"/>
        </w:numPr>
        <w:rPr/>
      </w:pPr>
      <w:r>
        <w:rPr/>
        <w:t>Install FTP</w:t>
      </w:r>
    </w:p>
    <w:p>
      <w:pPr>
        <w:pStyle w:val="Normal"/>
        <w:numPr>
          <w:ilvl w:val="1"/>
          <w:numId w:val="1"/>
        </w:numPr>
        <w:rPr/>
      </w:pPr>
      <w:r>
        <w:rPr/>
        <w:t>Install Services on server</w:t>
      </w:r>
    </w:p>
    <w:p>
      <w:pPr>
        <w:pStyle w:val="Normal"/>
        <w:numPr>
          <w:ilvl w:val="0"/>
          <w:numId w:val="1"/>
        </w:numPr>
        <w:rPr/>
      </w:pPr>
      <w:r>
        <w:rPr/>
        <w:t>Search Config Setup</w:t>
      </w:r>
    </w:p>
    <w:p>
      <w:pPr>
        <w:pStyle w:val="Normal"/>
        <w:numPr>
          <w:ilvl w:val="1"/>
          <w:numId w:val="1"/>
        </w:numPr>
        <w:rPr/>
      </w:pPr>
      <w:r>
        <w:rPr/>
        <w:t>Verify the Secure Server is setup within the WEB config file</w:t>
      </w:r>
    </w:p>
    <w:p>
      <w:pPr>
        <w:pStyle w:val="Normal"/>
        <w:numPr>
          <w:ilvl w:val="1"/>
          <w:numId w:val="1"/>
        </w:numPr>
        <w:rPr/>
      </w:pPr>
      <w:r>
        <w:rPr/>
        <w:t>Determine and encrypt all connection strings</w:t>
      </w:r>
    </w:p>
    <w:p>
      <w:pPr>
        <w:pStyle w:val="Normal"/>
        <w:numPr>
          <w:ilvl w:val="1"/>
          <w:numId w:val="1"/>
        </w:numPr>
        <w:rPr/>
      </w:pPr>
      <w:r>
        <w:rPr/>
        <w:t>Install encrypted connection strings into WEB config</w:t>
      </w:r>
    </w:p>
    <w:p>
      <w:pPr>
        <w:pStyle w:val="Normal"/>
        <w:numPr>
          <w:ilvl w:val="1"/>
          <w:numId w:val="1"/>
        </w:numPr>
        <w:rPr/>
      </w:pPr>
      <w:r>
        <w:rPr/>
        <w:t>Verify connection can be established to server</w:t>
      </w:r>
    </w:p>
    <w:p>
      <w:pPr>
        <w:pStyle w:val="Normal"/>
        <w:numPr>
          <w:ilvl w:val="0"/>
          <w:numId w:val="1"/>
        </w:numPr>
        <w:rPr/>
      </w:pPr>
      <w:r>
        <w:rPr/>
        <w:t>Secure Server Config Setup</w:t>
      </w:r>
    </w:p>
    <w:p>
      <w:pPr>
        <w:pStyle w:val="Normal"/>
        <w:numPr>
          <w:ilvl w:val="1"/>
          <w:numId w:val="1"/>
        </w:numPr>
        <w:rPr/>
      </w:pPr>
      <w:r>
        <w:rPr/>
        <w:t>Company(s) codes</w:t>
      </w:r>
    </w:p>
    <w:p>
      <w:pPr>
        <w:pStyle w:val="Normal"/>
        <w:numPr>
          <w:ilvl w:val="1"/>
          <w:numId w:val="1"/>
        </w:numPr>
        <w:rPr/>
      </w:pPr>
      <w:r>
        <w:rPr/>
        <w:t>Connection strings</w:t>
      </w:r>
    </w:p>
    <w:p>
      <w:pPr>
        <w:pStyle w:val="Normal"/>
        <w:numPr>
          <w:ilvl w:val="1"/>
          <w:numId w:val="1"/>
        </w:numPr>
        <w:rPr/>
      </w:pPr>
      <w:r>
        <w:rPr/>
        <w:t>Endpoints</w:t>
      </w:r>
    </w:p>
    <w:p>
      <w:pPr>
        <w:pStyle w:val="Normal"/>
        <w:numPr>
          <w:ilvl w:val="1"/>
          <w:numId w:val="1"/>
        </w:numPr>
        <w:rPr/>
      </w:pPr>
      <w:r>
        <w:rPr/>
        <w:t>Verify connection can be established to server</w:t>
      </w:r>
    </w:p>
    <w:p>
      <w:pPr>
        <w:pStyle w:val="Normal"/>
        <w:numPr>
          <w:ilvl w:val="0"/>
          <w:numId w:val="1"/>
        </w:numPr>
        <w:rPr/>
      </w:pPr>
      <w:r>
        <w:rPr/>
        <w:t>Launch Search and verify connection to</w:t>
      </w:r>
    </w:p>
    <w:p>
      <w:pPr>
        <w:pStyle w:val="Normal"/>
        <w:numPr>
          <w:ilvl w:val="1"/>
          <w:numId w:val="1"/>
        </w:numPr>
        <w:rPr/>
      </w:pPr>
      <w:r>
        <w:rPr/>
        <w:t>Secure Server</w:t>
      </w:r>
    </w:p>
    <w:p>
      <w:pPr>
        <w:pStyle w:val="Normal"/>
        <w:numPr>
          <w:ilvl w:val="1"/>
          <w:numId w:val="1"/>
        </w:numPr>
        <w:rPr/>
      </w:pPr>
      <w:r>
        <w:rPr/>
        <w:t>ECM Repository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LibreOffice/5.4.1.2$Windows_X86_64 LibreOffice_project/ea7cb86e6eeb2bf3a5af73a8f7777ac570321527</Application>
  <Pages>1</Pages>
  <Words>237</Words>
  <Characters>1213</Characters>
  <CharactersWithSpaces>1451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2017-09-29T10:07:30Z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