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Pr="009B2F62" w:rsidRDefault="00C3454A">
      <w:pPr>
        <w:rPr>
          <w:b/>
          <w:color w:val="004E6C" w:themeColor="accent2" w:themeShade="80"/>
          <w:sz w:val="40"/>
          <w:szCs w:val="40"/>
        </w:rPr>
      </w:pPr>
      <w:r w:rsidRPr="009B2F62">
        <w:rPr>
          <w:b/>
          <w:color w:val="004E6C" w:themeColor="accent2" w:themeShade="80"/>
          <w:sz w:val="40"/>
          <w:szCs w:val="40"/>
        </w:rPr>
        <w:t>ECM Library Demo</w:t>
      </w:r>
    </w:p>
    <w:p w:rsidR="00F31939" w:rsidRPr="00F37FA3" w:rsidRDefault="00F31939" w:rsidP="00C3454A">
      <w:pPr>
        <w:pStyle w:val="ListParagraph"/>
        <w:numPr>
          <w:ilvl w:val="0"/>
          <w:numId w:val="1"/>
        </w:numPr>
        <w:rPr>
          <w:rFonts w:ascii="Arial" w:hAnsi="Arial" w:cs="Arial"/>
          <w:sz w:val="28"/>
          <w:szCs w:val="28"/>
        </w:rPr>
      </w:pPr>
      <w:r w:rsidRPr="00F37FA3">
        <w:rPr>
          <w:rFonts w:ascii="Arial" w:hAnsi="Arial" w:cs="Arial"/>
          <w:sz w:val="28"/>
          <w:szCs w:val="28"/>
        </w:rPr>
        <w:t>Purpose of the meeting:  what are the outcomes we would like from this meeting or possible actions moving forward?</w:t>
      </w:r>
    </w:p>
    <w:p w:rsidR="00F31939" w:rsidRPr="00F37FA3" w:rsidRDefault="007233CC" w:rsidP="00F31939">
      <w:pPr>
        <w:pStyle w:val="ListParagraph"/>
        <w:numPr>
          <w:ilvl w:val="1"/>
          <w:numId w:val="1"/>
        </w:numPr>
        <w:rPr>
          <w:rFonts w:ascii="Arial" w:hAnsi="Arial" w:cs="Arial"/>
          <w:sz w:val="28"/>
          <w:szCs w:val="28"/>
        </w:rPr>
      </w:pPr>
      <w:r>
        <w:rPr>
          <w:rFonts w:ascii="Arial" w:hAnsi="Arial" w:cs="Arial"/>
          <w:sz w:val="28"/>
          <w:szCs w:val="28"/>
        </w:rPr>
        <w:t>M</w:t>
      </w:r>
      <w:r w:rsidR="00F31939" w:rsidRPr="00F37FA3">
        <w:rPr>
          <w:rFonts w:ascii="Arial" w:hAnsi="Arial" w:cs="Arial"/>
          <w:sz w:val="28"/>
          <w:szCs w:val="28"/>
        </w:rPr>
        <w:t>arket feedback – advice/feedback/input on our product /gut reactions</w:t>
      </w:r>
      <w:r w:rsidR="008D1747" w:rsidRPr="00F37FA3">
        <w:rPr>
          <w:rFonts w:ascii="Arial" w:hAnsi="Arial" w:cs="Arial"/>
          <w:sz w:val="28"/>
          <w:szCs w:val="28"/>
        </w:rPr>
        <w:t xml:space="preserve"> </w:t>
      </w:r>
    </w:p>
    <w:p w:rsidR="00F31939" w:rsidRPr="00F37FA3" w:rsidRDefault="007233CC" w:rsidP="00F31939">
      <w:pPr>
        <w:pStyle w:val="ListParagraph"/>
        <w:numPr>
          <w:ilvl w:val="1"/>
          <w:numId w:val="1"/>
        </w:numPr>
        <w:rPr>
          <w:rFonts w:ascii="Arial" w:hAnsi="Arial" w:cs="Arial"/>
          <w:sz w:val="28"/>
          <w:szCs w:val="28"/>
        </w:rPr>
      </w:pPr>
      <w:r>
        <w:rPr>
          <w:rFonts w:ascii="Arial" w:hAnsi="Arial" w:cs="Arial"/>
          <w:sz w:val="28"/>
          <w:szCs w:val="28"/>
        </w:rPr>
        <w:t>P</w:t>
      </w:r>
      <w:r w:rsidR="00F31939" w:rsidRPr="00F37FA3">
        <w:rPr>
          <w:rFonts w:ascii="Arial" w:hAnsi="Arial" w:cs="Arial"/>
          <w:sz w:val="28"/>
          <w:szCs w:val="28"/>
        </w:rPr>
        <w:t>otential partner</w:t>
      </w:r>
      <w:r>
        <w:rPr>
          <w:rFonts w:ascii="Arial" w:hAnsi="Arial" w:cs="Arial"/>
          <w:sz w:val="28"/>
          <w:szCs w:val="28"/>
        </w:rPr>
        <w:t>ship</w:t>
      </w:r>
    </w:p>
    <w:p w:rsidR="007233CC" w:rsidRDefault="007233CC" w:rsidP="006814BE">
      <w:pPr>
        <w:pStyle w:val="ListParagraph"/>
        <w:numPr>
          <w:ilvl w:val="0"/>
          <w:numId w:val="1"/>
        </w:numPr>
        <w:rPr>
          <w:rFonts w:ascii="Arial" w:hAnsi="Arial" w:cs="Arial"/>
          <w:sz w:val="28"/>
          <w:szCs w:val="28"/>
        </w:rPr>
      </w:pPr>
      <w:r>
        <w:rPr>
          <w:rFonts w:ascii="Arial" w:hAnsi="Arial" w:cs="Arial"/>
          <w:sz w:val="28"/>
          <w:szCs w:val="28"/>
        </w:rPr>
        <w:t>W</w:t>
      </w:r>
      <w:r w:rsidR="006814BE" w:rsidRPr="00F37FA3">
        <w:rPr>
          <w:rFonts w:ascii="Arial" w:hAnsi="Arial" w:cs="Arial"/>
          <w:sz w:val="28"/>
          <w:szCs w:val="28"/>
        </w:rPr>
        <w:t xml:space="preserve">hat </w:t>
      </w:r>
      <w:r>
        <w:rPr>
          <w:rFonts w:ascii="Arial" w:hAnsi="Arial" w:cs="Arial"/>
          <w:sz w:val="28"/>
          <w:szCs w:val="28"/>
        </w:rPr>
        <w:t>we using at this meeting</w:t>
      </w:r>
      <w:r w:rsidR="006814BE" w:rsidRPr="00F37FA3">
        <w:rPr>
          <w:rFonts w:ascii="Arial" w:hAnsi="Arial" w:cs="Arial"/>
          <w:sz w:val="28"/>
          <w:szCs w:val="28"/>
        </w:rPr>
        <w:t xml:space="preserve"> </w:t>
      </w:r>
    </w:p>
    <w:p w:rsidR="007233CC" w:rsidRDefault="007233CC" w:rsidP="007233CC">
      <w:pPr>
        <w:pStyle w:val="ListParagraph"/>
        <w:numPr>
          <w:ilvl w:val="1"/>
          <w:numId w:val="1"/>
        </w:numPr>
        <w:rPr>
          <w:rFonts w:ascii="Arial" w:hAnsi="Arial" w:cs="Arial"/>
          <w:sz w:val="28"/>
          <w:szCs w:val="28"/>
        </w:rPr>
      </w:pPr>
      <w:r>
        <w:rPr>
          <w:rFonts w:ascii="Arial" w:hAnsi="Arial" w:cs="Arial"/>
          <w:sz w:val="28"/>
          <w:szCs w:val="28"/>
        </w:rPr>
        <w:t>1.5</w:t>
      </w:r>
      <w:r w:rsidR="006814BE" w:rsidRPr="00F37FA3">
        <w:rPr>
          <w:rFonts w:ascii="Arial" w:hAnsi="Arial" w:cs="Arial"/>
          <w:sz w:val="28"/>
          <w:szCs w:val="28"/>
        </w:rPr>
        <w:t xml:space="preserve"> million documents </w:t>
      </w:r>
    </w:p>
    <w:p w:rsidR="007233CC" w:rsidRDefault="007233CC" w:rsidP="007233CC">
      <w:pPr>
        <w:pStyle w:val="ListParagraph"/>
        <w:numPr>
          <w:ilvl w:val="1"/>
          <w:numId w:val="1"/>
        </w:numPr>
        <w:rPr>
          <w:rFonts w:ascii="Arial" w:hAnsi="Arial" w:cs="Arial"/>
          <w:sz w:val="28"/>
          <w:szCs w:val="28"/>
        </w:rPr>
      </w:pPr>
      <w:r>
        <w:rPr>
          <w:rFonts w:ascii="Arial" w:hAnsi="Arial" w:cs="Arial"/>
          <w:sz w:val="28"/>
          <w:szCs w:val="28"/>
        </w:rPr>
        <w:t>A few hundred emails</w:t>
      </w:r>
    </w:p>
    <w:p w:rsidR="007233CC" w:rsidRDefault="007233CC" w:rsidP="007233CC">
      <w:pPr>
        <w:pStyle w:val="ListParagraph"/>
        <w:numPr>
          <w:ilvl w:val="1"/>
          <w:numId w:val="1"/>
        </w:numPr>
        <w:rPr>
          <w:rFonts w:ascii="Arial" w:hAnsi="Arial" w:cs="Arial"/>
          <w:sz w:val="28"/>
          <w:szCs w:val="28"/>
        </w:rPr>
      </w:pPr>
      <w:r>
        <w:rPr>
          <w:rFonts w:ascii="Arial" w:hAnsi="Arial" w:cs="Arial"/>
          <w:sz w:val="28"/>
          <w:szCs w:val="28"/>
        </w:rPr>
        <w:t>Several thousand attachments</w:t>
      </w:r>
    </w:p>
    <w:p w:rsidR="007233CC" w:rsidRDefault="007233CC" w:rsidP="007233CC">
      <w:pPr>
        <w:pStyle w:val="ListParagraph"/>
        <w:numPr>
          <w:ilvl w:val="1"/>
          <w:numId w:val="1"/>
        </w:numPr>
        <w:rPr>
          <w:rFonts w:ascii="Arial" w:hAnsi="Arial" w:cs="Arial"/>
          <w:sz w:val="28"/>
          <w:szCs w:val="28"/>
        </w:rPr>
      </w:pPr>
      <w:r w:rsidRPr="007233CC">
        <w:rPr>
          <w:rFonts w:ascii="Arial" w:hAnsi="Arial" w:cs="Arial"/>
          <w:sz w:val="28"/>
          <w:szCs w:val="28"/>
        </w:rPr>
        <w:t>S</w:t>
      </w:r>
      <w:r w:rsidR="006814BE" w:rsidRPr="007233CC">
        <w:rPr>
          <w:rFonts w:ascii="Arial" w:hAnsi="Arial" w:cs="Arial"/>
          <w:sz w:val="28"/>
          <w:szCs w:val="28"/>
        </w:rPr>
        <w:t>ervers in Phoenix</w:t>
      </w:r>
    </w:p>
    <w:p w:rsidR="007233CC" w:rsidRDefault="007233CC" w:rsidP="007233CC">
      <w:pPr>
        <w:pStyle w:val="ListParagraph"/>
        <w:numPr>
          <w:ilvl w:val="1"/>
          <w:numId w:val="1"/>
        </w:numPr>
        <w:rPr>
          <w:rFonts w:ascii="Arial" w:hAnsi="Arial" w:cs="Arial"/>
          <w:sz w:val="28"/>
          <w:szCs w:val="28"/>
        </w:rPr>
      </w:pPr>
      <w:r>
        <w:rPr>
          <w:rFonts w:ascii="Arial" w:hAnsi="Arial" w:cs="Arial"/>
          <w:sz w:val="28"/>
          <w:szCs w:val="28"/>
        </w:rPr>
        <w:t>Wireless connection</w:t>
      </w:r>
    </w:p>
    <w:p w:rsidR="00C3454A" w:rsidRPr="007233CC" w:rsidRDefault="00C3454A" w:rsidP="00C3454A">
      <w:pPr>
        <w:pStyle w:val="ListParagraph"/>
        <w:numPr>
          <w:ilvl w:val="0"/>
          <w:numId w:val="1"/>
        </w:numPr>
        <w:rPr>
          <w:rFonts w:ascii="Arial" w:hAnsi="Arial" w:cs="Arial"/>
          <w:sz w:val="28"/>
          <w:szCs w:val="28"/>
        </w:rPr>
      </w:pPr>
      <w:r w:rsidRPr="007233CC">
        <w:rPr>
          <w:rFonts w:ascii="Arial" w:hAnsi="Arial" w:cs="Arial"/>
          <w:sz w:val="28"/>
          <w:szCs w:val="28"/>
        </w:rPr>
        <w:t>Purpose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Archive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Backup</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 xml:space="preserve">Search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Retrieval</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eDiscovery</w:t>
      </w:r>
    </w:p>
    <w:p w:rsidR="00C3454A" w:rsidRPr="00F37FA3" w:rsidRDefault="001540FA" w:rsidP="00C3454A">
      <w:pPr>
        <w:pStyle w:val="ListParagraph"/>
        <w:numPr>
          <w:ilvl w:val="0"/>
          <w:numId w:val="1"/>
        </w:numPr>
        <w:rPr>
          <w:rFonts w:ascii="Arial" w:hAnsi="Arial" w:cs="Arial"/>
          <w:sz w:val="28"/>
          <w:szCs w:val="28"/>
        </w:rPr>
      </w:pPr>
      <w:r w:rsidRPr="00F37FA3">
        <w:rPr>
          <w:rFonts w:ascii="Arial" w:hAnsi="Arial" w:cs="Arial"/>
          <w:sz w:val="28"/>
          <w:szCs w:val="28"/>
        </w:rPr>
        <w:t>Our Advantage</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 xml:space="preserve">This is the ultimate Search Engine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Costs</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Implementation</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Administrative effort</w:t>
      </w:r>
    </w:p>
    <w:p w:rsidR="001540FA"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Setup time</w:t>
      </w:r>
    </w:p>
    <w:p w:rsidR="00E6169E" w:rsidRPr="00F37FA3" w:rsidRDefault="00E6169E" w:rsidP="001540FA">
      <w:pPr>
        <w:pStyle w:val="ListParagraph"/>
        <w:numPr>
          <w:ilvl w:val="1"/>
          <w:numId w:val="1"/>
        </w:numPr>
        <w:rPr>
          <w:rFonts w:ascii="Arial" w:hAnsi="Arial" w:cs="Arial"/>
          <w:sz w:val="28"/>
          <w:szCs w:val="28"/>
        </w:rPr>
      </w:pPr>
      <w:r>
        <w:rPr>
          <w:rFonts w:ascii="Arial" w:hAnsi="Arial" w:cs="Arial"/>
          <w:sz w:val="28"/>
          <w:szCs w:val="28"/>
        </w:rPr>
        <w:t>Maintainability – distribution network</w:t>
      </w:r>
    </w:p>
    <w:p w:rsidR="001540FA" w:rsidRPr="00F37FA3" w:rsidRDefault="001540FA" w:rsidP="00960E45">
      <w:pPr>
        <w:pStyle w:val="ListParagraph"/>
        <w:numPr>
          <w:ilvl w:val="1"/>
          <w:numId w:val="1"/>
        </w:numPr>
        <w:rPr>
          <w:rFonts w:ascii="Arial" w:hAnsi="Arial" w:cs="Arial"/>
          <w:sz w:val="28"/>
          <w:szCs w:val="28"/>
        </w:rPr>
      </w:pPr>
      <w:r w:rsidRPr="00F37FA3">
        <w:rPr>
          <w:rFonts w:ascii="Arial" w:hAnsi="Arial" w:cs="Arial"/>
          <w:sz w:val="28"/>
          <w:szCs w:val="28"/>
        </w:rPr>
        <w:t>Expansion</w:t>
      </w:r>
      <w:r w:rsidR="00960E45" w:rsidRPr="00F37FA3">
        <w:rPr>
          <w:rFonts w:ascii="Arial" w:hAnsi="Arial" w:cs="Arial"/>
          <w:sz w:val="28"/>
          <w:szCs w:val="28"/>
        </w:rPr>
        <w:t xml:space="preserve"> - </w:t>
      </w:r>
      <w:r w:rsidRPr="00F37FA3">
        <w:rPr>
          <w:rFonts w:ascii="Arial" w:hAnsi="Arial" w:cs="Arial"/>
          <w:sz w:val="28"/>
          <w:szCs w:val="28"/>
        </w:rPr>
        <w:t>Unlimited storage</w:t>
      </w:r>
      <w:r w:rsidR="00960E45" w:rsidRPr="00F37FA3">
        <w:rPr>
          <w:rFonts w:ascii="Arial" w:hAnsi="Arial" w:cs="Arial"/>
          <w:sz w:val="28"/>
          <w:szCs w:val="28"/>
        </w:rPr>
        <w:t xml:space="preserve"> – </w:t>
      </w:r>
      <w:r w:rsidRPr="00F37FA3">
        <w:rPr>
          <w:rFonts w:ascii="Arial" w:hAnsi="Arial" w:cs="Arial"/>
          <w:sz w:val="28"/>
          <w:szCs w:val="28"/>
        </w:rPr>
        <w:t>Clustering</w:t>
      </w:r>
      <w:r w:rsidR="00960E45" w:rsidRPr="00F37FA3">
        <w:rPr>
          <w:rFonts w:ascii="Arial" w:hAnsi="Arial" w:cs="Arial"/>
          <w:sz w:val="28"/>
          <w:szCs w:val="28"/>
        </w:rPr>
        <w:t xml:space="preserve"> - </w:t>
      </w:r>
      <w:r w:rsidRPr="00F37FA3">
        <w:rPr>
          <w:rFonts w:ascii="Arial" w:hAnsi="Arial" w:cs="Arial"/>
          <w:sz w:val="28"/>
          <w:szCs w:val="28"/>
        </w:rPr>
        <w:t>Ultimate Speed</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Reliability</w:t>
      </w:r>
      <w:r w:rsidR="00960E45" w:rsidRPr="00F37FA3">
        <w:rPr>
          <w:rFonts w:ascii="Arial" w:hAnsi="Arial" w:cs="Arial"/>
          <w:sz w:val="28"/>
          <w:szCs w:val="28"/>
        </w:rPr>
        <w:t xml:space="preserve"> – Backup – </w:t>
      </w:r>
      <w:r w:rsidRPr="00F37FA3">
        <w:rPr>
          <w:rFonts w:ascii="Arial" w:hAnsi="Arial" w:cs="Arial"/>
          <w:sz w:val="28"/>
          <w:szCs w:val="28"/>
        </w:rPr>
        <w:t>Replication</w:t>
      </w:r>
      <w:r w:rsidR="00960E45" w:rsidRPr="00F37FA3">
        <w:rPr>
          <w:rFonts w:ascii="Arial" w:hAnsi="Arial" w:cs="Arial"/>
          <w:sz w:val="28"/>
          <w:szCs w:val="28"/>
        </w:rPr>
        <w:t xml:space="preserve"> - </w:t>
      </w:r>
      <w:r w:rsidRPr="00F37FA3">
        <w:rPr>
          <w:rFonts w:ascii="Arial" w:hAnsi="Arial" w:cs="Arial"/>
          <w:sz w:val="28"/>
          <w:szCs w:val="28"/>
        </w:rPr>
        <w:t>Mirroring</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The team</w:t>
      </w:r>
      <w:r w:rsidR="00960E45" w:rsidRPr="00F37FA3">
        <w:rPr>
          <w:rFonts w:ascii="Arial" w:hAnsi="Arial" w:cs="Arial"/>
          <w:sz w:val="28"/>
          <w:szCs w:val="28"/>
        </w:rPr>
        <w:t xml:space="preserve"> -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Updates and Fixes</w:t>
      </w:r>
    </w:p>
    <w:p w:rsidR="001B2F80" w:rsidRPr="00F37FA3" w:rsidRDefault="001B2F80" w:rsidP="001540FA">
      <w:pPr>
        <w:pStyle w:val="ListParagraph"/>
        <w:numPr>
          <w:ilvl w:val="1"/>
          <w:numId w:val="1"/>
        </w:numPr>
        <w:rPr>
          <w:rFonts w:ascii="Arial" w:hAnsi="Arial" w:cs="Arial"/>
          <w:sz w:val="28"/>
          <w:szCs w:val="28"/>
        </w:rPr>
      </w:pPr>
      <w:r w:rsidRPr="00F37FA3">
        <w:rPr>
          <w:rFonts w:ascii="Arial" w:hAnsi="Arial" w:cs="Arial"/>
          <w:sz w:val="28"/>
          <w:szCs w:val="28"/>
        </w:rPr>
        <w:t>Batch archive – immediate archive – immediate search across the enterprise</w:t>
      </w:r>
    </w:p>
    <w:p w:rsidR="001B2F80" w:rsidRPr="00F37FA3" w:rsidRDefault="001B2F80" w:rsidP="001540FA">
      <w:pPr>
        <w:pStyle w:val="ListParagraph"/>
        <w:numPr>
          <w:ilvl w:val="1"/>
          <w:numId w:val="1"/>
        </w:numPr>
        <w:rPr>
          <w:rFonts w:ascii="Arial" w:hAnsi="Arial" w:cs="Arial"/>
          <w:sz w:val="28"/>
          <w:szCs w:val="28"/>
        </w:rPr>
      </w:pPr>
      <w:r w:rsidRPr="00F37FA3">
        <w:rPr>
          <w:rFonts w:ascii="Arial" w:hAnsi="Arial" w:cs="Arial"/>
          <w:sz w:val="28"/>
          <w:szCs w:val="28"/>
        </w:rPr>
        <w:t>Concurrent users</w:t>
      </w:r>
    </w:p>
    <w:p w:rsidR="00960E45" w:rsidRPr="00F37FA3" w:rsidRDefault="00960E45" w:rsidP="001540FA">
      <w:pPr>
        <w:pStyle w:val="ListParagraph"/>
        <w:numPr>
          <w:ilvl w:val="1"/>
          <w:numId w:val="1"/>
        </w:numPr>
        <w:rPr>
          <w:rFonts w:ascii="Arial" w:hAnsi="Arial" w:cs="Arial"/>
          <w:sz w:val="28"/>
          <w:szCs w:val="28"/>
        </w:rPr>
      </w:pPr>
      <w:r w:rsidRPr="00F37FA3">
        <w:rPr>
          <w:rFonts w:ascii="Arial" w:hAnsi="Arial" w:cs="Arial"/>
          <w:sz w:val="28"/>
          <w:szCs w:val="28"/>
        </w:rPr>
        <w:t>Hardware requirements</w:t>
      </w:r>
    </w:p>
    <w:p w:rsidR="00090184" w:rsidRPr="00F37FA3" w:rsidRDefault="00090184" w:rsidP="001540FA">
      <w:pPr>
        <w:pStyle w:val="ListParagraph"/>
        <w:numPr>
          <w:ilvl w:val="1"/>
          <w:numId w:val="1"/>
        </w:numPr>
        <w:rPr>
          <w:rFonts w:ascii="Arial" w:hAnsi="Arial" w:cs="Arial"/>
          <w:sz w:val="28"/>
          <w:szCs w:val="28"/>
        </w:rPr>
      </w:pPr>
      <w:r w:rsidRPr="00F37FA3">
        <w:rPr>
          <w:rFonts w:ascii="Arial" w:hAnsi="Arial" w:cs="Arial"/>
          <w:sz w:val="28"/>
          <w:szCs w:val="28"/>
        </w:rPr>
        <w:lastRenderedPageBreak/>
        <w:t>Business Intelligence – number of searches – types of searches – quality of searches</w:t>
      </w:r>
    </w:p>
    <w:p w:rsidR="001540FA" w:rsidRPr="00F37FA3" w:rsidRDefault="001540FA" w:rsidP="001540FA">
      <w:pPr>
        <w:pStyle w:val="ListParagraph"/>
        <w:numPr>
          <w:ilvl w:val="0"/>
          <w:numId w:val="1"/>
        </w:numPr>
        <w:rPr>
          <w:rFonts w:ascii="Arial" w:hAnsi="Arial" w:cs="Arial"/>
          <w:sz w:val="28"/>
          <w:szCs w:val="28"/>
        </w:rPr>
      </w:pPr>
      <w:r w:rsidRPr="00F37FA3">
        <w:rPr>
          <w:rFonts w:ascii="Arial" w:hAnsi="Arial" w:cs="Arial"/>
          <w:sz w:val="28"/>
          <w:szCs w:val="28"/>
        </w:rPr>
        <w:t>Our disadvantage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New to the field</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Unknown quantity</w:t>
      </w:r>
    </w:p>
    <w:p w:rsidR="001540FA" w:rsidRPr="00F37FA3" w:rsidRDefault="001540FA" w:rsidP="001540FA">
      <w:pPr>
        <w:pStyle w:val="ListParagraph"/>
        <w:numPr>
          <w:ilvl w:val="0"/>
          <w:numId w:val="1"/>
        </w:numPr>
        <w:rPr>
          <w:rFonts w:ascii="Arial" w:hAnsi="Arial" w:cs="Arial"/>
          <w:sz w:val="28"/>
          <w:szCs w:val="28"/>
        </w:rPr>
      </w:pPr>
      <w:r w:rsidRPr="00F37FA3">
        <w:rPr>
          <w:rFonts w:ascii="Arial" w:hAnsi="Arial" w:cs="Arial"/>
          <w:sz w:val="28"/>
          <w:szCs w:val="28"/>
        </w:rPr>
        <w:t xml:space="preserve">Our Search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Simple as Google™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Much more concise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Uses full reduction search capabilities</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 xml:space="preserve">Unbelievably Fast due to inverted tree search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Ability to search for details that were formally unattainable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Legal adherence</w:t>
      </w:r>
    </w:p>
    <w:p w:rsidR="00FB4BB6" w:rsidRPr="00F37FA3" w:rsidRDefault="00FB4BB6" w:rsidP="001540FA">
      <w:pPr>
        <w:pStyle w:val="ListParagraph"/>
        <w:numPr>
          <w:ilvl w:val="1"/>
          <w:numId w:val="1"/>
        </w:numPr>
        <w:rPr>
          <w:rFonts w:ascii="Arial" w:hAnsi="Arial" w:cs="Arial"/>
          <w:sz w:val="28"/>
          <w:szCs w:val="28"/>
        </w:rPr>
      </w:pPr>
      <w:r w:rsidRPr="00F37FA3">
        <w:rPr>
          <w:rFonts w:ascii="Arial" w:hAnsi="Arial" w:cs="Arial"/>
          <w:sz w:val="28"/>
          <w:szCs w:val="28"/>
        </w:rPr>
        <w:t>Repeatable</w:t>
      </w:r>
    </w:p>
    <w:p w:rsidR="00FB4BB6" w:rsidRPr="00F37FA3" w:rsidRDefault="00FB4BB6" w:rsidP="00FB4BB6">
      <w:pPr>
        <w:pStyle w:val="ListParagraph"/>
        <w:numPr>
          <w:ilvl w:val="2"/>
          <w:numId w:val="1"/>
        </w:numPr>
        <w:rPr>
          <w:rFonts w:ascii="Arial" w:hAnsi="Arial" w:cs="Arial"/>
          <w:sz w:val="28"/>
          <w:szCs w:val="28"/>
        </w:rPr>
      </w:pPr>
      <w:r w:rsidRPr="00F37FA3">
        <w:rPr>
          <w:rFonts w:ascii="Arial" w:hAnsi="Arial" w:cs="Arial"/>
          <w:sz w:val="28"/>
          <w:szCs w:val="28"/>
        </w:rPr>
        <w:t>HR harassment</w:t>
      </w:r>
    </w:p>
    <w:p w:rsidR="00FB4BB6" w:rsidRPr="00F37FA3" w:rsidRDefault="00FB4BB6" w:rsidP="00FB4BB6">
      <w:pPr>
        <w:pStyle w:val="ListParagraph"/>
        <w:numPr>
          <w:ilvl w:val="2"/>
          <w:numId w:val="1"/>
        </w:numPr>
        <w:rPr>
          <w:rFonts w:ascii="Arial" w:hAnsi="Arial" w:cs="Arial"/>
          <w:sz w:val="28"/>
          <w:szCs w:val="28"/>
        </w:rPr>
      </w:pPr>
      <w:r w:rsidRPr="00F37FA3">
        <w:rPr>
          <w:rFonts w:ascii="Arial" w:hAnsi="Arial" w:cs="Arial"/>
          <w:sz w:val="28"/>
          <w:szCs w:val="28"/>
        </w:rPr>
        <w:t xml:space="preserve">Company security </w:t>
      </w:r>
    </w:p>
    <w:p w:rsidR="00FB4BB6" w:rsidRPr="00F37FA3" w:rsidRDefault="00FB4BB6" w:rsidP="00FB4BB6">
      <w:pPr>
        <w:pStyle w:val="ListParagraph"/>
        <w:numPr>
          <w:ilvl w:val="2"/>
          <w:numId w:val="1"/>
        </w:numPr>
        <w:rPr>
          <w:rFonts w:ascii="Arial" w:hAnsi="Arial" w:cs="Arial"/>
          <w:sz w:val="28"/>
          <w:szCs w:val="28"/>
        </w:rPr>
      </w:pPr>
      <w:r w:rsidRPr="00F37FA3">
        <w:rPr>
          <w:rFonts w:ascii="Arial" w:hAnsi="Arial" w:cs="Arial"/>
          <w:sz w:val="28"/>
          <w:szCs w:val="28"/>
        </w:rPr>
        <w:t>Competition</w:t>
      </w:r>
    </w:p>
    <w:p w:rsidR="001540FA" w:rsidRPr="00F37FA3" w:rsidRDefault="001540FA" w:rsidP="001540FA">
      <w:pPr>
        <w:pStyle w:val="ListParagraph"/>
        <w:numPr>
          <w:ilvl w:val="0"/>
          <w:numId w:val="1"/>
        </w:numPr>
        <w:rPr>
          <w:rFonts w:ascii="Arial" w:hAnsi="Arial" w:cs="Arial"/>
          <w:sz w:val="28"/>
          <w:szCs w:val="28"/>
        </w:rPr>
      </w:pPr>
      <w:r w:rsidRPr="00F37FA3">
        <w:rPr>
          <w:rFonts w:ascii="Arial" w:hAnsi="Arial" w:cs="Arial"/>
          <w:sz w:val="28"/>
          <w:szCs w:val="28"/>
        </w:rPr>
        <w:t>Libraries</w:t>
      </w:r>
    </w:p>
    <w:p w:rsidR="001540FA" w:rsidRPr="00F37FA3" w:rsidRDefault="001540FA" w:rsidP="001540FA">
      <w:pPr>
        <w:pStyle w:val="ListParagraph"/>
        <w:numPr>
          <w:ilvl w:val="0"/>
          <w:numId w:val="1"/>
        </w:numPr>
        <w:rPr>
          <w:rFonts w:ascii="Arial" w:hAnsi="Arial" w:cs="Arial"/>
          <w:sz w:val="28"/>
          <w:szCs w:val="28"/>
        </w:rPr>
      </w:pPr>
      <w:r w:rsidRPr="00F37FA3">
        <w:rPr>
          <w:rFonts w:ascii="Arial" w:hAnsi="Arial" w:cs="Arial"/>
          <w:sz w:val="28"/>
          <w:szCs w:val="28"/>
        </w:rPr>
        <w:t>Groups</w:t>
      </w:r>
    </w:p>
    <w:p w:rsidR="001540FA" w:rsidRPr="00F37FA3" w:rsidRDefault="001540FA" w:rsidP="001540FA">
      <w:pPr>
        <w:pStyle w:val="ListParagraph"/>
        <w:numPr>
          <w:ilvl w:val="0"/>
          <w:numId w:val="1"/>
        </w:numPr>
        <w:rPr>
          <w:rFonts w:ascii="Arial" w:hAnsi="Arial" w:cs="Arial"/>
          <w:sz w:val="28"/>
          <w:szCs w:val="28"/>
        </w:rPr>
      </w:pPr>
      <w:r w:rsidRPr="00F37FA3">
        <w:rPr>
          <w:rFonts w:ascii="Arial" w:hAnsi="Arial" w:cs="Arial"/>
          <w:sz w:val="28"/>
          <w:szCs w:val="28"/>
        </w:rPr>
        <w:t>Archive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 xml:space="preserve">Selectable </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Sustainable</w:t>
      </w:r>
    </w:p>
    <w:p w:rsidR="001540FA" w:rsidRPr="00F37FA3" w:rsidRDefault="001540FA" w:rsidP="001540FA">
      <w:pPr>
        <w:pStyle w:val="ListParagraph"/>
        <w:numPr>
          <w:ilvl w:val="1"/>
          <w:numId w:val="1"/>
        </w:numPr>
        <w:rPr>
          <w:rFonts w:ascii="Arial" w:hAnsi="Arial" w:cs="Arial"/>
          <w:sz w:val="28"/>
          <w:szCs w:val="28"/>
        </w:rPr>
      </w:pPr>
      <w:r w:rsidRPr="00F37FA3">
        <w:rPr>
          <w:rFonts w:ascii="Arial" w:hAnsi="Arial" w:cs="Arial"/>
          <w:sz w:val="28"/>
          <w:szCs w:val="28"/>
        </w:rPr>
        <w:t>Adjustable</w:t>
      </w:r>
    </w:p>
    <w:p w:rsidR="00495790" w:rsidRPr="00F37FA3" w:rsidRDefault="00495790" w:rsidP="001540FA">
      <w:pPr>
        <w:pStyle w:val="ListParagraph"/>
        <w:numPr>
          <w:ilvl w:val="1"/>
          <w:numId w:val="1"/>
        </w:numPr>
        <w:rPr>
          <w:rFonts w:ascii="Arial" w:hAnsi="Arial" w:cs="Arial"/>
          <w:sz w:val="28"/>
          <w:szCs w:val="28"/>
        </w:rPr>
      </w:pPr>
      <w:r w:rsidRPr="00F37FA3">
        <w:rPr>
          <w:rFonts w:ascii="Arial" w:hAnsi="Arial" w:cs="Arial"/>
          <w:sz w:val="28"/>
          <w:szCs w:val="28"/>
        </w:rPr>
        <w:t>Expandable</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Other Repositories</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File servers</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 xml:space="preserve">Laptops </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Desktops</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Structured data stores (databases)</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Mainframe data</w:t>
      </w:r>
    </w:p>
    <w:p w:rsidR="00495790" w:rsidRPr="00F37FA3" w:rsidRDefault="00495790" w:rsidP="00495790">
      <w:pPr>
        <w:pStyle w:val="ListParagraph"/>
        <w:numPr>
          <w:ilvl w:val="2"/>
          <w:numId w:val="1"/>
        </w:numPr>
        <w:rPr>
          <w:rFonts w:ascii="Arial" w:hAnsi="Arial" w:cs="Arial"/>
          <w:sz w:val="28"/>
          <w:szCs w:val="28"/>
        </w:rPr>
      </w:pPr>
      <w:r w:rsidRPr="00F37FA3">
        <w:rPr>
          <w:rFonts w:ascii="Arial" w:hAnsi="Arial" w:cs="Arial"/>
          <w:sz w:val="28"/>
          <w:szCs w:val="28"/>
        </w:rPr>
        <w:t>SAP Data (archive and search)</w:t>
      </w:r>
    </w:p>
    <w:p w:rsidR="002A46B5" w:rsidRPr="00F37FA3" w:rsidRDefault="002A46B5" w:rsidP="002A46B5">
      <w:pPr>
        <w:pStyle w:val="ListParagraph"/>
        <w:numPr>
          <w:ilvl w:val="0"/>
          <w:numId w:val="1"/>
        </w:numPr>
        <w:rPr>
          <w:rFonts w:ascii="Arial" w:hAnsi="Arial" w:cs="Arial"/>
          <w:sz w:val="28"/>
          <w:szCs w:val="28"/>
        </w:rPr>
      </w:pPr>
      <w:r w:rsidRPr="00F37FA3">
        <w:rPr>
          <w:rFonts w:ascii="Arial" w:hAnsi="Arial" w:cs="Arial"/>
          <w:sz w:val="28"/>
          <w:szCs w:val="28"/>
        </w:rPr>
        <w:t>Search</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Full word</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Partial word</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Wild cards</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Taxonomy</w:t>
      </w:r>
    </w:p>
    <w:p w:rsidR="002A46B5" w:rsidRPr="00F37FA3" w:rsidRDefault="002A46B5" w:rsidP="002A46B5">
      <w:pPr>
        <w:pStyle w:val="ListParagraph"/>
        <w:numPr>
          <w:ilvl w:val="2"/>
          <w:numId w:val="1"/>
        </w:numPr>
        <w:rPr>
          <w:rFonts w:ascii="Arial" w:hAnsi="Arial" w:cs="Arial"/>
          <w:sz w:val="28"/>
          <w:szCs w:val="28"/>
        </w:rPr>
      </w:pPr>
      <w:r w:rsidRPr="00F37FA3">
        <w:rPr>
          <w:rFonts w:ascii="Arial" w:hAnsi="Arial" w:cs="Arial"/>
          <w:sz w:val="28"/>
          <w:szCs w:val="28"/>
        </w:rPr>
        <w:lastRenderedPageBreak/>
        <w:t>Classonomy</w:t>
      </w:r>
    </w:p>
    <w:p w:rsidR="002A46B5" w:rsidRPr="00F37FA3" w:rsidRDefault="002A46B5" w:rsidP="002A46B5">
      <w:pPr>
        <w:pStyle w:val="ListParagraph"/>
        <w:numPr>
          <w:ilvl w:val="2"/>
          <w:numId w:val="1"/>
        </w:numPr>
        <w:rPr>
          <w:rFonts w:ascii="Arial" w:hAnsi="Arial" w:cs="Arial"/>
          <w:sz w:val="28"/>
          <w:szCs w:val="28"/>
        </w:rPr>
      </w:pPr>
      <w:r w:rsidRPr="00F37FA3">
        <w:rPr>
          <w:rFonts w:ascii="Arial" w:hAnsi="Arial" w:cs="Arial"/>
          <w:sz w:val="28"/>
          <w:szCs w:val="28"/>
        </w:rPr>
        <w:t xml:space="preserve">Inclusionary </w:t>
      </w:r>
    </w:p>
    <w:p w:rsidR="002A46B5" w:rsidRPr="00F37FA3" w:rsidRDefault="002A46B5" w:rsidP="002A46B5">
      <w:pPr>
        <w:pStyle w:val="ListParagraph"/>
        <w:numPr>
          <w:ilvl w:val="2"/>
          <w:numId w:val="1"/>
        </w:numPr>
        <w:rPr>
          <w:rFonts w:ascii="Arial" w:hAnsi="Arial" w:cs="Arial"/>
          <w:sz w:val="28"/>
          <w:szCs w:val="28"/>
        </w:rPr>
      </w:pPr>
      <w:r w:rsidRPr="00F37FA3">
        <w:rPr>
          <w:rFonts w:ascii="Arial" w:hAnsi="Arial" w:cs="Arial"/>
          <w:sz w:val="28"/>
          <w:szCs w:val="28"/>
        </w:rPr>
        <w:t>Exclusionary</w:t>
      </w:r>
    </w:p>
    <w:p w:rsidR="002A46B5" w:rsidRPr="00F37FA3" w:rsidRDefault="002A46B5" w:rsidP="002A46B5">
      <w:pPr>
        <w:pStyle w:val="ListParagraph"/>
        <w:numPr>
          <w:ilvl w:val="2"/>
          <w:numId w:val="1"/>
        </w:numPr>
        <w:rPr>
          <w:rFonts w:ascii="Arial" w:hAnsi="Arial" w:cs="Arial"/>
          <w:sz w:val="28"/>
          <w:szCs w:val="28"/>
        </w:rPr>
      </w:pPr>
      <w:r w:rsidRPr="00F37FA3">
        <w:rPr>
          <w:rFonts w:ascii="Arial" w:hAnsi="Arial" w:cs="Arial"/>
          <w:sz w:val="28"/>
          <w:szCs w:val="28"/>
        </w:rPr>
        <w:t>Substitution</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Inflection</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Thesaurus – multiple simultaneously</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Full phrases</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Metadata</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OCR</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Data quality of unstructured data</w:t>
      </w:r>
    </w:p>
    <w:p w:rsidR="002A46B5" w:rsidRPr="00F37FA3" w:rsidRDefault="002A46B5" w:rsidP="002A46B5">
      <w:pPr>
        <w:pStyle w:val="ListParagraph"/>
        <w:numPr>
          <w:ilvl w:val="1"/>
          <w:numId w:val="1"/>
        </w:numPr>
        <w:rPr>
          <w:rFonts w:ascii="Arial" w:hAnsi="Arial" w:cs="Arial"/>
          <w:sz w:val="28"/>
          <w:szCs w:val="28"/>
        </w:rPr>
      </w:pPr>
      <w:r w:rsidRPr="00F37FA3">
        <w:rPr>
          <w:rFonts w:ascii="Arial" w:hAnsi="Arial" w:cs="Arial"/>
          <w:sz w:val="28"/>
          <w:szCs w:val="28"/>
        </w:rPr>
        <w:t>Time domain</w:t>
      </w:r>
    </w:p>
    <w:p w:rsidR="002114AA" w:rsidRPr="00F37FA3" w:rsidRDefault="002114AA" w:rsidP="002A46B5">
      <w:pPr>
        <w:pStyle w:val="ListParagraph"/>
        <w:numPr>
          <w:ilvl w:val="1"/>
          <w:numId w:val="1"/>
        </w:numPr>
        <w:rPr>
          <w:rFonts w:ascii="Arial" w:hAnsi="Arial" w:cs="Arial"/>
          <w:sz w:val="28"/>
          <w:szCs w:val="28"/>
        </w:rPr>
      </w:pPr>
      <w:r w:rsidRPr="00F37FA3">
        <w:rPr>
          <w:rFonts w:ascii="Arial" w:hAnsi="Arial" w:cs="Arial"/>
          <w:sz w:val="28"/>
          <w:szCs w:val="28"/>
        </w:rPr>
        <w:t>Business meaning and weighting</w:t>
      </w:r>
    </w:p>
    <w:p w:rsidR="002114AA" w:rsidRPr="00F37FA3" w:rsidRDefault="002114AA" w:rsidP="002A46B5">
      <w:pPr>
        <w:pStyle w:val="ListParagraph"/>
        <w:numPr>
          <w:ilvl w:val="1"/>
          <w:numId w:val="1"/>
        </w:numPr>
        <w:rPr>
          <w:rFonts w:ascii="Arial" w:hAnsi="Arial" w:cs="Arial"/>
          <w:sz w:val="28"/>
          <w:szCs w:val="28"/>
        </w:rPr>
      </w:pPr>
      <w:r w:rsidRPr="00F37FA3">
        <w:rPr>
          <w:rFonts w:ascii="Arial" w:hAnsi="Arial" w:cs="Arial"/>
          <w:sz w:val="28"/>
          <w:szCs w:val="28"/>
        </w:rPr>
        <w:t>Exact search and weights</w:t>
      </w:r>
    </w:p>
    <w:p w:rsidR="002114AA" w:rsidRDefault="002114AA" w:rsidP="002A46B5">
      <w:pPr>
        <w:pStyle w:val="ListParagraph"/>
        <w:numPr>
          <w:ilvl w:val="1"/>
          <w:numId w:val="1"/>
        </w:numPr>
      </w:pPr>
      <w:r w:rsidRPr="00F37FA3">
        <w:rPr>
          <w:rFonts w:ascii="Arial" w:hAnsi="Arial" w:cs="Arial"/>
          <w:sz w:val="32"/>
          <w:szCs w:val="32"/>
        </w:rPr>
        <w:t>TheProcess</w:t>
      </w:r>
      <w:r>
        <w:rPr>
          <w:noProof/>
        </w:rPr>
        <w:drawing>
          <wp:inline distT="0" distB="0" distL="0" distR="0">
            <wp:extent cx="5068020" cy="32054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71413" cy="3207570"/>
                    </a:xfrm>
                    <a:prstGeom prst="rect">
                      <a:avLst/>
                    </a:prstGeom>
                    <a:noFill/>
                    <a:ln w="9525">
                      <a:noFill/>
                      <a:miter lim="800000"/>
                      <a:headEnd/>
                      <a:tailEnd/>
                    </a:ln>
                  </pic:spPr>
                </pic:pic>
              </a:graphicData>
            </a:graphic>
          </wp:inline>
        </w:drawing>
      </w:r>
    </w:p>
    <w:p w:rsidR="009D3FAC" w:rsidRDefault="009D3FAC">
      <w:pPr>
        <w:rPr>
          <w:rFonts w:asciiTheme="majorHAnsi" w:eastAsiaTheme="majorEastAsia" w:hAnsiTheme="majorHAnsi" w:cstheme="majorBidi"/>
          <w:b/>
          <w:bCs/>
          <w:color w:val="0B5294" w:themeColor="accent1" w:themeShade="BF"/>
          <w:sz w:val="28"/>
          <w:szCs w:val="28"/>
        </w:rPr>
      </w:pPr>
      <w:r>
        <w:br w:type="page"/>
      </w:r>
    </w:p>
    <w:p w:rsidR="00C2738E" w:rsidRDefault="00C2738E" w:rsidP="00C2738E">
      <w:pPr>
        <w:pStyle w:val="Heading1"/>
      </w:pPr>
      <w:r>
        <w:lastRenderedPageBreak/>
        <w:t>Some Confidential Stuff</w:t>
      </w:r>
    </w:p>
    <w:p w:rsidR="009D3FAC" w:rsidRPr="00E01A7F" w:rsidRDefault="009D3FAC" w:rsidP="009D3FAC">
      <w:pPr>
        <w:rPr>
          <w:rStyle w:val="IntenseReference"/>
          <w:sz w:val="24"/>
          <w:szCs w:val="24"/>
        </w:rPr>
      </w:pPr>
      <w:r w:rsidRPr="00E01A7F">
        <w:rPr>
          <w:rStyle w:val="IntenseReference"/>
          <w:sz w:val="24"/>
          <w:szCs w:val="24"/>
        </w:rPr>
        <w:t>DO NOT LEAVE THIS BEHIND – It is for informational purposes only</w:t>
      </w:r>
    </w:p>
    <w:p w:rsidR="009D3FAC" w:rsidRPr="00E01A7F" w:rsidRDefault="009D3FAC" w:rsidP="009D3FAC">
      <w:pPr>
        <w:rPr>
          <w:sz w:val="24"/>
          <w:szCs w:val="24"/>
        </w:rPr>
      </w:pPr>
      <w:r w:rsidRPr="00E01A7F">
        <w:rPr>
          <w:sz w:val="24"/>
          <w:szCs w:val="24"/>
        </w:rPr>
        <w:t>So how do we pull this together and how do we get the speed and precision we do. It took many years of development and research and some real computer savants – the geeks that geeks are ashamed to be seen with.</w:t>
      </w:r>
      <w:r w:rsidR="008F260B" w:rsidRPr="00E01A7F">
        <w:rPr>
          <w:sz w:val="24"/>
          <w:szCs w:val="24"/>
        </w:rPr>
        <w:t xml:space="preserve"> Our small team started working on Athenaeum in 1998 and in 2008 </w:t>
      </w:r>
      <w:r w:rsidR="00B169CA">
        <w:rPr>
          <w:sz w:val="24"/>
          <w:szCs w:val="24"/>
        </w:rPr>
        <w:t xml:space="preserve">and 2009 </w:t>
      </w:r>
      <w:r w:rsidR="008F260B" w:rsidRPr="00E01A7F">
        <w:rPr>
          <w:sz w:val="24"/>
          <w:szCs w:val="24"/>
        </w:rPr>
        <w:t>combined BM25, Chaos</w:t>
      </w:r>
      <w:r w:rsidR="002663C8" w:rsidRPr="00E01A7F">
        <w:rPr>
          <w:sz w:val="24"/>
          <w:szCs w:val="24"/>
        </w:rPr>
        <w:t xml:space="preserve"> math and fractals to develop an archival and </w:t>
      </w:r>
      <w:r w:rsidR="008F260B" w:rsidRPr="00E01A7F">
        <w:rPr>
          <w:sz w:val="24"/>
          <w:szCs w:val="24"/>
        </w:rPr>
        <w:t xml:space="preserve">search </w:t>
      </w:r>
      <w:r w:rsidR="002663C8" w:rsidRPr="00E01A7F">
        <w:rPr>
          <w:sz w:val="24"/>
          <w:szCs w:val="24"/>
        </w:rPr>
        <w:t xml:space="preserve">process that is difficult to conceive and harder to implement. But once implemented, it gives content management and searching an undisputed “super advantage”. </w:t>
      </w:r>
      <w:r w:rsidR="001D228D">
        <w:rPr>
          <w:sz w:val="24"/>
          <w:szCs w:val="24"/>
        </w:rPr>
        <w:t>Not only do we find what you are looking for, we tell you with a great deal of accuracy, just how relevant it is.</w:t>
      </w:r>
    </w:p>
    <w:p w:rsidR="002663C8" w:rsidRPr="003B57EA" w:rsidRDefault="002663C8" w:rsidP="002663C8">
      <w:pPr>
        <w:pStyle w:val="Heading2"/>
        <w:rPr>
          <w:rFonts w:ascii="Arial" w:hAnsi="Arial"/>
          <w:sz w:val="22"/>
        </w:rPr>
      </w:pPr>
      <w:r w:rsidRPr="003B57EA">
        <w:rPr>
          <w:rFonts w:ascii="Arial" w:hAnsi="Arial"/>
          <w:sz w:val="22"/>
        </w:rPr>
        <w:t>Statistics for Ranking</w:t>
      </w:r>
    </w:p>
    <w:p w:rsidR="002663C8" w:rsidRPr="003B57EA" w:rsidRDefault="002663C8" w:rsidP="002663C8">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an index is built, statistics are collected for use in ranking. To minimize the size of the index and computational complexity, the statistics are often rounded.</w:t>
      </w:r>
    </w:p>
    <w:p w:rsidR="002663C8" w:rsidRPr="003B57EA" w:rsidRDefault="002663C8" w:rsidP="002663C8">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 catalog is being built, the algorithm creates small indexes as data is indexed, then merges the indexes into a large index. This process is repeated many times. A final merging of indexes into one large master index is called a "master merge". Some statistics are taken from individual indexes that contain query results, and some from the master index; others are computed only when a master merge takes place. As a result, the ranking statistics can vary greatly in accuracy and timeliness. This also explains why the same query can return different rank results over time as indexes are merged. Further, as full-text indexed data is added, modified, and deleted, those changes also will impact statistics and rank computation.</w:t>
      </w:r>
    </w:p>
    <w:p w:rsidR="002663C8" w:rsidRPr="003B57EA" w:rsidRDefault="002663C8" w:rsidP="002663C8">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list below includes some commonly used statistics that are important in </w:t>
      </w:r>
      <w:r w:rsidRPr="00B876F6">
        <w:rPr>
          <w:rFonts w:ascii="Arial" w:eastAsia="Times New Roman" w:hAnsi="Arial" w:cs="Times New Roman"/>
          <w:b/>
          <w:i/>
          <w:color w:val="000000"/>
          <w:szCs w:val="16"/>
        </w:rPr>
        <w:t>calculating rank</w:t>
      </w:r>
      <w:r w:rsidRPr="003B57EA">
        <w:rPr>
          <w:rFonts w:ascii="Arial" w:eastAsia="Times New Roman" w:hAnsi="Arial" w:cs="Times New Roman"/>
          <w:color w:val="000000"/>
          <w:szCs w:val="16"/>
        </w:rPr>
        <w:t xml:space="preserve">: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Property:</w:t>
      </w:r>
      <w:r w:rsidRPr="003B57EA">
        <w:rPr>
          <w:rFonts w:ascii="Arial" w:eastAsia="Times New Roman" w:hAnsi="Arial" w:cs="Times New Roman"/>
          <w:color w:val="000000"/>
          <w:szCs w:val="16"/>
        </w:rPr>
        <w:t xml:space="preserve"> An attribute of a document. This corresponds to a column in SQL Server.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Document:</w:t>
      </w:r>
      <w:r w:rsidRPr="003B57EA">
        <w:rPr>
          <w:rFonts w:ascii="Arial" w:eastAsia="Times New Roman" w:hAnsi="Arial" w:cs="Times New Roman"/>
          <w:color w:val="000000"/>
          <w:szCs w:val="16"/>
        </w:rPr>
        <w:t xml:space="preserve"> The entity that is returned in queries. In SQL Server this corresponds to a row. A document can have multiple properties, just as a row can have multiple full-text indexed columns.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Index:</w:t>
      </w:r>
      <w:r w:rsidRPr="003B57EA">
        <w:rPr>
          <w:rFonts w:ascii="Arial" w:eastAsia="Times New Roman" w:hAnsi="Arial" w:cs="Times New Roman"/>
          <w:color w:val="000000"/>
          <w:szCs w:val="16"/>
        </w:rPr>
        <w:t xml:space="preserve"> A single inverted index of one or more documents. This may be entirely in memory or on disk. Many query statistics are relative to the individual index where the match occurred.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Catalog:</w:t>
      </w:r>
      <w:r w:rsidRPr="003B57EA">
        <w:rPr>
          <w:rFonts w:ascii="Arial" w:eastAsia="Times New Roman" w:hAnsi="Arial" w:cs="Times New Roman"/>
          <w:color w:val="000000"/>
          <w:szCs w:val="16"/>
        </w:rPr>
        <w:t xml:space="preserve"> A collection of indexes treated as one entity for queries. Catalogs are the unit of organization visible to the SQL Server administrator.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Word:</w:t>
      </w:r>
      <w:r w:rsidRPr="003B57EA">
        <w:rPr>
          <w:rFonts w:ascii="Arial" w:eastAsia="Times New Roman" w:hAnsi="Arial" w:cs="Times New Roman"/>
          <w:color w:val="000000"/>
          <w:szCs w:val="16"/>
        </w:rPr>
        <w:t xml:space="preserve"> The unit of matching in the full-text engine. Streams of text from documents are tokenized into words by language-specific word breakers.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lastRenderedPageBreak/>
        <w:t xml:space="preserve">Occurrence: </w:t>
      </w:r>
      <w:r w:rsidRPr="003B57EA">
        <w:rPr>
          <w:rFonts w:ascii="Arial" w:eastAsia="Times New Roman" w:hAnsi="Arial" w:cs="Times New Roman"/>
          <w:color w:val="000000"/>
          <w:szCs w:val="16"/>
        </w:rPr>
        <w:t xml:space="preserve">The word offset in a document property as determined by the word breaker. The first word is at occurrence 1, the next at 2, and so on. In order to avoid false positives in phrase and proximity queries, end-of-sentence skips 8 occurrences. End-of-paragraph skips 128 occurrences.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Key:</w:t>
      </w:r>
      <w:r w:rsidRPr="003B57EA">
        <w:rPr>
          <w:rFonts w:ascii="Arial" w:eastAsia="Times New Roman" w:hAnsi="Arial" w:cs="Times New Roman"/>
          <w:color w:val="000000"/>
          <w:szCs w:val="16"/>
        </w:rPr>
        <w:t xml:space="preserve"> Combination of a property and a word.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HitCount:</w:t>
      </w:r>
      <w:r w:rsidRPr="003B57EA">
        <w:rPr>
          <w:rFonts w:ascii="Arial" w:eastAsia="Times New Roman" w:hAnsi="Arial" w:cs="Times New Roman"/>
          <w:color w:val="000000"/>
          <w:szCs w:val="16"/>
        </w:rPr>
        <w:t xml:space="preserve"> The number of times the key occurs in the result.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 xml:space="preserve">Log2: </w:t>
      </w:r>
      <w:r w:rsidRPr="003B57EA">
        <w:rPr>
          <w:rFonts w:ascii="Arial" w:eastAsia="Times New Roman" w:hAnsi="Arial" w:cs="Times New Roman"/>
          <w:color w:val="000000"/>
          <w:szCs w:val="16"/>
        </w:rPr>
        <w:t xml:space="preserve">The highest-order bit set in a 4-byte value. Log base 2 was chosen over any other type of logarithmic computation for performance reasons. It is much faster than computing log base 10 or log base </w:t>
      </w:r>
      <w:r w:rsidRPr="003B57EA">
        <w:rPr>
          <w:rFonts w:ascii="Arial" w:eastAsia="Times New Roman" w:hAnsi="Arial" w:cs="Times New Roman"/>
          <w:i/>
          <w:iCs/>
          <w:color w:val="000000"/>
        </w:rPr>
        <w:t>e</w:t>
      </w:r>
      <w:r w:rsidRPr="003B57EA">
        <w:rPr>
          <w:rFonts w:ascii="Arial" w:eastAsia="Times New Roman" w:hAnsi="Arial" w:cs="Times New Roman"/>
          <w:color w:val="000000"/>
          <w:szCs w:val="16"/>
        </w:rPr>
        <w:t xml:space="preserve">. </w:t>
      </w:r>
    </w:p>
    <w:p w:rsidR="002663C8" w:rsidRPr="003B57EA" w:rsidRDefault="002663C8" w:rsidP="001D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916"/>
        <w:textAlignment w:val="top"/>
        <w:rPr>
          <w:rFonts w:ascii="Arial" w:eastAsia="Times New Roman" w:hAnsi="Arial" w:cs="Courier New"/>
          <w:color w:val="000000"/>
          <w:szCs w:val="20"/>
        </w:rPr>
      </w:pPr>
      <w:r w:rsidRPr="003B57EA">
        <w:rPr>
          <w:rFonts w:ascii="Arial" w:eastAsia="Times New Roman" w:hAnsi="Arial" w:cs="Courier New"/>
          <w:color w:val="000000"/>
          <w:szCs w:val="20"/>
        </w:rPr>
        <w:t>unsigned Log2 ( unsigned long s )</w:t>
      </w:r>
    </w:p>
    <w:p w:rsidR="002663C8" w:rsidRPr="003B57EA" w:rsidRDefault="002663C8" w:rsidP="001D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916"/>
        <w:textAlignment w:val="top"/>
        <w:rPr>
          <w:rFonts w:ascii="Arial" w:eastAsia="Times New Roman" w:hAnsi="Arial" w:cs="Courier New"/>
          <w:color w:val="000000"/>
          <w:szCs w:val="20"/>
        </w:rPr>
      </w:pPr>
      <w:r w:rsidRPr="003B57EA">
        <w:rPr>
          <w:rFonts w:ascii="Arial" w:eastAsia="Times New Roman" w:hAnsi="Arial" w:cs="Courier New"/>
          <w:color w:val="000000"/>
          <w:szCs w:val="20"/>
        </w:rPr>
        <w:t>{</w:t>
      </w:r>
      <w:r w:rsidR="00B876F6">
        <w:rPr>
          <w:rFonts w:ascii="Arial" w:eastAsia="Times New Roman" w:hAnsi="Arial" w:cs="Courier New"/>
          <w:color w:val="000000"/>
          <w:szCs w:val="20"/>
        </w:rPr>
        <w:t xml:space="preserve"> </w:t>
      </w:r>
      <w:r w:rsidRPr="003B57EA">
        <w:rPr>
          <w:rFonts w:ascii="Arial" w:eastAsia="Times New Roman" w:hAnsi="Arial" w:cs="Courier New"/>
          <w:color w:val="000000"/>
          <w:szCs w:val="20"/>
        </w:rPr>
        <w:t>for ( unsigned iLog2 = 0; s != 0; iLog2++ )</w:t>
      </w:r>
    </w:p>
    <w:p w:rsidR="002663C8" w:rsidRPr="003B57EA" w:rsidRDefault="00B876F6" w:rsidP="001D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916"/>
        <w:textAlignment w:val="top"/>
        <w:rPr>
          <w:rFonts w:ascii="Arial" w:eastAsia="Times New Roman" w:hAnsi="Arial" w:cs="Courier New"/>
          <w:color w:val="000000"/>
          <w:szCs w:val="20"/>
        </w:rPr>
      </w:pPr>
      <w:r>
        <w:rPr>
          <w:rFonts w:ascii="Arial" w:eastAsia="Times New Roman" w:hAnsi="Arial" w:cs="Courier New"/>
          <w:color w:val="000000"/>
          <w:szCs w:val="20"/>
        </w:rPr>
        <w:tab/>
      </w:r>
      <w:r w:rsidR="002663C8" w:rsidRPr="003B57EA">
        <w:rPr>
          <w:rFonts w:ascii="Arial" w:eastAsia="Times New Roman" w:hAnsi="Arial" w:cs="Courier New"/>
          <w:color w:val="000000"/>
          <w:szCs w:val="20"/>
        </w:rPr>
        <w:t>s &gt;&gt;= 1;</w:t>
      </w:r>
    </w:p>
    <w:p w:rsidR="002663C8" w:rsidRPr="003B57EA" w:rsidRDefault="00B876F6" w:rsidP="001D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916"/>
        <w:textAlignment w:val="top"/>
        <w:rPr>
          <w:rFonts w:ascii="Arial" w:eastAsia="Times New Roman" w:hAnsi="Arial" w:cs="Courier New"/>
          <w:color w:val="000000"/>
          <w:szCs w:val="20"/>
        </w:rPr>
      </w:pPr>
      <w:r>
        <w:rPr>
          <w:rFonts w:ascii="Arial" w:eastAsia="Times New Roman" w:hAnsi="Arial" w:cs="Courier New"/>
          <w:color w:val="000000"/>
          <w:szCs w:val="20"/>
        </w:rPr>
        <w:tab/>
      </w:r>
      <w:r w:rsidR="002663C8" w:rsidRPr="003B57EA">
        <w:rPr>
          <w:rFonts w:ascii="Arial" w:eastAsia="Times New Roman" w:hAnsi="Arial" w:cs="Courier New"/>
          <w:color w:val="000000"/>
          <w:szCs w:val="20"/>
        </w:rPr>
        <w:t>return iLog2;</w:t>
      </w:r>
    </w:p>
    <w:p w:rsidR="002663C8" w:rsidRPr="003B57EA" w:rsidRDefault="002663C8" w:rsidP="001D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916"/>
        <w:textAlignment w:val="top"/>
        <w:rPr>
          <w:rFonts w:ascii="Arial" w:eastAsia="Times New Roman" w:hAnsi="Arial" w:cs="Courier New"/>
          <w:color w:val="000000"/>
          <w:szCs w:val="20"/>
        </w:rPr>
      </w:pPr>
      <w:r w:rsidRPr="003B57EA">
        <w:rPr>
          <w:rFonts w:ascii="Arial" w:eastAsia="Times New Roman" w:hAnsi="Arial" w:cs="Courier New"/>
          <w:color w:val="000000"/>
          <w:szCs w:val="20"/>
        </w:rPr>
        <w:t>}</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IndexDocumentCount:</w:t>
      </w:r>
      <w:r w:rsidRPr="003B57EA">
        <w:rPr>
          <w:rFonts w:ascii="Arial" w:eastAsia="Times New Roman" w:hAnsi="Arial" w:cs="Times New Roman"/>
          <w:color w:val="000000"/>
          <w:szCs w:val="16"/>
        </w:rPr>
        <w:t xml:space="preserve"> Total number of documents in the index.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KeyDocumentCount:</w:t>
      </w:r>
      <w:r w:rsidRPr="003B57EA">
        <w:rPr>
          <w:rFonts w:ascii="Arial" w:eastAsia="Times New Roman" w:hAnsi="Arial" w:cs="Times New Roman"/>
          <w:color w:val="000000"/>
          <w:szCs w:val="16"/>
        </w:rPr>
        <w:t xml:space="preserve"> Number of documents in the index containing the key.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 xml:space="preserve">MaxOccurrence: </w:t>
      </w:r>
      <w:r w:rsidRPr="003B57EA">
        <w:rPr>
          <w:rFonts w:ascii="Arial" w:eastAsia="Times New Roman" w:hAnsi="Arial" w:cs="Times New Roman"/>
          <w:color w:val="000000"/>
          <w:szCs w:val="16"/>
        </w:rPr>
        <w:t xml:space="preserve">The largest occurrence stored in an index for a given property in a document. </w:t>
      </w:r>
    </w:p>
    <w:p w:rsidR="002663C8" w:rsidRPr="003B57EA" w:rsidRDefault="002663C8" w:rsidP="002663C8">
      <w:pPr>
        <w:numPr>
          <w:ilvl w:val="0"/>
          <w:numId w:val="4"/>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 xml:space="preserve">MaxQueryRank: </w:t>
      </w:r>
      <w:r w:rsidRPr="003B57EA">
        <w:rPr>
          <w:rFonts w:ascii="Arial" w:eastAsia="Times New Roman" w:hAnsi="Arial" w:cs="Times New Roman"/>
          <w:color w:val="000000"/>
          <w:szCs w:val="16"/>
        </w:rPr>
        <w:t xml:space="preserve">The maximum rank returned by the engine (1000). </w:t>
      </w:r>
    </w:p>
    <w:p w:rsidR="002663C8" w:rsidRPr="003B57EA" w:rsidRDefault="002663C8" w:rsidP="002663C8">
      <w:pPr>
        <w:pStyle w:val="Heading3"/>
        <w:rPr>
          <w:rFonts w:ascii="Arial" w:hAnsi="Arial"/>
        </w:rPr>
      </w:pPr>
      <w:r w:rsidRPr="003B57EA">
        <w:rPr>
          <w:rFonts w:ascii="Arial" w:hAnsi="Arial"/>
        </w:rPr>
        <w:t>Ranking of CONTAINSTABLE</w:t>
      </w:r>
    </w:p>
    <w:p w:rsidR="002663C8" w:rsidRPr="003B57EA" w:rsidRDefault="002663C8" w:rsidP="0026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Statistical</w:t>
      </w:r>
      <w:r w:rsidR="00B876F6">
        <w:rPr>
          <w:rFonts w:ascii="Arial" w:eastAsia="Times New Roman" w:hAnsi="Arial" w:cs="Courier New"/>
          <w:color w:val="000000"/>
          <w:szCs w:val="20"/>
        </w:rPr>
        <w:t xml:space="preserve"> </w:t>
      </w:r>
      <w:r w:rsidRPr="003B57EA">
        <w:rPr>
          <w:rFonts w:ascii="Arial" w:eastAsia="Times New Roman" w:hAnsi="Arial" w:cs="Courier New"/>
          <w:color w:val="000000"/>
          <w:szCs w:val="20"/>
        </w:rPr>
        <w:t>Weight = Log2</w:t>
      </w:r>
      <w:r w:rsidR="00B876F6">
        <w:rPr>
          <w:rFonts w:ascii="Arial" w:eastAsia="Times New Roman" w:hAnsi="Arial" w:cs="Courier New"/>
          <w:color w:val="000000"/>
          <w:szCs w:val="20"/>
        </w:rPr>
        <w:t xml:space="preserve"> (</w:t>
      </w:r>
      <w:r w:rsidRPr="003B57EA">
        <w:rPr>
          <w:rFonts w:ascii="Arial" w:eastAsia="Times New Roman" w:hAnsi="Arial" w:cs="Courier New"/>
          <w:color w:val="000000"/>
          <w:szCs w:val="20"/>
        </w:rPr>
        <w:t>( 2 + IndexDocumentCount ) / KeyDocumentCount )</w:t>
      </w:r>
    </w:p>
    <w:p w:rsidR="002663C8" w:rsidRPr="003B57EA" w:rsidRDefault="002663C8" w:rsidP="0026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Rank = min( MaxQueryRank, HitCount * 16 * StatisticalWeight / MaxOccurrence )</w:t>
      </w:r>
    </w:p>
    <w:p w:rsidR="002663C8" w:rsidRPr="003B57EA" w:rsidRDefault="002663C8" w:rsidP="002663C8">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Phrase matches are ranked just like individual keys except that KeyDocumentCount (the number of documents containing the phrase) is assumed to be 1. This can be wrong in many cases, and leads to phrases having relatively higher weights than individual keys.</w:t>
      </w:r>
    </w:p>
    <w:p w:rsidR="002663C8" w:rsidRPr="009D3FAC" w:rsidRDefault="002663C8" w:rsidP="009D3FAC"/>
    <w:p w:rsidR="009D3FAC" w:rsidRPr="003B57EA" w:rsidRDefault="009D3FAC" w:rsidP="009D3FAC">
      <w:pPr>
        <w:pStyle w:val="Heading3"/>
        <w:rPr>
          <w:rFonts w:ascii="Arial" w:hAnsi="Arial"/>
        </w:rPr>
      </w:pPr>
      <w:r w:rsidRPr="003B57EA">
        <w:rPr>
          <w:rFonts w:ascii="Arial" w:hAnsi="Arial"/>
        </w:rPr>
        <w:t>Ranking of ISABOUT</w:t>
      </w:r>
    </w:p>
    <w:p w:rsidR="009D3FAC" w:rsidRPr="003B57EA" w:rsidRDefault="009D3FAC" w:rsidP="009D3FAC">
      <w:pPr>
        <w:spacing w:after="150" w:line="336" w:lineRule="auto"/>
        <w:ind w:left="720"/>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ISABOUT is a vector-space query in traditional information retrieval terminology. The default ranking algorithm used is </w:t>
      </w:r>
      <w:r w:rsidRPr="000906AD">
        <w:rPr>
          <w:rFonts w:ascii="Arial" w:eastAsia="Times New Roman" w:hAnsi="Arial" w:cs="Times New Roman"/>
          <w:b/>
          <w:i/>
          <w:color w:val="000000"/>
          <w:szCs w:val="16"/>
        </w:rPr>
        <w:t>Jaccard</w:t>
      </w:r>
      <w:r w:rsidRPr="003B57EA">
        <w:rPr>
          <w:rFonts w:ascii="Arial" w:eastAsia="Times New Roman" w:hAnsi="Arial" w:cs="Times New Roman"/>
          <w:color w:val="000000"/>
          <w:szCs w:val="16"/>
        </w:rPr>
        <w:t xml:space="preserve">, a widely known formula. The ranking is computed for each term in the query and then combined as described below. </w:t>
      </w:r>
    </w:p>
    <w:p w:rsidR="00C2738E" w:rsidRDefault="00C2738E" w:rsidP="009D3FAC">
      <w:pPr>
        <w:ind w:left="720"/>
      </w:pPr>
    </w:p>
    <w:p w:rsidR="00C2738E" w:rsidRPr="003B57EA" w:rsidRDefault="00C2738E"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9D3FAC">
        <w:rPr>
          <w:rFonts w:ascii="Arial" w:eastAsia="Times New Roman" w:hAnsi="Arial" w:cs="Courier New"/>
          <w:b/>
          <w:color w:val="000000"/>
          <w:szCs w:val="20"/>
        </w:rPr>
        <w:t>ContainsRank</w:t>
      </w:r>
      <w:r w:rsidRPr="003B57EA">
        <w:rPr>
          <w:rFonts w:ascii="Arial" w:eastAsia="Times New Roman" w:hAnsi="Arial" w:cs="Courier New"/>
          <w:color w:val="000000"/>
          <w:szCs w:val="20"/>
        </w:rPr>
        <w:t xml:space="preserve"> = same formula used for CONTAINSTABLE ranking of a single term (above).</w:t>
      </w:r>
    </w:p>
    <w:p w:rsidR="00C2738E" w:rsidRPr="003B57EA" w:rsidRDefault="00C2738E"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9D3FAC">
        <w:rPr>
          <w:rFonts w:ascii="Arial" w:eastAsia="Times New Roman" w:hAnsi="Arial" w:cs="Courier New"/>
          <w:b/>
          <w:color w:val="000000"/>
          <w:szCs w:val="20"/>
        </w:rPr>
        <w:t>Weight</w:t>
      </w:r>
      <w:r w:rsidRPr="003B57EA">
        <w:rPr>
          <w:rFonts w:ascii="Arial" w:eastAsia="Times New Roman" w:hAnsi="Arial" w:cs="Courier New"/>
          <w:color w:val="000000"/>
          <w:szCs w:val="20"/>
        </w:rPr>
        <w:t xml:space="preserve"> = the weight specified in the query for each term.  MaxQueryRank is the default weight.</w:t>
      </w:r>
    </w:p>
    <w:p w:rsidR="00C2738E" w:rsidRPr="003B57EA" w:rsidRDefault="00C2738E"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9D3FAC">
        <w:rPr>
          <w:rFonts w:ascii="Arial" w:eastAsia="Times New Roman" w:hAnsi="Arial" w:cs="Courier New"/>
          <w:b/>
          <w:color w:val="000000"/>
          <w:szCs w:val="20"/>
        </w:rPr>
        <w:t>WeightedSum</w:t>
      </w:r>
      <w:r w:rsidRPr="003B57EA">
        <w:rPr>
          <w:rFonts w:ascii="Arial" w:eastAsia="Times New Roman" w:hAnsi="Arial" w:cs="Courier New"/>
          <w:color w:val="000000"/>
          <w:szCs w:val="20"/>
        </w:rPr>
        <w:t xml:space="preserve"> = </w:t>
      </w:r>
      <w:r w:rsidRPr="00150A38">
        <w:rPr>
          <w:rFonts w:ascii="Arial" w:eastAsia="Times New Roman" w:hAnsi="Arial" w:cs="Courier New"/>
          <w:color w:val="000000"/>
          <w:sz w:val="32"/>
          <w:szCs w:val="32"/>
        </w:rPr>
        <w:t>Σ</w:t>
      </w:r>
      <w:r w:rsidRPr="00150A38">
        <w:rPr>
          <w:rFonts w:ascii="Arial" w:eastAsia="Times New Roman" w:hAnsi="Arial" w:cs="Courier New"/>
          <w:color w:val="000000"/>
          <w:sz w:val="32"/>
          <w:szCs w:val="32"/>
          <w:vertAlign w:val="subscript"/>
        </w:rPr>
        <w:t>[key=1 to n]</w:t>
      </w:r>
      <w:r w:rsidRPr="00150A38">
        <w:rPr>
          <w:rFonts w:ascii="Arial" w:eastAsia="Times New Roman" w:hAnsi="Arial" w:cs="Courier New"/>
          <w:color w:val="000000"/>
          <w:sz w:val="32"/>
          <w:szCs w:val="32"/>
        </w:rPr>
        <w:t xml:space="preserve"> ContainsRank</w:t>
      </w:r>
      <w:r w:rsidRPr="00150A38">
        <w:rPr>
          <w:rFonts w:ascii="Arial" w:eastAsia="Times New Roman" w:hAnsi="Arial" w:cs="Courier New"/>
          <w:color w:val="000000"/>
          <w:sz w:val="32"/>
          <w:szCs w:val="32"/>
          <w:vertAlign w:val="subscript"/>
        </w:rPr>
        <w:t>Key</w:t>
      </w:r>
      <w:r w:rsidRPr="00150A38">
        <w:rPr>
          <w:rFonts w:ascii="Arial" w:eastAsia="Times New Roman" w:hAnsi="Arial" w:cs="Courier New"/>
          <w:color w:val="000000"/>
          <w:sz w:val="32"/>
          <w:szCs w:val="32"/>
        </w:rPr>
        <w:t xml:space="preserve"> * Weight</w:t>
      </w:r>
      <w:r w:rsidRPr="00150A38">
        <w:rPr>
          <w:rFonts w:ascii="Arial" w:eastAsia="Times New Roman" w:hAnsi="Arial" w:cs="Courier New"/>
          <w:color w:val="000000"/>
          <w:sz w:val="32"/>
          <w:szCs w:val="32"/>
          <w:vertAlign w:val="subscript"/>
        </w:rPr>
        <w:t>Key</w:t>
      </w:r>
    </w:p>
    <w:p w:rsidR="00C2738E" w:rsidRPr="00150A38" w:rsidRDefault="00C2738E" w:rsidP="0015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 w:val="32"/>
          <w:szCs w:val="32"/>
        </w:rPr>
      </w:pPr>
      <w:r w:rsidRPr="009D3FAC">
        <w:rPr>
          <w:rFonts w:ascii="Arial" w:eastAsia="Times New Roman" w:hAnsi="Arial" w:cs="Courier New"/>
          <w:b/>
          <w:color w:val="000000"/>
          <w:szCs w:val="20"/>
        </w:rPr>
        <w:t>Rank</w:t>
      </w:r>
      <w:r w:rsidRPr="003B57EA">
        <w:rPr>
          <w:rFonts w:ascii="Arial" w:eastAsia="Times New Roman" w:hAnsi="Arial" w:cs="Courier New"/>
          <w:color w:val="000000"/>
          <w:szCs w:val="20"/>
        </w:rPr>
        <w:t xml:space="preserve"> </w:t>
      </w:r>
      <w:r w:rsidRPr="00150A38">
        <w:rPr>
          <w:rFonts w:ascii="Arial" w:eastAsia="Times New Roman" w:hAnsi="Arial" w:cs="Courier New"/>
          <w:color w:val="000000"/>
          <w:sz w:val="32"/>
          <w:szCs w:val="32"/>
        </w:rPr>
        <w:t>=  ( MaxQueryRank * WeightedSum ) / ( ( Σ</w:t>
      </w:r>
      <w:r w:rsidRPr="00150A38">
        <w:rPr>
          <w:rFonts w:ascii="Arial" w:eastAsia="Times New Roman" w:hAnsi="Arial" w:cs="Courier New"/>
          <w:color w:val="000000"/>
          <w:sz w:val="32"/>
          <w:szCs w:val="32"/>
          <w:vertAlign w:val="subscript"/>
        </w:rPr>
        <w:t>[key=1 to n]</w:t>
      </w:r>
      <w:r w:rsidRPr="00150A38">
        <w:rPr>
          <w:rFonts w:ascii="Arial" w:eastAsia="Times New Roman" w:hAnsi="Arial" w:cs="Courier New"/>
          <w:color w:val="000000"/>
          <w:sz w:val="32"/>
          <w:szCs w:val="32"/>
        </w:rPr>
        <w:t xml:space="preserve"> ContainsRankKey2) + (Σ</w:t>
      </w:r>
      <w:r w:rsidRPr="00150A38">
        <w:rPr>
          <w:rFonts w:ascii="Arial" w:eastAsia="Times New Roman" w:hAnsi="Arial" w:cs="Courier New"/>
          <w:color w:val="000000"/>
          <w:sz w:val="32"/>
          <w:szCs w:val="32"/>
          <w:vertAlign w:val="subscript"/>
        </w:rPr>
        <w:t>[key=1 to n]</w:t>
      </w:r>
      <w:r w:rsidRPr="00150A38">
        <w:rPr>
          <w:rFonts w:ascii="Arial" w:eastAsia="Times New Roman" w:hAnsi="Arial" w:cs="Courier New"/>
          <w:color w:val="000000"/>
          <w:sz w:val="32"/>
          <w:szCs w:val="32"/>
        </w:rPr>
        <w:t xml:space="preserve"> WeightKey2) - (WeightedSum))</w:t>
      </w:r>
    </w:p>
    <w:p w:rsidR="00C2738E" w:rsidRPr="003B57EA" w:rsidRDefault="00C2738E" w:rsidP="009D3FAC">
      <w:pPr>
        <w:spacing w:after="150" w:line="336" w:lineRule="auto"/>
        <w:ind w:left="720"/>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sums are computed using unsigned 4-byte integers. For this reason, no more than 4294 keys can be in any given vector query because the integer may overflow (this condition is checked and such queries are failed). The other math is done in 8-byte integers.</w:t>
      </w:r>
    </w:p>
    <w:p w:rsidR="00C2738E" w:rsidRDefault="009D3FAC" w:rsidP="009D3FAC">
      <w:pPr>
        <w:pStyle w:val="Heading1"/>
      </w:pPr>
      <w:r>
        <w:t>The Magic</w:t>
      </w:r>
    </w:p>
    <w:p w:rsidR="009D3FAC" w:rsidRPr="003B57EA" w:rsidRDefault="009D3FAC" w:rsidP="009D3FAC">
      <w:pPr>
        <w:pStyle w:val="Heading3"/>
        <w:rPr>
          <w:rFonts w:ascii="Arial" w:hAnsi="Arial"/>
        </w:rPr>
      </w:pPr>
      <w:r w:rsidRPr="003B57EA">
        <w:rPr>
          <w:rFonts w:ascii="Arial" w:hAnsi="Arial"/>
        </w:rPr>
        <w:t>Ranking of FREETEXT</w:t>
      </w:r>
    </w:p>
    <w:p w:rsidR="009D3FAC" w:rsidRPr="003B57EA" w:rsidRDefault="009D3FAC" w:rsidP="009D3FAC">
      <w:pPr>
        <w:spacing w:after="150" w:line="336" w:lineRule="auto"/>
        <w:ind w:left="720"/>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Freetext ranking is based on the </w:t>
      </w:r>
      <w:r w:rsidRPr="000906AD">
        <w:rPr>
          <w:rFonts w:ascii="Arial" w:eastAsia="Times New Roman" w:hAnsi="Arial" w:cs="Times New Roman"/>
          <w:b/>
          <w:i/>
          <w:color w:val="000000"/>
          <w:szCs w:val="16"/>
        </w:rPr>
        <w:t>OKAPI BM25</w:t>
      </w:r>
      <w:r w:rsidRPr="003B57EA">
        <w:rPr>
          <w:rFonts w:ascii="Arial" w:eastAsia="Times New Roman" w:hAnsi="Arial" w:cs="Times New Roman"/>
          <w:color w:val="000000"/>
          <w:szCs w:val="16"/>
        </w:rPr>
        <w:t xml:space="preserve"> ranking formula. This is part of “informational theory” and allows a group of retrieved words, phrases or terms to</w:t>
      </w:r>
      <w:r w:rsidR="000906AD">
        <w:rPr>
          <w:rFonts w:ascii="Arial" w:eastAsia="Times New Roman" w:hAnsi="Arial" w:cs="Times New Roman"/>
          <w:color w:val="000000"/>
          <w:szCs w:val="16"/>
        </w:rPr>
        <w:t xml:space="preserve"> </w:t>
      </w:r>
      <w:r w:rsidRPr="003B57EA">
        <w:rPr>
          <w:rFonts w:ascii="Arial" w:eastAsia="Times New Roman" w:hAnsi="Arial" w:cs="Times New Roman"/>
          <w:color w:val="000000"/>
          <w:szCs w:val="16"/>
        </w:rPr>
        <w:t>be systematically ranked based on a set of complex formuli. The below was our basis, but the full set of equations that forms the foundation for the FREETEXT or inflectional search is much more complex.</w:t>
      </w:r>
    </w:p>
    <w:p w:rsidR="009D3FAC" w:rsidRDefault="009D3FAC" w:rsidP="009D3FAC">
      <w:pPr>
        <w:pStyle w:val="Heading3"/>
        <w:rPr>
          <w:rStyle w:val="mw-headline"/>
          <w:rFonts w:ascii="Arial" w:hAnsi="Arial"/>
          <w:szCs w:val="20"/>
        </w:rPr>
      </w:pPr>
      <w:r w:rsidRPr="003B57EA">
        <w:rPr>
          <w:rStyle w:val="mw-headline"/>
          <w:rFonts w:ascii="Arial" w:hAnsi="Arial"/>
          <w:szCs w:val="20"/>
        </w:rPr>
        <w:t>The ranking function:</w:t>
      </w:r>
    </w:p>
    <w:p w:rsidR="008F260B" w:rsidRPr="008F260B" w:rsidRDefault="008F260B" w:rsidP="008F260B"/>
    <w:p w:rsidR="009D3FAC" w:rsidRPr="003B57EA" w:rsidRDefault="009D3FAC" w:rsidP="009D3FAC">
      <w:pPr>
        <w:pStyle w:val="NormalWeb"/>
        <w:ind w:left="720"/>
        <w:rPr>
          <w:rFonts w:ascii="Arial" w:hAnsi="Arial"/>
          <w:sz w:val="22"/>
        </w:rPr>
      </w:pPr>
      <w:r w:rsidRPr="003B57EA">
        <w:rPr>
          <w:rFonts w:ascii="Arial" w:hAnsi="Arial"/>
          <w:sz w:val="22"/>
        </w:rPr>
        <w:t>BM25 is a bag-of-words retrieval function that ranks a set of documents based on the query terms appearing in each document, regardless of the inter-relationship between the query terms within a document (e.g., their relative proximity). It is not a single function, but actually a whole family of scoring functions, with slightly different components and parameters. One of the most prominent instantiations of the function is as follows.</w:t>
      </w:r>
    </w:p>
    <w:p w:rsidR="009D3FAC" w:rsidRPr="003B57EA" w:rsidRDefault="009D3FAC" w:rsidP="008F260B">
      <w:pPr>
        <w:pStyle w:val="NormalWeb"/>
        <w:ind w:left="1440"/>
        <w:rPr>
          <w:rFonts w:ascii="Arial" w:hAnsi="Arial"/>
          <w:sz w:val="22"/>
        </w:rPr>
      </w:pPr>
      <w:r w:rsidRPr="003B57EA">
        <w:rPr>
          <w:rFonts w:ascii="Arial" w:hAnsi="Arial"/>
          <w:sz w:val="22"/>
        </w:rPr>
        <w:t xml:space="preserve">Given a query </w:t>
      </w:r>
      <w:r w:rsidRPr="003B57EA">
        <w:rPr>
          <w:rStyle w:val="texhtml"/>
          <w:rFonts w:ascii="Arial" w:hAnsi="Arial"/>
          <w:i/>
          <w:iCs/>
          <w:sz w:val="22"/>
        </w:rPr>
        <w:t>Q</w:t>
      </w:r>
      <w:r w:rsidRPr="003B57EA">
        <w:rPr>
          <w:rFonts w:ascii="Arial" w:hAnsi="Arial"/>
          <w:sz w:val="22"/>
        </w:rPr>
        <w:t xml:space="preserve">, containing keywords </w:t>
      </w:r>
      <w:r w:rsidRPr="003B57EA">
        <w:rPr>
          <w:rStyle w:val="texhtml"/>
          <w:rFonts w:ascii="Arial" w:hAnsi="Arial"/>
          <w:i/>
          <w:iCs/>
          <w:sz w:val="22"/>
        </w:rPr>
        <w:t>q</w:t>
      </w:r>
      <w:r w:rsidRPr="003B57EA">
        <w:rPr>
          <w:rStyle w:val="texhtml"/>
          <w:rFonts w:ascii="Arial" w:hAnsi="Arial"/>
          <w:sz w:val="22"/>
          <w:vertAlign w:val="subscript"/>
        </w:rPr>
        <w:t>1</w:t>
      </w:r>
      <w:r w:rsidRPr="003B57EA">
        <w:rPr>
          <w:rStyle w:val="texhtml"/>
          <w:rFonts w:ascii="Arial" w:hAnsi="Arial"/>
          <w:sz w:val="22"/>
        </w:rPr>
        <w:t>,...,</w:t>
      </w:r>
      <w:r w:rsidRPr="003B57EA">
        <w:rPr>
          <w:rStyle w:val="texhtml"/>
          <w:rFonts w:ascii="Arial" w:hAnsi="Arial"/>
          <w:i/>
          <w:iCs/>
          <w:sz w:val="22"/>
        </w:rPr>
        <w:t>q</w:t>
      </w:r>
      <w:r w:rsidRPr="003B57EA">
        <w:rPr>
          <w:rStyle w:val="texhtml"/>
          <w:rFonts w:ascii="Arial" w:hAnsi="Arial"/>
          <w:i/>
          <w:iCs/>
          <w:sz w:val="22"/>
          <w:vertAlign w:val="subscript"/>
        </w:rPr>
        <w:t>n</w:t>
      </w:r>
      <w:r w:rsidRPr="003B57EA">
        <w:rPr>
          <w:rFonts w:ascii="Arial" w:hAnsi="Arial"/>
          <w:sz w:val="22"/>
        </w:rPr>
        <w:t xml:space="preserve">, the BM25 score of a document </w:t>
      </w:r>
      <w:r w:rsidRPr="003B57EA">
        <w:rPr>
          <w:rStyle w:val="texhtml"/>
          <w:rFonts w:ascii="Arial" w:hAnsi="Arial"/>
          <w:i/>
          <w:iCs/>
          <w:sz w:val="22"/>
        </w:rPr>
        <w:t>D</w:t>
      </w:r>
      <w:r w:rsidRPr="003B57EA">
        <w:rPr>
          <w:rFonts w:ascii="Arial" w:hAnsi="Arial"/>
          <w:sz w:val="22"/>
        </w:rPr>
        <w:t xml:space="preserve"> is:</w:t>
      </w:r>
      <w:r>
        <w:rPr>
          <w:rFonts w:ascii="Arial" w:hAnsi="Arial"/>
          <w:sz w:val="22"/>
        </w:rPr>
        <w:tab/>
      </w:r>
    </w:p>
    <w:p w:rsidR="009D3FAC" w:rsidRPr="003B57EA" w:rsidRDefault="009D3FAC" w:rsidP="009D3FAC">
      <w:pPr>
        <w:ind w:left="1440"/>
        <w:rPr>
          <w:rFonts w:ascii="Arial" w:hAnsi="Arial"/>
        </w:rPr>
      </w:pPr>
      <w:r w:rsidRPr="003B57EA">
        <w:rPr>
          <w:rFonts w:ascii="Arial" w:hAnsi="Arial"/>
          <w:noProof/>
        </w:rPr>
        <w:lastRenderedPageBreak/>
        <w:drawing>
          <wp:inline distT="0" distB="0" distL="0" distR="0">
            <wp:extent cx="4838700" cy="552450"/>
            <wp:effectExtent l="19050" t="0" r="0" b="0"/>
            <wp:docPr id="3" name="Picture 1" descr=" \text{score}(D,Q) = \sum_{i=1}^{n} \text{IDF}(q_i) \cdot \frac{f(q_i, D) \cdot (k_1 + 1)}{f(q_i, D) + k_1 \cdot (1 - b + b \cdot \frac{|D|}{\text{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ext{score}(D,Q) = \sum_{i=1}^{n} \text{IDF}(q_i) \cdot \frac{f(q_i, D) \cdot (k_1 + 1)}{f(q_i, D) + k_1 \cdot (1 - b + b \cdot \frac{|D|}{\text{avgdl}})},"/>
                    <pic:cNvPicPr>
                      <a:picLocks noChangeAspect="1" noChangeArrowheads="1"/>
                    </pic:cNvPicPr>
                  </pic:nvPicPr>
                  <pic:blipFill>
                    <a:blip r:embed="rId8" cstate="print"/>
                    <a:srcRect/>
                    <a:stretch>
                      <a:fillRect/>
                    </a:stretch>
                  </pic:blipFill>
                  <pic:spPr bwMode="auto">
                    <a:xfrm>
                      <a:off x="0" y="0"/>
                      <a:ext cx="4838700" cy="552450"/>
                    </a:xfrm>
                    <a:prstGeom prst="rect">
                      <a:avLst/>
                    </a:prstGeom>
                    <a:noFill/>
                    <a:ln w="9525">
                      <a:noFill/>
                      <a:miter lim="800000"/>
                      <a:headEnd/>
                      <a:tailEnd/>
                    </a:ln>
                  </pic:spPr>
                </pic:pic>
              </a:graphicData>
            </a:graphic>
          </wp:inline>
        </w:drawing>
      </w:r>
    </w:p>
    <w:p w:rsidR="009D3FAC" w:rsidRPr="003B57EA" w:rsidRDefault="009D3FAC" w:rsidP="009D3FAC">
      <w:pPr>
        <w:ind w:left="720"/>
        <w:rPr>
          <w:rFonts w:ascii="Arial" w:hAnsi="Arial"/>
        </w:rPr>
      </w:pPr>
    </w:p>
    <w:p w:rsidR="009D3FAC" w:rsidRPr="003B57EA" w:rsidRDefault="009D3FAC" w:rsidP="009D3FAC">
      <w:pPr>
        <w:pStyle w:val="NormalWeb"/>
        <w:ind w:left="720"/>
        <w:rPr>
          <w:rFonts w:ascii="Arial" w:hAnsi="Arial"/>
          <w:sz w:val="22"/>
        </w:rPr>
      </w:pPr>
      <w:r w:rsidRPr="003B57EA">
        <w:rPr>
          <w:rFonts w:ascii="Arial" w:hAnsi="Arial"/>
          <w:sz w:val="22"/>
        </w:rPr>
        <w:t xml:space="preserve">where </w:t>
      </w:r>
      <w:r w:rsidRPr="003B57EA">
        <w:rPr>
          <w:rStyle w:val="texhtml"/>
          <w:rFonts w:ascii="Arial" w:hAnsi="Arial"/>
          <w:i/>
          <w:iCs/>
          <w:sz w:val="22"/>
        </w:rPr>
        <w:t>f</w:t>
      </w:r>
      <w:r w:rsidRPr="003B57EA">
        <w:rPr>
          <w:rStyle w:val="texhtml"/>
          <w:rFonts w:ascii="Arial" w:hAnsi="Arial"/>
          <w:sz w:val="22"/>
        </w:rPr>
        <w:t>(</w:t>
      </w:r>
      <w:r w:rsidRPr="003B57EA">
        <w:rPr>
          <w:rStyle w:val="texhtml"/>
          <w:rFonts w:ascii="Arial" w:hAnsi="Arial"/>
          <w:i/>
          <w:iCs/>
          <w:sz w:val="22"/>
        </w:rPr>
        <w:t>q</w:t>
      </w:r>
      <w:r w:rsidRPr="003B57EA">
        <w:rPr>
          <w:rStyle w:val="texhtml"/>
          <w:rFonts w:ascii="Arial" w:hAnsi="Arial"/>
          <w:i/>
          <w:iCs/>
          <w:sz w:val="22"/>
          <w:vertAlign w:val="subscript"/>
        </w:rPr>
        <w:t>i</w:t>
      </w:r>
      <w:r w:rsidRPr="003B57EA">
        <w:rPr>
          <w:rStyle w:val="texhtml"/>
          <w:rFonts w:ascii="Arial" w:hAnsi="Arial"/>
          <w:sz w:val="22"/>
        </w:rPr>
        <w:t>,</w:t>
      </w:r>
      <w:r w:rsidRPr="003B57EA">
        <w:rPr>
          <w:rStyle w:val="texhtml"/>
          <w:rFonts w:ascii="Arial" w:hAnsi="Arial"/>
          <w:i/>
          <w:iCs/>
          <w:sz w:val="22"/>
        </w:rPr>
        <w:t>D</w:t>
      </w:r>
      <w:r w:rsidRPr="003B57EA">
        <w:rPr>
          <w:rStyle w:val="texhtml"/>
          <w:rFonts w:ascii="Arial" w:hAnsi="Arial"/>
          <w:sz w:val="22"/>
        </w:rPr>
        <w:t>)</w:t>
      </w:r>
      <w:r w:rsidRPr="003B57EA">
        <w:rPr>
          <w:rFonts w:ascii="Arial" w:hAnsi="Arial"/>
          <w:sz w:val="22"/>
        </w:rPr>
        <w:t xml:space="preserve"> is </w:t>
      </w:r>
      <w:r w:rsidRPr="003B57EA">
        <w:rPr>
          <w:rStyle w:val="texhtml"/>
          <w:rFonts w:ascii="Arial" w:hAnsi="Arial"/>
          <w:i/>
          <w:iCs/>
          <w:sz w:val="22"/>
        </w:rPr>
        <w:t>q</w:t>
      </w:r>
      <w:r w:rsidRPr="003B57EA">
        <w:rPr>
          <w:rStyle w:val="texhtml"/>
          <w:rFonts w:ascii="Arial" w:hAnsi="Arial"/>
          <w:i/>
          <w:iCs/>
          <w:sz w:val="22"/>
          <w:vertAlign w:val="subscript"/>
        </w:rPr>
        <w:t>i</w:t>
      </w:r>
      <w:r w:rsidRPr="003B57EA">
        <w:rPr>
          <w:rFonts w:ascii="Arial" w:hAnsi="Arial"/>
          <w:sz w:val="22"/>
        </w:rPr>
        <w:t xml:space="preserve">'s in the document </w:t>
      </w:r>
      <w:r w:rsidRPr="003B57EA">
        <w:rPr>
          <w:rStyle w:val="texhtml"/>
          <w:rFonts w:ascii="Arial" w:hAnsi="Arial"/>
          <w:i/>
          <w:iCs/>
          <w:sz w:val="22"/>
        </w:rPr>
        <w:t>D</w:t>
      </w:r>
      <w:r w:rsidRPr="003B57EA">
        <w:rPr>
          <w:rFonts w:ascii="Arial" w:hAnsi="Arial"/>
          <w:sz w:val="22"/>
        </w:rPr>
        <w:t xml:space="preserve">, </w:t>
      </w:r>
      <w:r w:rsidRPr="003B57EA">
        <w:rPr>
          <w:rStyle w:val="texhtml"/>
          <w:rFonts w:ascii="Arial" w:hAnsi="Arial"/>
          <w:sz w:val="22"/>
        </w:rPr>
        <w:t xml:space="preserve">| </w:t>
      </w:r>
      <w:r w:rsidRPr="003B57EA">
        <w:rPr>
          <w:rStyle w:val="texhtml"/>
          <w:rFonts w:ascii="Arial" w:hAnsi="Arial"/>
          <w:i/>
          <w:iCs/>
          <w:sz w:val="22"/>
        </w:rPr>
        <w:t>D</w:t>
      </w:r>
      <w:r w:rsidRPr="003B57EA">
        <w:rPr>
          <w:rStyle w:val="texhtml"/>
          <w:rFonts w:ascii="Arial" w:hAnsi="Arial"/>
          <w:sz w:val="22"/>
        </w:rPr>
        <w:t xml:space="preserve"> |</w:t>
      </w:r>
      <w:r w:rsidRPr="003B57EA">
        <w:rPr>
          <w:rFonts w:ascii="Arial" w:hAnsi="Arial"/>
          <w:sz w:val="22"/>
        </w:rPr>
        <w:t xml:space="preserve"> is the length of the document </w:t>
      </w:r>
      <w:r w:rsidRPr="003B57EA">
        <w:rPr>
          <w:rStyle w:val="texhtml"/>
          <w:rFonts w:ascii="Arial" w:hAnsi="Arial"/>
          <w:i/>
          <w:iCs/>
          <w:sz w:val="22"/>
        </w:rPr>
        <w:t>D</w:t>
      </w:r>
      <w:r w:rsidRPr="003B57EA">
        <w:rPr>
          <w:rFonts w:ascii="Arial" w:hAnsi="Arial"/>
          <w:sz w:val="22"/>
        </w:rPr>
        <w:t xml:space="preserve"> in words, and </w:t>
      </w:r>
      <w:r w:rsidRPr="003B57EA">
        <w:rPr>
          <w:rStyle w:val="texhtml"/>
          <w:rFonts w:ascii="Arial" w:hAnsi="Arial"/>
          <w:i/>
          <w:iCs/>
          <w:sz w:val="22"/>
        </w:rPr>
        <w:t>avgdl</w:t>
      </w:r>
      <w:r w:rsidRPr="003B57EA">
        <w:rPr>
          <w:rFonts w:ascii="Arial" w:hAnsi="Arial"/>
          <w:sz w:val="22"/>
        </w:rPr>
        <w:t xml:space="preserve"> is the average document length in the text collection from which documents are drawn. </w:t>
      </w:r>
      <w:r w:rsidRPr="003B57EA">
        <w:rPr>
          <w:rStyle w:val="texhtml"/>
          <w:rFonts w:ascii="Arial" w:hAnsi="Arial"/>
          <w:i/>
          <w:iCs/>
          <w:sz w:val="22"/>
        </w:rPr>
        <w:t>k</w:t>
      </w:r>
      <w:r w:rsidRPr="003B57EA">
        <w:rPr>
          <w:rStyle w:val="texhtml"/>
          <w:rFonts w:ascii="Arial" w:hAnsi="Arial"/>
          <w:sz w:val="22"/>
          <w:vertAlign w:val="subscript"/>
        </w:rPr>
        <w:t>1</w:t>
      </w:r>
      <w:r w:rsidRPr="003B57EA">
        <w:rPr>
          <w:rFonts w:ascii="Arial" w:hAnsi="Arial"/>
          <w:sz w:val="22"/>
        </w:rPr>
        <w:t xml:space="preserve"> and </w:t>
      </w:r>
      <w:r w:rsidRPr="003B57EA">
        <w:rPr>
          <w:rStyle w:val="texhtml"/>
          <w:rFonts w:ascii="Arial" w:hAnsi="Arial"/>
          <w:i/>
          <w:iCs/>
          <w:sz w:val="22"/>
        </w:rPr>
        <w:t>b</w:t>
      </w:r>
      <w:r w:rsidRPr="003B57EA">
        <w:rPr>
          <w:rFonts w:ascii="Arial" w:hAnsi="Arial"/>
          <w:sz w:val="22"/>
        </w:rPr>
        <w:t xml:space="preserve"> are free parameters, usually chosen as </w:t>
      </w:r>
      <w:r w:rsidRPr="003B57EA">
        <w:rPr>
          <w:rStyle w:val="texhtml"/>
          <w:rFonts w:ascii="Arial" w:hAnsi="Arial"/>
          <w:i/>
          <w:iCs/>
          <w:sz w:val="22"/>
        </w:rPr>
        <w:t>k</w:t>
      </w:r>
      <w:r w:rsidRPr="003B57EA">
        <w:rPr>
          <w:rStyle w:val="texhtml"/>
          <w:rFonts w:ascii="Arial" w:hAnsi="Arial"/>
          <w:sz w:val="22"/>
          <w:vertAlign w:val="subscript"/>
        </w:rPr>
        <w:t>1</w:t>
      </w:r>
      <w:r w:rsidRPr="003B57EA">
        <w:rPr>
          <w:rStyle w:val="texhtml"/>
          <w:rFonts w:ascii="Arial" w:hAnsi="Arial"/>
          <w:sz w:val="22"/>
        </w:rPr>
        <w:t xml:space="preserve"> = 2.0</w:t>
      </w:r>
      <w:r w:rsidRPr="003B57EA">
        <w:rPr>
          <w:rFonts w:ascii="Arial" w:hAnsi="Arial"/>
          <w:sz w:val="22"/>
        </w:rPr>
        <w:t xml:space="preserve"> and </w:t>
      </w:r>
      <w:r w:rsidRPr="003B57EA">
        <w:rPr>
          <w:rStyle w:val="texhtml"/>
          <w:rFonts w:ascii="Arial" w:hAnsi="Arial"/>
          <w:i/>
          <w:iCs/>
          <w:sz w:val="22"/>
        </w:rPr>
        <w:t>b</w:t>
      </w:r>
      <w:r w:rsidRPr="003B57EA">
        <w:rPr>
          <w:rStyle w:val="texhtml"/>
          <w:rFonts w:ascii="Arial" w:hAnsi="Arial"/>
          <w:sz w:val="22"/>
        </w:rPr>
        <w:t xml:space="preserve"> = 0.75</w:t>
      </w:r>
      <w:r w:rsidRPr="003B57EA">
        <w:rPr>
          <w:rFonts w:ascii="Arial" w:hAnsi="Arial"/>
          <w:sz w:val="22"/>
        </w:rPr>
        <w:t xml:space="preserve">. </w:t>
      </w:r>
      <w:r w:rsidRPr="003B57EA">
        <w:rPr>
          <w:rStyle w:val="texhtml"/>
          <w:rFonts w:ascii="Arial" w:hAnsi="Arial"/>
          <w:sz w:val="22"/>
        </w:rPr>
        <w:t>IDF(</w:t>
      </w:r>
      <w:r w:rsidRPr="003B57EA">
        <w:rPr>
          <w:rStyle w:val="texhtml"/>
          <w:rFonts w:ascii="Arial" w:hAnsi="Arial"/>
          <w:i/>
          <w:iCs/>
          <w:sz w:val="22"/>
        </w:rPr>
        <w:t>q</w:t>
      </w:r>
      <w:r w:rsidRPr="003B57EA">
        <w:rPr>
          <w:rStyle w:val="texhtml"/>
          <w:rFonts w:ascii="Arial" w:hAnsi="Arial"/>
          <w:i/>
          <w:iCs/>
          <w:sz w:val="22"/>
          <w:vertAlign w:val="subscript"/>
        </w:rPr>
        <w:t>i</w:t>
      </w:r>
      <w:r w:rsidRPr="003B57EA">
        <w:rPr>
          <w:rStyle w:val="texhtml"/>
          <w:rFonts w:ascii="Arial" w:hAnsi="Arial"/>
          <w:sz w:val="22"/>
        </w:rPr>
        <w:t>)</w:t>
      </w:r>
      <w:r w:rsidRPr="003B57EA">
        <w:rPr>
          <w:rFonts w:ascii="Arial" w:hAnsi="Arial"/>
          <w:sz w:val="22"/>
        </w:rPr>
        <w:t xml:space="preserve"> is the IDF weight of the query term </w:t>
      </w:r>
      <w:r w:rsidRPr="003B57EA">
        <w:rPr>
          <w:rStyle w:val="texhtml"/>
          <w:rFonts w:ascii="Arial" w:hAnsi="Arial"/>
          <w:i/>
          <w:iCs/>
          <w:sz w:val="22"/>
        </w:rPr>
        <w:t>q</w:t>
      </w:r>
      <w:r w:rsidRPr="003B57EA">
        <w:rPr>
          <w:rStyle w:val="texhtml"/>
          <w:rFonts w:ascii="Arial" w:hAnsi="Arial"/>
          <w:i/>
          <w:iCs/>
          <w:sz w:val="22"/>
          <w:vertAlign w:val="subscript"/>
        </w:rPr>
        <w:t>i</w:t>
      </w:r>
      <w:r w:rsidRPr="003B57EA">
        <w:rPr>
          <w:rFonts w:ascii="Arial" w:hAnsi="Arial"/>
          <w:sz w:val="22"/>
        </w:rPr>
        <w:t>. It is usually computed as:</w:t>
      </w:r>
    </w:p>
    <w:p w:rsidR="009D3FAC" w:rsidRPr="003B57EA" w:rsidRDefault="009D3FAC" w:rsidP="009D3FAC">
      <w:pPr>
        <w:ind w:left="1440"/>
        <w:rPr>
          <w:rFonts w:ascii="Arial" w:hAnsi="Arial"/>
        </w:rPr>
      </w:pPr>
      <w:r w:rsidRPr="003B57EA">
        <w:rPr>
          <w:rFonts w:ascii="Arial" w:hAnsi="Arial"/>
          <w:noProof/>
        </w:rPr>
        <w:drawing>
          <wp:inline distT="0" distB="0" distL="0" distR="0">
            <wp:extent cx="2466975" cy="457200"/>
            <wp:effectExtent l="19050" t="0" r="9525" b="0"/>
            <wp:docPr id="2" name="Picture 2" descr="\text{IDF}(q_i) = \log \frac{N - n(q_i) + 0.5}{n(q_i)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IDF}(q_i) = \log \frac{N - n(q_i) + 0.5}{n(q_i) + 0.5},"/>
                    <pic:cNvPicPr>
                      <a:picLocks noChangeAspect="1" noChangeArrowheads="1"/>
                    </pic:cNvPicPr>
                  </pic:nvPicPr>
                  <pic:blipFill>
                    <a:blip r:embed="rId9" cstate="print"/>
                    <a:srcRect/>
                    <a:stretch>
                      <a:fillRect/>
                    </a:stretch>
                  </pic:blipFill>
                  <pic:spPr bwMode="auto">
                    <a:xfrm>
                      <a:off x="0" y="0"/>
                      <a:ext cx="2466975" cy="457200"/>
                    </a:xfrm>
                    <a:prstGeom prst="rect">
                      <a:avLst/>
                    </a:prstGeom>
                    <a:noFill/>
                    <a:ln w="9525">
                      <a:noFill/>
                      <a:miter lim="800000"/>
                      <a:headEnd/>
                      <a:tailEnd/>
                    </a:ln>
                  </pic:spPr>
                </pic:pic>
              </a:graphicData>
            </a:graphic>
          </wp:inline>
        </w:drawing>
      </w:r>
    </w:p>
    <w:p w:rsidR="009D3FAC" w:rsidRPr="003B57EA" w:rsidRDefault="009D3FAC" w:rsidP="009D3FAC">
      <w:pPr>
        <w:pStyle w:val="NormalWeb"/>
        <w:ind w:left="720"/>
        <w:rPr>
          <w:rFonts w:ascii="Arial" w:hAnsi="Arial"/>
          <w:sz w:val="22"/>
        </w:rPr>
      </w:pPr>
      <w:r w:rsidRPr="003B57EA">
        <w:rPr>
          <w:rFonts w:ascii="Arial" w:hAnsi="Arial"/>
          <w:sz w:val="22"/>
        </w:rPr>
        <w:t xml:space="preserve">where </w:t>
      </w:r>
      <w:r w:rsidRPr="003B57EA">
        <w:rPr>
          <w:rStyle w:val="texhtml"/>
          <w:rFonts w:ascii="Arial" w:hAnsi="Arial"/>
          <w:i/>
          <w:iCs/>
          <w:sz w:val="22"/>
        </w:rPr>
        <w:t>N</w:t>
      </w:r>
      <w:r w:rsidRPr="003B57EA">
        <w:rPr>
          <w:rFonts w:ascii="Arial" w:hAnsi="Arial"/>
          <w:sz w:val="22"/>
        </w:rPr>
        <w:t xml:space="preserve"> is the total number of documents in the collection, and </w:t>
      </w:r>
      <w:r w:rsidRPr="003B57EA">
        <w:rPr>
          <w:rStyle w:val="texhtml"/>
          <w:rFonts w:ascii="Arial" w:hAnsi="Arial"/>
          <w:i/>
          <w:iCs/>
          <w:sz w:val="22"/>
        </w:rPr>
        <w:t>n</w:t>
      </w:r>
      <w:r w:rsidRPr="003B57EA">
        <w:rPr>
          <w:rStyle w:val="texhtml"/>
          <w:rFonts w:ascii="Arial" w:hAnsi="Arial"/>
          <w:sz w:val="22"/>
        </w:rPr>
        <w:t>(</w:t>
      </w:r>
      <w:r w:rsidRPr="003B57EA">
        <w:rPr>
          <w:rStyle w:val="texhtml"/>
          <w:rFonts w:ascii="Arial" w:hAnsi="Arial"/>
          <w:i/>
          <w:iCs/>
          <w:sz w:val="22"/>
        </w:rPr>
        <w:t>q</w:t>
      </w:r>
      <w:r w:rsidRPr="003B57EA">
        <w:rPr>
          <w:rStyle w:val="texhtml"/>
          <w:rFonts w:ascii="Arial" w:hAnsi="Arial"/>
          <w:i/>
          <w:iCs/>
          <w:sz w:val="22"/>
          <w:vertAlign w:val="subscript"/>
        </w:rPr>
        <w:t>i</w:t>
      </w:r>
      <w:r w:rsidRPr="003B57EA">
        <w:rPr>
          <w:rStyle w:val="texhtml"/>
          <w:rFonts w:ascii="Arial" w:hAnsi="Arial"/>
          <w:sz w:val="22"/>
        </w:rPr>
        <w:t>)</w:t>
      </w:r>
      <w:r w:rsidRPr="003B57EA">
        <w:rPr>
          <w:rFonts w:ascii="Arial" w:hAnsi="Arial"/>
          <w:sz w:val="22"/>
        </w:rPr>
        <w:t xml:space="preserve"> is the number of documents containing </w:t>
      </w:r>
      <w:r w:rsidRPr="003B57EA">
        <w:rPr>
          <w:rStyle w:val="texhtml"/>
          <w:rFonts w:ascii="Arial" w:hAnsi="Arial"/>
          <w:i/>
          <w:iCs/>
          <w:sz w:val="22"/>
        </w:rPr>
        <w:t>q</w:t>
      </w:r>
      <w:r w:rsidRPr="003B57EA">
        <w:rPr>
          <w:rStyle w:val="texhtml"/>
          <w:rFonts w:ascii="Arial" w:hAnsi="Arial"/>
          <w:i/>
          <w:iCs/>
          <w:sz w:val="22"/>
          <w:vertAlign w:val="subscript"/>
        </w:rPr>
        <w:t>i</w:t>
      </w:r>
      <w:r w:rsidRPr="003B57EA">
        <w:rPr>
          <w:rFonts w:ascii="Arial" w:hAnsi="Arial"/>
          <w:sz w:val="22"/>
        </w:rPr>
        <w:t>.</w:t>
      </w:r>
    </w:p>
    <w:p w:rsidR="009D3FAC" w:rsidRPr="003B57EA" w:rsidRDefault="009D3FAC" w:rsidP="009D3FAC">
      <w:pPr>
        <w:pStyle w:val="NormalWeb"/>
        <w:ind w:left="720"/>
        <w:rPr>
          <w:rFonts w:ascii="Arial" w:hAnsi="Arial"/>
          <w:sz w:val="22"/>
        </w:rPr>
      </w:pPr>
      <w:r w:rsidRPr="003B57EA">
        <w:rPr>
          <w:rFonts w:ascii="Arial" w:hAnsi="Arial"/>
          <w:sz w:val="22"/>
        </w:rPr>
        <w:t>There are several interpretations for IDF and slight variations on its formula. In the original BM25 derivation, the IDF component is derived from the Binary Independence Model.</w:t>
      </w:r>
      <w:r w:rsidR="00763D21">
        <w:rPr>
          <w:rFonts w:ascii="Arial" w:hAnsi="Arial"/>
          <w:sz w:val="22"/>
        </w:rPr>
        <w:t xml:space="preserve"> </w:t>
      </w:r>
    </w:p>
    <w:p w:rsidR="009D3FAC" w:rsidRPr="003B57EA" w:rsidRDefault="009D3FAC" w:rsidP="009D3FAC">
      <w:pPr>
        <w:spacing w:after="150" w:line="336" w:lineRule="auto"/>
        <w:textAlignment w:val="top"/>
        <w:rPr>
          <w:rFonts w:ascii="Arial" w:eastAsia="Times New Roman" w:hAnsi="Arial" w:cs="Arial"/>
          <w:color w:val="000000"/>
        </w:rPr>
      </w:pPr>
    </w:p>
    <w:p w:rsidR="009D3FAC" w:rsidRPr="003B57EA" w:rsidRDefault="009D3FAC" w:rsidP="009D3FAC">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In using the above approach, each term in the query is ranked, and the values are summed. </w:t>
      </w:r>
      <w:r w:rsidRPr="003B57EA">
        <w:rPr>
          <w:rFonts w:ascii="Arial" w:eastAsia="Times New Roman" w:hAnsi="Arial" w:cs="Arial"/>
          <w:b/>
          <w:i/>
          <w:color w:val="000000"/>
        </w:rPr>
        <w:t>Freetext queries will add words to the query via inflectional generation</w:t>
      </w:r>
      <w:r w:rsidRPr="003B57EA">
        <w:rPr>
          <w:rFonts w:ascii="Arial" w:eastAsia="Times New Roman" w:hAnsi="Arial" w:cs="Arial"/>
          <w:color w:val="000000"/>
        </w:rPr>
        <w:t xml:space="preserve"> (stemmed forms of the original query terms); these words are treated as separate terms with no special weighting or relationship with the words from which they were generated. Synonyms generated from the Thesaurus feature are treated as separate, equally weighted terms.</w:t>
      </w:r>
    </w:p>
    <w:p w:rsidR="009D3FAC" w:rsidRPr="003B57EA" w:rsidRDefault="009D3FAC"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Rank = Σ</w:t>
      </w:r>
      <w:r w:rsidRPr="003B57EA">
        <w:rPr>
          <w:rFonts w:ascii="Arial" w:eastAsia="Times New Roman" w:hAnsi="Arial" w:cs="Arial"/>
          <w:color w:val="000000"/>
          <w:vertAlign w:val="subscript"/>
        </w:rPr>
        <w:t xml:space="preserve">[Terms in Query] </w:t>
      </w:r>
      <w:r w:rsidRPr="003B57EA">
        <w:rPr>
          <w:rFonts w:ascii="Arial" w:eastAsia="Times New Roman" w:hAnsi="Arial" w:cs="Arial"/>
          <w:color w:val="000000"/>
        </w:rPr>
        <w:t>w ( ( ( k</w:t>
      </w:r>
      <w:r w:rsidRPr="003B57EA">
        <w:rPr>
          <w:rFonts w:ascii="Arial" w:eastAsia="Times New Roman" w:hAnsi="Arial" w:cs="Arial"/>
          <w:color w:val="000000"/>
          <w:vertAlign w:val="subscript"/>
        </w:rPr>
        <w:t>1</w:t>
      </w:r>
      <w:r w:rsidRPr="003B57EA">
        <w:rPr>
          <w:rFonts w:ascii="Arial" w:eastAsia="Times New Roman" w:hAnsi="Arial" w:cs="Arial"/>
          <w:color w:val="000000"/>
        </w:rPr>
        <w:t xml:space="preserve"> + 1 ) tf ) / ( K + tf ) ) * ( ( k3 + 1 ) qtf / ( k3 + qtf ) ) )</w:t>
      </w:r>
    </w:p>
    <w:p w:rsidR="009D3FAC" w:rsidRPr="003B57EA" w:rsidRDefault="009D3FAC" w:rsidP="009D3FAC">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Where: </w:t>
      </w:r>
    </w:p>
    <w:p w:rsidR="009D3FAC" w:rsidRPr="003B57EA" w:rsidRDefault="009D3FAC" w:rsidP="009D3FAC">
      <w:pPr>
        <w:numPr>
          <w:ilvl w:val="0"/>
          <w:numId w:val="2"/>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w</w:t>
      </w:r>
      <w:r w:rsidRPr="003B57EA">
        <w:rPr>
          <w:rFonts w:ascii="Arial" w:eastAsia="Times New Roman" w:hAnsi="Arial" w:cs="Times New Roman"/>
          <w:color w:val="000000"/>
          <w:szCs w:val="16"/>
        </w:rPr>
        <w:t xml:space="preserve"> is the Robertson-Sparck Jones weight. </w:t>
      </w:r>
    </w:p>
    <w:p w:rsidR="009D3FAC" w:rsidRPr="003B57EA" w:rsidRDefault="009D3FAC" w:rsidP="009D3FAC">
      <w:pPr>
        <w:numPr>
          <w:ilvl w:val="0"/>
          <w:numId w:val="2"/>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Originally, </w:t>
      </w:r>
      <w:r w:rsidRPr="003B57EA">
        <w:rPr>
          <w:rFonts w:ascii="Arial" w:eastAsia="Times New Roman" w:hAnsi="Arial" w:cs="Courier New"/>
          <w:color w:val="000000"/>
        </w:rPr>
        <w:t>w</w:t>
      </w:r>
      <w:r w:rsidRPr="003B57EA">
        <w:rPr>
          <w:rFonts w:ascii="Arial" w:eastAsia="Times New Roman" w:hAnsi="Arial" w:cs="Times New Roman"/>
          <w:color w:val="000000"/>
          <w:szCs w:val="16"/>
        </w:rPr>
        <w:t xml:space="preserve"> is defined as: </w:t>
      </w:r>
    </w:p>
    <w:p w:rsidR="009D3FAC" w:rsidRPr="003B57EA" w:rsidRDefault="009D3FAC"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9D3FAC" w:rsidRPr="003B57EA" w:rsidRDefault="009D3FAC"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w = log</w:t>
      </w:r>
      <w:r w:rsidRPr="003B57EA">
        <w:rPr>
          <w:rFonts w:ascii="Arial" w:eastAsia="Times New Roman" w:hAnsi="Arial" w:cs="Courier New"/>
          <w:color w:val="000000"/>
          <w:szCs w:val="20"/>
          <w:vertAlign w:val="subscript"/>
        </w:rPr>
        <w:t>10</w:t>
      </w:r>
      <w:r w:rsidRPr="003B57EA">
        <w:rPr>
          <w:rFonts w:ascii="Arial" w:eastAsia="Times New Roman" w:hAnsi="Arial" w:cs="Courier New"/>
          <w:color w:val="000000"/>
          <w:szCs w:val="20"/>
        </w:rPr>
        <w:t xml:space="preserve"> ( ( ( r + 0.5 ) * ( N – n – R + r + 0.5 ) ) / ( ( R – r + 0.5 ) * ( n – r + 0.5 ) ) )</w:t>
      </w:r>
    </w:p>
    <w:p w:rsidR="009D3FAC" w:rsidRPr="008F260B" w:rsidRDefault="009D3FAC" w:rsidP="009D3FAC">
      <w:pPr>
        <w:spacing w:after="150" w:line="336" w:lineRule="auto"/>
        <w:textAlignment w:val="top"/>
        <w:rPr>
          <w:rFonts w:ascii="Arial" w:eastAsia="Times New Roman" w:hAnsi="Arial" w:cs="Times New Roman"/>
          <w:b/>
          <w:i/>
          <w:color w:val="000000"/>
          <w:szCs w:val="16"/>
          <w:u w:val="single"/>
        </w:rPr>
      </w:pPr>
      <w:r w:rsidRPr="008F260B">
        <w:rPr>
          <w:rFonts w:ascii="Arial" w:eastAsia="Times New Roman" w:hAnsi="Arial" w:cs="Times New Roman"/>
          <w:b/>
          <w:i/>
          <w:color w:val="000000"/>
          <w:szCs w:val="16"/>
          <w:u w:val="single"/>
        </w:rPr>
        <w:t xml:space="preserve">This was simplified to: </w:t>
      </w:r>
    </w:p>
    <w:p w:rsidR="009D3FAC" w:rsidRPr="003B57EA" w:rsidRDefault="009D3FAC" w:rsidP="009D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w = log</w:t>
      </w:r>
      <w:r w:rsidRPr="003B57EA">
        <w:rPr>
          <w:rFonts w:ascii="Arial" w:eastAsia="Times New Roman" w:hAnsi="Arial" w:cs="Courier New"/>
          <w:color w:val="000000"/>
          <w:szCs w:val="20"/>
          <w:vertAlign w:val="subscript"/>
        </w:rPr>
        <w:t>10</w:t>
      </w:r>
      <w:r w:rsidRPr="003B57EA">
        <w:rPr>
          <w:rFonts w:ascii="Arial" w:eastAsia="Times New Roman" w:hAnsi="Arial" w:cs="Courier New"/>
          <w:color w:val="000000"/>
          <w:szCs w:val="20"/>
        </w:rPr>
        <w:t xml:space="preserve"> ( ( ( r + 0.5 ) * ( N – R + r + 0.5 ) ) / ( ( R – r + 0.5 ) * ( n – r + 0.5 ) )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R</w:t>
      </w:r>
      <w:r w:rsidRPr="003B57EA">
        <w:rPr>
          <w:rFonts w:ascii="Arial" w:eastAsia="Times New Roman" w:hAnsi="Arial" w:cs="Times New Roman"/>
          <w:color w:val="000000"/>
          <w:szCs w:val="16"/>
        </w:rPr>
        <w:t xml:space="preserve"> is the number of documents marked relevant by a user. This is not implemented in SQL Server 2005 full-text search, and thus is ignored.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lastRenderedPageBreak/>
        <w:t>r</w:t>
      </w:r>
      <w:r w:rsidRPr="003B57EA">
        <w:rPr>
          <w:rFonts w:ascii="Arial" w:eastAsia="Times New Roman" w:hAnsi="Arial" w:cs="Times New Roman"/>
          <w:color w:val="000000"/>
          <w:szCs w:val="16"/>
        </w:rPr>
        <w:t xml:space="preserve"> is the number of documents marked relevant by a user containing the term. This is not implemented.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N</w:t>
      </w:r>
      <w:r w:rsidRPr="003B57EA">
        <w:rPr>
          <w:rFonts w:ascii="Arial" w:eastAsia="Times New Roman" w:hAnsi="Arial" w:cs="Times New Roman"/>
          <w:color w:val="000000"/>
          <w:szCs w:val="16"/>
        </w:rPr>
        <w:t xml:space="preserve"> is the number of documents with values for the property in the query.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n</w:t>
      </w:r>
      <w:r w:rsidRPr="003B57EA">
        <w:rPr>
          <w:rFonts w:ascii="Arial" w:eastAsia="Times New Roman" w:hAnsi="Arial" w:cs="Times New Roman"/>
          <w:color w:val="000000"/>
          <w:szCs w:val="16"/>
        </w:rPr>
        <w:t xml:space="preserve"> is the number of documents containing the term.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K</w:t>
      </w:r>
      <w:r w:rsidRPr="003B57EA">
        <w:rPr>
          <w:rFonts w:ascii="Arial" w:eastAsia="Times New Roman" w:hAnsi="Arial" w:cs="Times New Roman"/>
          <w:color w:val="000000"/>
          <w:szCs w:val="16"/>
        </w:rPr>
        <w:t xml:space="preserve"> is </w:t>
      </w:r>
      <w:r w:rsidRPr="003B57EA">
        <w:rPr>
          <w:rFonts w:ascii="Arial" w:eastAsia="Times New Roman" w:hAnsi="Arial" w:cs="Courier New"/>
          <w:color w:val="000000"/>
        </w:rPr>
        <w:t>( k1 * ( ( 1 – b ) + ( b * dl / avdl ) ) )</w:t>
      </w:r>
      <w:r w:rsidRPr="003B57EA">
        <w:rPr>
          <w:rFonts w:ascii="Arial" w:eastAsia="Times New Roman" w:hAnsi="Arial" w:cs="Times New Roman"/>
          <w:color w:val="000000"/>
          <w:szCs w:val="16"/>
        </w:rPr>
        <w:t xml:space="preserve">.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dl</w:t>
      </w:r>
      <w:r w:rsidRPr="003B57EA">
        <w:rPr>
          <w:rFonts w:ascii="Arial" w:eastAsia="Times New Roman" w:hAnsi="Arial" w:cs="Times New Roman"/>
          <w:color w:val="000000"/>
          <w:szCs w:val="16"/>
        </w:rPr>
        <w:t xml:space="preserve"> is the document length, in word occurrences.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avdl</w:t>
      </w:r>
      <w:r w:rsidRPr="003B57EA">
        <w:rPr>
          <w:rFonts w:ascii="Arial" w:eastAsia="Times New Roman" w:hAnsi="Arial" w:cs="Times New Roman"/>
          <w:color w:val="000000"/>
          <w:szCs w:val="16"/>
        </w:rPr>
        <w:t xml:space="preserve"> is the average document length of the property over which the query spans, in word occurrences.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k1</w:t>
      </w:r>
      <w:r w:rsidRPr="003B57EA">
        <w:rPr>
          <w:rFonts w:ascii="Arial" w:eastAsia="Times New Roman" w:hAnsi="Arial" w:cs="Times New Roman"/>
          <w:color w:val="000000"/>
          <w:szCs w:val="16"/>
        </w:rPr>
        <w:t xml:space="preserve">, </w:t>
      </w:r>
      <w:r w:rsidRPr="003B57EA">
        <w:rPr>
          <w:rFonts w:ascii="Arial" w:eastAsia="Times New Roman" w:hAnsi="Arial" w:cs="Courier New"/>
          <w:color w:val="000000"/>
        </w:rPr>
        <w:t>b</w:t>
      </w:r>
      <w:r w:rsidRPr="003B57EA">
        <w:rPr>
          <w:rFonts w:ascii="Arial" w:eastAsia="Times New Roman" w:hAnsi="Arial" w:cs="Times New Roman"/>
          <w:color w:val="000000"/>
          <w:szCs w:val="16"/>
        </w:rPr>
        <w:t>, and</w:t>
      </w:r>
      <w:r w:rsidRPr="003B57EA">
        <w:rPr>
          <w:rFonts w:ascii="Arial" w:eastAsia="Times New Roman" w:hAnsi="Arial" w:cs="Courier New"/>
          <w:color w:val="000000"/>
        </w:rPr>
        <w:t xml:space="preserve"> k3</w:t>
      </w:r>
      <w:r w:rsidRPr="003B57EA">
        <w:rPr>
          <w:rFonts w:ascii="Arial" w:eastAsia="Times New Roman" w:hAnsi="Arial" w:cs="Times New Roman"/>
          <w:color w:val="000000"/>
          <w:szCs w:val="16"/>
        </w:rPr>
        <w:t xml:space="preserve"> are the constants 1.2, 0.75, and 8.0, respectively.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tf</w:t>
      </w:r>
      <w:r w:rsidRPr="003B57EA">
        <w:rPr>
          <w:rFonts w:ascii="Arial" w:eastAsia="Times New Roman" w:hAnsi="Arial" w:cs="Times New Roman"/>
          <w:color w:val="000000"/>
          <w:szCs w:val="16"/>
        </w:rPr>
        <w:t xml:space="preserve"> is the frequency of the term in a specific document. </w:t>
      </w:r>
    </w:p>
    <w:p w:rsidR="009D3FAC" w:rsidRPr="003B57EA" w:rsidRDefault="009D3FAC" w:rsidP="009D3FAC">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qtf</w:t>
      </w:r>
      <w:r w:rsidRPr="003B57EA">
        <w:rPr>
          <w:rFonts w:ascii="Arial" w:eastAsia="Times New Roman" w:hAnsi="Arial" w:cs="Times New Roman"/>
          <w:color w:val="000000"/>
          <w:szCs w:val="16"/>
        </w:rPr>
        <w:t xml:space="preserve"> is the frequency of the term in the query. </w:t>
      </w:r>
    </w:p>
    <w:p w:rsidR="009D3FAC" w:rsidRDefault="009D3FAC" w:rsidP="009D3FAC">
      <w:pPr>
        <w:pStyle w:val="Heading2"/>
        <w:rPr>
          <w:rFonts w:ascii="Arial" w:hAnsi="Arial"/>
          <w:sz w:val="22"/>
        </w:rPr>
      </w:pPr>
      <w:r>
        <w:rPr>
          <w:rFonts w:ascii="Arial" w:hAnsi="Arial"/>
          <w:sz w:val="22"/>
        </w:rPr>
        <w:t xml:space="preserve">Combine the above methods with Chaos Mathematics and magic </w:t>
      </w:r>
      <w:r w:rsidR="00F2553F">
        <w:rPr>
          <w:rFonts w:ascii="Arial" w:hAnsi="Arial"/>
          <w:sz w:val="22"/>
        </w:rPr>
        <w:t>heppens</w:t>
      </w:r>
      <w:r>
        <w:rPr>
          <w:rFonts w:ascii="Arial" w:hAnsi="Arial"/>
          <w:sz w:val="22"/>
        </w:rPr>
        <w:t>.</w:t>
      </w:r>
    </w:p>
    <w:p w:rsidR="009D3FAC" w:rsidRPr="002F2D69" w:rsidRDefault="009D3FAC" w:rsidP="009D3FAC">
      <w:pPr>
        <w:pStyle w:val="Heading2"/>
        <w:rPr>
          <w:rFonts w:ascii="Arial" w:hAnsi="Arial" w:cs="Arial"/>
          <w:b w:val="0"/>
          <w:sz w:val="22"/>
          <w:szCs w:val="22"/>
        </w:rPr>
      </w:pPr>
      <w:r w:rsidRPr="002F2D69">
        <w:rPr>
          <w:rFonts w:ascii="Arial" w:hAnsi="Arial" w:cs="Arial"/>
          <w:b w:val="0"/>
          <w:sz w:val="22"/>
          <w:szCs w:val="22"/>
        </w:rPr>
        <w:t>The name "chaos theory" comes from the fact that the systems that the theory describes are apparently disordered, but chaos theory is really about finding the underlying order in apparently random data.</w:t>
      </w:r>
    </w:p>
    <w:p w:rsidR="009D3FAC" w:rsidRPr="00AA52D7" w:rsidRDefault="009D3FAC" w:rsidP="009D3FAC">
      <w:pPr>
        <w:spacing w:before="100" w:beforeAutospacing="1" w:after="100" w:afterAutospacing="1"/>
        <w:rPr>
          <w:rFonts w:ascii="Arial" w:eastAsia="Times New Roman" w:hAnsi="Arial" w:cs="Arial"/>
        </w:rPr>
      </w:pPr>
      <w:r w:rsidRPr="00AA52D7">
        <w:rPr>
          <w:rFonts w:ascii="Arial" w:eastAsia="Times New Roman" w:hAnsi="Arial" w:cs="Arial"/>
        </w:rPr>
        <w:t>One mathematician, Helge von Koch, captured this idea in a mathematical construction called the Koch curve. To create a Koch curve, imagine an equilateral triangle. To the middle third of each side, add another equilateral triangle. Keep on adding new triangles to the middle part of each side, and the result is a Koch curve. (See figure 4) A magnification of the Koch curve looks exactly the same as the original. It is another self-similar figure.</w:t>
      </w:r>
    </w:p>
    <w:p w:rsidR="009D3FAC" w:rsidRPr="00AA52D7" w:rsidRDefault="009D3FAC" w:rsidP="009D3FAC">
      <w:pPr>
        <w:spacing w:before="100" w:beforeAutospacing="1" w:after="100" w:afterAutospacing="1"/>
        <w:rPr>
          <w:rFonts w:ascii="Arial" w:eastAsia="Times New Roman" w:hAnsi="Arial" w:cs="Arial"/>
        </w:rPr>
      </w:pPr>
      <w:r w:rsidRPr="00AA52D7">
        <w:rPr>
          <w:rFonts w:ascii="Arial" w:eastAsia="Times New Roman" w:hAnsi="Arial" w:cs="Arial"/>
        </w:rPr>
        <w:t>The Koch curve brings up an interesting paradox. Each time new triangles are added to the figure, the length of the line gets longer. However, the inner area of the Koch curve remains less than the area of a circle drawn around the original triangle. Essentially, it is a line of infinite length surrounding a finite area.</w:t>
      </w:r>
      <w:r w:rsidRPr="002F2D69">
        <w:rPr>
          <w:rFonts w:ascii="Arial" w:eastAsia="Times New Roman" w:hAnsi="Arial" w:cs="Arial"/>
        </w:rPr>
        <w:t xml:space="preserve"> Well certainly, you like I are sitting on the edge of your seat by now in anticipation of understanding how this applies to data. Our team found that this theory, when combined with fractal theory, can give a near perfect representation of the occurrence of business data within the real world. Please, read on.</w:t>
      </w:r>
    </w:p>
    <w:p w:rsidR="009D3FAC" w:rsidRDefault="009D3FAC" w:rsidP="009D3FAC">
      <w:pPr>
        <w:spacing w:before="100" w:beforeAutospacing="1" w:after="100" w:afterAutospacing="1"/>
        <w:rPr>
          <w:rFonts w:ascii="Arial" w:eastAsia="Times New Roman" w:hAnsi="Arial" w:cs="Arial"/>
        </w:rPr>
      </w:pPr>
      <w:r w:rsidRPr="00AA52D7">
        <w:rPr>
          <w:rFonts w:ascii="Arial" w:eastAsia="Times New Roman" w:hAnsi="Arial" w:cs="Arial"/>
        </w:rPr>
        <w:t xml:space="preserve">To get around this </w:t>
      </w:r>
      <w:r w:rsidRPr="002F2D69">
        <w:rPr>
          <w:rFonts w:ascii="Arial" w:eastAsia="Times New Roman" w:hAnsi="Arial" w:cs="Arial"/>
        </w:rPr>
        <w:t xml:space="preserve">Koch imposed </w:t>
      </w:r>
      <w:r w:rsidRPr="00AA52D7">
        <w:rPr>
          <w:rFonts w:ascii="Arial" w:eastAsia="Times New Roman" w:hAnsi="Arial" w:cs="Arial"/>
        </w:rPr>
        <w:t>difficulty, mathematicians invented fractal dimensions. Fractal comes from the word fractional. The fractal dimension of the Koch curve is somewhere around 1.26. A fractional dimension is impossible to conceive, but it does make sense. The Koch curve is rougher than a smooth curve or line, which has one dimension. Since it is rougher and more crinkly, it is better at taking up space. However, it's not as good at filling up space as a square with two dimensions is, since it doesn't really have any area. So it makes sense that the dimension of the Koch curve is somewhere in between the two.</w:t>
      </w:r>
    </w:p>
    <w:p w:rsidR="009D3FAC" w:rsidRDefault="009D3FAC" w:rsidP="009D3FAC">
      <w:pPr>
        <w:pStyle w:val="Heading2"/>
        <w:rPr>
          <w:rFonts w:ascii="Arial" w:hAnsi="Arial"/>
          <w:sz w:val="22"/>
        </w:rPr>
      </w:pPr>
      <w:r>
        <w:rPr>
          <w:rFonts w:ascii="Arial" w:hAnsi="Arial"/>
          <w:sz w:val="22"/>
        </w:rPr>
        <w:lastRenderedPageBreak/>
        <w:t xml:space="preserve">Combine the above methods with Fractals and </w:t>
      </w:r>
      <w:r w:rsidR="00F2553F">
        <w:rPr>
          <w:rFonts w:ascii="Arial" w:hAnsi="Arial"/>
          <w:sz w:val="22"/>
        </w:rPr>
        <w:t xml:space="preserve">the </w:t>
      </w:r>
      <w:r>
        <w:rPr>
          <w:rFonts w:ascii="Arial" w:hAnsi="Arial"/>
          <w:sz w:val="22"/>
        </w:rPr>
        <w:t xml:space="preserve">magic </w:t>
      </w:r>
      <w:r w:rsidR="00F2553F">
        <w:rPr>
          <w:rFonts w:ascii="Arial" w:hAnsi="Arial"/>
          <w:sz w:val="22"/>
        </w:rPr>
        <w:t>reaches epic proportions</w:t>
      </w:r>
      <w:r>
        <w:rPr>
          <w:rFonts w:ascii="Arial" w:hAnsi="Arial"/>
          <w:sz w:val="22"/>
        </w:rPr>
        <w:t>.</w:t>
      </w:r>
    </w:p>
    <w:p w:rsidR="009D3FAC" w:rsidRPr="00AA52D7" w:rsidRDefault="009D3FAC" w:rsidP="009D3FAC">
      <w:pPr>
        <w:spacing w:before="100" w:beforeAutospacing="1" w:after="100" w:afterAutospacing="1"/>
        <w:rPr>
          <w:rFonts w:ascii="Arial" w:eastAsia="Times New Roman" w:hAnsi="Arial" w:cs="Arial"/>
        </w:rPr>
      </w:pPr>
      <w:r w:rsidRPr="00AA52D7">
        <w:rPr>
          <w:rFonts w:ascii="Arial" w:eastAsia="Times New Roman" w:hAnsi="Arial" w:cs="Arial"/>
        </w:rPr>
        <w:t>Fractal has come to mean any image that displays the attribute of self-similarity. The bifurcation diagram of the population equation is fractal. The Lorenz Attractor is fra</w:t>
      </w:r>
      <w:r w:rsidRPr="002F2D69">
        <w:rPr>
          <w:rFonts w:ascii="Arial" w:eastAsia="Times New Roman" w:hAnsi="Arial" w:cs="Arial"/>
        </w:rPr>
        <w:t xml:space="preserve">ctal. The Koch curve is fractal; data when viewed in mathematical terms is fractal. </w:t>
      </w:r>
    </w:p>
    <w:p w:rsidR="009D3FAC" w:rsidRPr="00AA52D7" w:rsidRDefault="009D3FAC" w:rsidP="009D3FAC">
      <w:pPr>
        <w:spacing w:before="100" w:beforeAutospacing="1" w:after="100" w:afterAutospacing="1"/>
        <w:rPr>
          <w:rFonts w:ascii="Arial" w:eastAsia="Times New Roman" w:hAnsi="Arial" w:cs="Arial"/>
        </w:rPr>
      </w:pPr>
      <w:r w:rsidRPr="002F2D69">
        <w:rPr>
          <w:rFonts w:ascii="Arial" w:eastAsia="Times New Roman" w:hAnsi="Arial" w:cs="Arial"/>
        </w:rPr>
        <w:t>A</w:t>
      </w:r>
      <w:r w:rsidRPr="00AA52D7">
        <w:rPr>
          <w:rFonts w:ascii="Arial" w:eastAsia="Times New Roman" w:hAnsi="Arial" w:cs="Arial"/>
        </w:rPr>
        <w:t xml:space="preserve"> scientist by the name of Feigenbaum</w:t>
      </w:r>
      <w:r w:rsidRPr="002F2D69">
        <w:rPr>
          <w:rFonts w:ascii="Arial" w:eastAsia="Times New Roman" w:hAnsi="Arial" w:cs="Arial"/>
        </w:rPr>
        <w:t>, later</w:t>
      </w:r>
      <w:r w:rsidRPr="00AA52D7">
        <w:rPr>
          <w:rFonts w:ascii="Arial" w:eastAsia="Times New Roman" w:hAnsi="Arial" w:cs="Arial"/>
        </w:rPr>
        <w:t xml:space="preserve"> </w:t>
      </w:r>
      <w:r w:rsidRPr="002F2D69">
        <w:rPr>
          <w:rFonts w:ascii="Arial" w:eastAsia="Times New Roman" w:hAnsi="Arial" w:cs="Arial"/>
        </w:rPr>
        <w:t xml:space="preserve">looked at </w:t>
      </w:r>
      <w:r w:rsidRPr="00AA52D7">
        <w:rPr>
          <w:rFonts w:ascii="Arial" w:eastAsia="Times New Roman" w:hAnsi="Arial" w:cs="Arial"/>
        </w:rPr>
        <w:t xml:space="preserve">the bifurcation diagram. He was </w:t>
      </w:r>
      <w:r w:rsidRPr="002F2D69">
        <w:rPr>
          <w:rFonts w:ascii="Arial" w:eastAsia="Times New Roman" w:hAnsi="Arial" w:cs="Arial"/>
        </w:rPr>
        <w:t>interested</w:t>
      </w:r>
      <w:r w:rsidRPr="00AA52D7">
        <w:rPr>
          <w:rFonts w:ascii="Arial" w:eastAsia="Times New Roman" w:hAnsi="Arial" w:cs="Arial"/>
        </w:rPr>
        <w:t xml:space="preserve"> </w:t>
      </w:r>
      <w:r w:rsidRPr="002F2D69">
        <w:rPr>
          <w:rFonts w:ascii="Arial" w:eastAsia="Times New Roman" w:hAnsi="Arial" w:cs="Arial"/>
        </w:rPr>
        <w:t>in</w:t>
      </w:r>
      <w:r w:rsidRPr="00AA52D7">
        <w:rPr>
          <w:rFonts w:ascii="Arial" w:eastAsia="Times New Roman" w:hAnsi="Arial" w:cs="Arial"/>
        </w:rPr>
        <w:t xml:space="preserve"> how fast the bifurcations come. He discovered that they </w:t>
      </w:r>
      <w:r w:rsidRPr="002F2D69">
        <w:rPr>
          <w:rFonts w:ascii="Arial" w:eastAsia="Times New Roman" w:hAnsi="Arial" w:cs="Arial"/>
        </w:rPr>
        <w:t>reoccur</w:t>
      </w:r>
      <w:r w:rsidRPr="00AA52D7">
        <w:rPr>
          <w:rFonts w:ascii="Arial" w:eastAsia="Times New Roman" w:hAnsi="Arial" w:cs="Arial"/>
        </w:rPr>
        <w:t xml:space="preserve"> at a constant rate. </w:t>
      </w:r>
      <w:r w:rsidRPr="002F2D69">
        <w:rPr>
          <w:rFonts w:ascii="Arial" w:eastAsia="Times New Roman" w:hAnsi="Arial" w:cs="Arial"/>
        </w:rPr>
        <w:t xml:space="preserve">The rate was calculated to be </w:t>
      </w:r>
      <w:r w:rsidRPr="00AA52D7">
        <w:rPr>
          <w:rFonts w:ascii="Arial" w:eastAsia="Times New Roman" w:hAnsi="Arial" w:cs="Arial"/>
        </w:rPr>
        <w:t xml:space="preserve">4.669. In other words, he discovered the exact scale </w:t>
      </w:r>
      <w:r w:rsidRPr="002F2D69">
        <w:rPr>
          <w:rFonts w:ascii="Arial" w:eastAsia="Times New Roman" w:hAnsi="Arial" w:cs="Arial"/>
        </w:rPr>
        <w:t>of the self-descriptor</w:t>
      </w:r>
      <w:r w:rsidRPr="00AA52D7">
        <w:rPr>
          <w:rFonts w:ascii="Arial" w:eastAsia="Times New Roman" w:hAnsi="Arial" w:cs="Arial"/>
        </w:rPr>
        <w:t xml:space="preserve">. Make </w:t>
      </w:r>
      <w:r w:rsidRPr="002F2D69">
        <w:rPr>
          <w:rFonts w:ascii="Arial" w:eastAsia="Times New Roman" w:hAnsi="Arial" w:cs="Arial"/>
        </w:rPr>
        <w:t>a</w:t>
      </w:r>
      <w:r w:rsidRPr="00AA52D7">
        <w:rPr>
          <w:rFonts w:ascii="Arial" w:eastAsia="Times New Roman" w:hAnsi="Arial" w:cs="Arial"/>
        </w:rPr>
        <w:t xml:space="preserve"> diagram 4.669 times smaller, and it looks like the next region of bifurcations. He decided to look at other equations to see if it was possible to determine a scaling factor for them as well. Much to his surprise, the scaling factor was exactly the same. Not only was this complicated equation displaying regularity, the regularity was exactly the same as a much simpler equation. He tried many other functions, and they all produced the same scaling factor, 4.669.</w:t>
      </w:r>
    </w:p>
    <w:p w:rsidR="009D3FAC" w:rsidRPr="002F2D69" w:rsidRDefault="009D3FAC" w:rsidP="009D3FAC">
      <w:pPr>
        <w:spacing w:before="100" w:beforeAutospacing="1" w:after="100" w:afterAutospacing="1"/>
        <w:rPr>
          <w:rFonts w:ascii="Arial" w:eastAsia="Times New Roman" w:hAnsi="Arial" w:cs="Arial"/>
        </w:rPr>
      </w:pPr>
      <w:r w:rsidRPr="00AA52D7">
        <w:rPr>
          <w:rFonts w:ascii="Arial" w:eastAsia="Times New Roman" w:hAnsi="Arial" w:cs="Arial"/>
        </w:rPr>
        <w:t>This was a revolutionary discovery. He had found that a whole class of mathematical functions behaved in the same, predictable way. This universality would help other scientists easily analyze chaotic equations. Universality gave scientists the first tools to analyze a chaotic system. Now they could use a simple equation to predict the outcome of a more complex equation.</w:t>
      </w:r>
    </w:p>
    <w:p w:rsidR="009D3FAC" w:rsidRPr="00AA52D7" w:rsidRDefault="009D3FAC" w:rsidP="009D3FAC">
      <w:pPr>
        <w:spacing w:before="100" w:beforeAutospacing="1" w:after="100" w:afterAutospacing="1"/>
        <w:rPr>
          <w:rFonts w:ascii="Arial" w:eastAsia="Times New Roman" w:hAnsi="Arial" w:cs="Arial"/>
        </w:rPr>
      </w:pPr>
      <w:r w:rsidRPr="002F2D69">
        <w:rPr>
          <w:rFonts w:ascii="Arial" w:eastAsia="Times New Roman" w:hAnsi="Arial" w:cs="Arial"/>
        </w:rPr>
        <w:t xml:space="preserve">So, was our a team ground breaker or </w:t>
      </w:r>
      <w:r w:rsidR="009A137C">
        <w:rPr>
          <w:rFonts w:ascii="Arial" w:eastAsia="Times New Roman" w:hAnsi="Arial" w:cs="Arial"/>
        </w:rPr>
        <w:t xml:space="preserve">set of </w:t>
      </w:r>
      <w:r w:rsidRPr="002F2D69">
        <w:rPr>
          <w:rFonts w:ascii="Arial" w:eastAsia="Times New Roman" w:hAnsi="Arial" w:cs="Arial"/>
        </w:rPr>
        <w:t xml:space="preserve">master minds, not a chance? But we did </w:t>
      </w:r>
      <w:r w:rsidR="009A137C">
        <w:rPr>
          <w:rFonts w:ascii="Arial" w:eastAsia="Times New Roman" w:hAnsi="Arial" w:cs="Arial"/>
        </w:rPr>
        <w:t xml:space="preserve">make </w:t>
      </w:r>
      <w:r>
        <w:rPr>
          <w:rFonts w:ascii="Arial" w:eastAsia="Times New Roman" w:hAnsi="Arial" w:cs="Arial"/>
        </w:rPr>
        <w:t xml:space="preserve">the rash </w:t>
      </w:r>
      <w:r w:rsidR="009A137C">
        <w:rPr>
          <w:rFonts w:ascii="Arial" w:eastAsia="Times New Roman" w:hAnsi="Arial" w:cs="Arial"/>
        </w:rPr>
        <w:t xml:space="preserve">allegation and </w:t>
      </w:r>
      <w:r>
        <w:rPr>
          <w:rFonts w:ascii="Arial" w:eastAsia="Times New Roman" w:hAnsi="Arial" w:cs="Arial"/>
        </w:rPr>
        <w:t>assumption</w:t>
      </w:r>
      <w:r w:rsidRPr="002F2D69">
        <w:rPr>
          <w:rFonts w:ascii="Arial" w:eastAsia="Times New Roman" w:hAnsi="Arial" w:cs="Arial"/>
        </w:rPr>
        <w:t xml:space="preserve"> that data is part of the natural environment, occurring in a manner that can be represented using several “outside the norm” methods of calculations</w:t>
      </w:r>
      <w:r>
        <w:rPr>
          <w:rFonts w:ascii="Arial" w:eastAsia="Times New Roman" w:hAnsi="Arial" w:cs="Arial"/>
        </w:rPr>
        <w:t xml:space="preserve"> to determine the order of rank, occurrence, probability of existence, and repetition (self-description)</w:t>
      </w:r>
      <w:r w:rsidRPr="002F2D69">
        <w:rPr>
          <w:rFonts w:ascii="Arial" w:eastAsia="Times New Roman" w:hAnsi="Arial" w:cs="Arial"/>
        </w:rPr>
        <w:t>.</w:t>
      </w:r>
    </w:p>
    <w:p w:rsidR="009D3FAC" w:rsidRPr="00986001" w:rsidRDefault="009A137C" w:rsidP="009A137C">
      <w:pPr>
        <w:jc w:val="center"/>
        <w:rPr>
          <w:rFonts w:ascii="Times New Roman" w:hAnsi="Times New Roman" w:cs="Times New Roman"/>
          <w:sz w:val="40"/>
          <w:szCs w:val="40"/>
        </w:rPr>
      </w:pPr>
      <w:r w:rsidRPr="009A137C">
        <w:rPr>
          <w:rFonts w:ascii="AcmeFont" w:hAnsi="AcmeFont"/>
          <w:sz w:val="40"/>
          <w:szCs w:val="40"/>
        </w:rPr>
        <w:t xml:space="preserve">And that being said, </w:t>
      </w:r>
      <w:r w:rsidR="00986001">
        <w:rPr>
          <w:rFonts w:ascii="Times New Roman" w:hAnsi="Times New Roman" w:cs="Times New Roman"/>
          <w:sz w:val="40"/>
          <w:szCs w:val="40"/>
        </w:rPr>
        <w:t>“</w:t>
      </w:r>
      <w:r w:rsidR="00986001">
        <w:rPr>
          <w:rFonts w:ascii="AcmeFont" w:hAnsi="AcmeFont"/>
          <w:sz w:val="40"/>
          <w:szCs w:val="40"/>
        </w:rPr>
        <w:t>We</w:t>
      </w:r>
      <w:r w:rsidRPr="009A137C">
        <w:rPr>
          <w:rFonts w:ascii="AcmeFont" w:hAnsi="AcmeFont"/>
          <w:sz w:val="40"/>
          <w:szCs w:val="40"/>
        </w:rPr>
        <w:t xml:space="preserve"> are the ECM Library development team and very proud to present to you Agile Content Management</w:t>
      </w:r>
      <w:r w:rsidR="007D22B1">
        <w:rPr>
          <w:rFonts w:ascii="AcmeFont" w:hAnsi="AcmeFont"/>
          <w:sz w:val="40"/>
          <w:szCs w:val="40"/>
        </w:rPr>
        <w:t>.</w:t>
      </w:r>
      <w:r w:rsidR="00986001">
        <w:rPr>
          <w:rFonts w:ascii="Times New Roman" w:hAnsi="Times New Roman" w:cs="Times New Roman"/>
          <w:sz w:val="40"/>
          <w:szCs w:val="40"/>
        </w:rPr>
        <w:t>”</w:t>
      </w:r>
    </w:p>
    <w:sectPr w:rsidR="009D3FAC" w:rsidRPr="00986001" w:rsidSect="00FB25D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2DC" w:rsidRDefault="007512DC" w:rsidP="00F37FA3">
      <w:pPr>
        <w:spacing w:after="0" w:line="240" w:lineRule="auto"/>
      </w:pPr>
      <w:r>
        <w:separator/>
      </w:r>
    </w:p>
  </w:endnote>
  <w:endnote w:type="continuationSeparator" w:id="0">
    <w:p w:rsidR="007512DC" w:rsidRDefault="007512DC" w:rsidP="00F37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cmeFont">
    <w:panose1 w:val="000000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2DC" w:rsidRDefault="007512DC" w:rsidP="00F37FA3">
      <w:pPr>
        <w:spacing w:after="0" w:line="240" w:lineRule="auto"/>
      </w:pPr>
      <w:r>
        <w:separator/>
      </w:r>
    </w:p>
  </w:footnote>
  <w:footnote w:type="continuationSeparator" w:id="0">
    <w:p w:rsidR="007512DC" w:rsidRDefault="007512DC" w:rsidP="00F37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739979"/>
      <w:docPartObj>
        <w:docPartGallery w:val="Watermarks"/>
        <w:docPartUnique/>
      </w:docPartObj>
    </w:sdtPr>
    <w:sdtContent>
      <w:p w:rsidR="00F37FA3" w:rsidRDefault="00F37FA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074"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F0C6D"/>
    <w:multiLevelType w:val="multilevel"/>
    <w:tmpl w:val="565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B25DB1"/>
    <w:multiLevelType w:val="hybridMultilevel"/>
    <w:tmpl w:val="15AC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5433C"/>
    <w:multiLevelType w:val="multilevel"/>
    <w:tmpl w:val="22F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6A5DDC"/>
    <w:multiLevelType w:val="multilevel"/>
    <w:tmpl w:val="098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C3454A"/>
    <w:rsid w:val="00026192"/>
    <w:rsid w:val="00090184"/>
    <w:rsid w:val="000906AD"/>
    <w:rsid w:val="00150A38"/>
    <w:rsid w:val="001540FA"/>
    <w:rsid w:val="00154479"/>
    <w:rsid w:val="001B2F80"/>
    <w:rsid w:val="001C7029"/>
    <w:rsid w:val="001D228D"/>
    <w:rsid w:val="002114AA"/>
    <w:rsid w:val="002663C8"/>
    <w:rsid w:val="002A46B5"/>
    <w:rsid w:val="002D16D8"/>
    <w:rsid w:val="002D6392"/>
    <w:rsid w:val="00306D17"/>
    <w:rsid w:val="003F313C"/>
    <w:rsid w:val="00444AFB"/>
    <w:rsid w:val="00445DD4"/>
    <w:rsid w:val="00446DBE"/>
    <w:rsid w:val="00495790"/>
    <w:rsid w:val="006814BE"/>
    <w:rsid w:val="007233CC"/>
    <w:rsid w:val="007240C5"/>
    <w:rsid w:val="007512DC"/>
    <w:rsid w:val="00763D21"/>
    <w:rsid w:val="007872ED"/>
    <w:rsid w:val="007A0F27"/>
    <w:rsid w:val="007D22B1"/>
    <w:rsid w:val="007E2E7F"/>
    <w:rsid w:val="00820A0E"/>
    <w:rsid w:val="00846358"/>
    <w:rsid w:val="00851B68"/>
    <w:rsid w:val="008D1747"/>
    <w:rsid w:val="008F260B"/>
    <w:rsid w:val="00960E45"/>
    <w:rsid w:val="009811C3"/>
    <w:rsid w:val="00986001"/>
    <w:rsid w:val="00990ABB"/>
    <w:rsid w:val="009A137C"/>
    <w:rsid w:val="009B2F62"/>
    <w:rsid w:val="009D3FAC"/>
    <w:rsid w:val="00A26B32"/>
    <w:rsid w:val="00AE2A88"/>
    <w:rsid w:val="00AF0847"/>
    <w:rsid w:val="00B01235"/>
    <w:rsid w:val="00B169CA"/>
    <w:rsid w:val="00B27C96"/>
    <w:rsid w:val="00B876F6"/>
    <w:rsid w:val="00BB44E4"/>
    <w:rsid w:val="00C2738E"/>
    <w:rsid w:val="00C3454A"/>
    <w:rsid w:val="00C91C03"/>
    <w:rsid w:val="00CC75BB"/>
    <w:rsid w:val="00CD121D"/>
    <w:rsid w:val="00D43E51"/>
    <w:rsid w:val="00E01A7F"/>
    <w:rsid w:val="00E6169E"/>
    <w:rsid w:val="00EC37AA"/>
    <w:rsid w:val="00F2553F"/>
    <w:rsid w:val="00F31939"/>
    <w:rsid w:val="00F37FA3"/>
    <w:rsid w:val="00F7406E"/>
    <w:rsid w:val="00FB25D4"/>
    <w:rsid w:val="00FB4BB6"/>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C2738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9D3FA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9D3FAC"/>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4A"/>
    <w:pPr>
      <w:ind w:left="720"/>
      <w:contextualSpacing/>
    </w:pPr>
  </w:style>
  <w:style w:type="paragraph" w:styleId="BalloonText">
    <w:name w:val="Balloon Text"/>
    <w:basedOn w:val="Normal"/>
    <w:link w:val="BalloonTextChar"/>
    <w:uiPriority w:val="99"/>
    <w:semiHidden/>
    <w:unhideWhenUsed/>
    <w:rsid w:val="0021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AA"/>
    <w:rPr>
      <w:rFonts w:ascii="Tahoma" w:hAnsi="Tahoma" w:cs="Tahoma"/>
      <w:sz w:val="16"/>
      <w:szCs w:val="16"/>
    </w:rPr>
  </w:style>
  <w:style w:type="character" w:customStyle="1" w:styleId="Heading1Char">
    <w:name w:val="Heading 1 Char"/>
    <w:basedOn w:val="DefaultParagraphFont"/>
    <w:link w:val="Heading1"/>
    <w:uiPriority w:val="9"/>
    <w:rsid w:val="00C2738E"/>
    <w:rPr>
      <w:rFonts w:asciiTheme="majorHAnsi" w:eastAsiaTheme="majorEastAsia" w:hAnsiTheme="majorHAnsi" w:cstheme="majorBidi"/>
      <w:b/>
      <w:bCs/>
      <w:color w:val="0B5294" w:themeColor="accent1" w:themeShade="BF"/>
      <w:sz w:val="28"/>
      <w:szCs w:val="28"/>
    </w:rPr>
  </w:style>
  <w:style w:type="character" w:customStyle="1" w:styleId="Heading3Char">
    <w:name w:val="Heading 3 Char"/>
    <w:basedOn w:val="DefaultParagraphFont"/>
    <w:link w:val="Heading3"/>
    <w:uiPriority w:val="9"/>
    <w:semiHidden/>
    <w:rsid w:val="009D3FAC"/>
    <w:rPr>
      <w:rFonts w:asciiTheme="majorHAnsi" w:eastAsiaTheme="majorEastAsia" w:hAnsiTheme="majorHAnsi" w:cstheme="majorBidi"/>
      <w:b/>
      <w:bCs/>
      <w:color w:val="0F6FC6" w:themeColor="accent1"/>
    </w:rPr>
  </w:style>
  <w:style w:type="character" w:customStyle="1" w:styleId="Heading2Char">
    <w:name w:val="Heading 2 Char"/>
    <w:basedOn w:val="DefaultParagraphFont"/>
    <w:link w:val="Heading2"/>
    <w:uiPriority w:val="9"/>
    <w:semiHidden/>
    <w:rsid w:val="009D3FAC"/>
    <w:rPr>
      <w:rFonts w:asciiTheme="majorHAnsi" w:eastAsiaTheme="majorEastAsia" w:hAnsiTheme="majorHAnsi" w:cstheme="majorBidi"/>
      <w:b/>
      <w:bCs/>
      <w:color w:val="0F6FC6" w:themeColor="accent1"/>
      <w:sz w:val="26"/>
      <w:szCs w:val="26"/>
    </w:rPr>
  </w:style>
  <w:style w:type="character" w:styleId="Hyperlink">
    <w:name w:val="Hyperlink"/>
    <w:basedOn w:val="DefaultParagraphFont"/>
    <w:uiPriority w:val="99"/>
    <w:semiHidden/>
    <w:unhideWhenUsed/>
    <w:rsid w:val="009D3FAC"/>
    <w:rPr>
      <w:strike w:val="0"/>
      <w:dstrike w:val="0"/>
      <w:color w:val="0033CC"/>
      <w:u w:val="none"/>
      <w:effect w:val="none"/>
    </w:rPr>
  </w:style>
  <w:style w:type="paragraph" w:styleId="NormalWeb">
    <w:name w:val="Normal (Web)"/>
    <w:basedOn w:val="Normal"/>
    <w:uiPriority w:val="99"/>
    <w:semiHidden/>
    <w:unhideWhenUsed/>
    <w:rsid w:val="009D3FAC"/>
    <w:pPr>
      <w:spacing w:after="150"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D3FAC"/>
  </w:style>
  <w:style w:type="character" w:customStyle="1" w:styleId="texhtml">
    <w:name w:val="texhtml"/>
    <w:basedOn w:val="DefaultParagraphFont"/>
    <w:rsid w:val="009D3FAC"/>
  </w:style>
  <w:style w:type="character" w:styleId="IntenseReference">
    <w:name w:val="Intense Reference"/>
    <w:basedOn w:val="DefaultParagraphFont"/>
    <w:uiPriority w:val="32"/>
    <w:qFormat/>
    <w:rsid w:val="009D3FAC"/>
    <w:rPr>
      <w:b/>
      <w:bCs/>
      <w:smallCaps/>
      <w:color w:val="009DD9" w:themeColor="accent2"/>
      <w:spacing w:val="5"/>
      <w:u w:val="single"/>
    </w:rPr>
  </w:style>
  <w:style w:type="paragraph" w:styleId="Header">
    <w:name w:val="header"/>
    <w:basedOn w:val="Normal"/>
    <w:link w:val="HeaderChar"/>
    <w:uiPriority w:val="99"/>
    <w:semiHidden/>
    <w:unhideWhenUsed/>
    <w:rsid w:val="00F37F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FA3"/>
  </w:style>
  <w:style w:type="paragraph" w:styleId="Footer">
    <w:name w:val="footer"/>
    <w:basedOn w:val="Normal"/>
    <w:link w:val="FooterChar"/>
    <w:uiPriority w:val="99"/>
    <w:semiHidden/>
    <w:unhideWhenUsed/>
    <w:rsid w:val="00F37F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F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10</cp:revision>
  <dcterms:created xsi:type="dcterms:W3CDTF">2009-06-08T12:12:00Z</dcterms:created>
  <dcterms:modified xsi:type="dcterms:W3CDTF">2009-06-08T12:33:00Z</dcterms:modified>
</cp:coreProperties>
</file>