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6D" w:rsidRPr="00A6786D" w:rsidRDefault="00A6786D" w:rsidP="00A6786D">
      <w:pPr>
        <w:pStyle w:val="Title"/>
        <w:rPr>
          <w:rFonts w:eastAsia="Times New Roman"/>
        </w:rPr>
      </w:pPr>
      <w:r w:rsidRPr="00A6786D">
        <w:rPr>
          <w:rFonts w:eastAsia="Times New Roman"/>
        </w:rPr>
        <w:t>Extended Events Step By Step</w:t>
      </w:r>
    </w:p>
    <w:p w:rsidR="00A6786D" w:rsidRPr="00A6786D" w:rsidRDefault="00A6786D" w:rsidP="00A6786D">
      <w:pPr>
        <w:pStyle w:val="Heading1"/>
        <w:rPr>
          <w:rFonts w:eastAsia="Times New Roman"/>
        </w:rPr>
      </w:pPr>
      <w:r w:rsidRPr="00A6786D">
        <w:rPr>
          <w:rFonts w:eastAsia="Times New Roman"/>
        </w:rPr>
        <w:t>Introduction</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 xml:space="preserve">I’ve read a few articles about using Extended Events (aka </w:t>
      </w:r>
      <w:proofErr w:type="spellStart"/>
      <w:r w:rsidRPr="00A6786D">
        <w:rPr>
          <w:rFonts w:ascii="Segoe UI" w:eastAsia="Times New Roman" w:hAnsi="Segoe UI" w:cs="Segoe UI"/>
          <w:color w:val="333333"/>
          <w:sz w:val="21"/>
          <w:szCs w:val="21"/>
        </w:rPr>
        <w:t>xEvents</w:t>
      </w:r>
      <w:proofErr w:type="spellEnd"/>
      <w:r w:rsidRPr="00A6786D">
        <w:rPr>
          <w:rFonts w:ascii="Segoe UI" w:eastAsia="Times New Roman" w:hAnsi="Segoe UI" w:cs="Segoe UI"/>
          <w:color w:val="333333"/>
          <w:sz w:val="21"/>
          <w:szCs w:val="21"/>
        </w:rPr>
        <w:t>) to perform troubleshooting, and they do indeed provide a very powerful tool to troubleshoot. This is particularly true in Azure DB where in many cases we don’t have many alternatives, there is no Profiler (or as we’d prefer server side traces) so we don’t get much in the way of choice. There are a number of great articles on how to troubleshoot a specific issue with extended events, but so far I’ve not found an end to end, step by step guide to take a user through from start to finish, so as with many things in life, if you want a job done right, you have to do it yourself. I am going to try and do this using only the management portal, and SQL Server Management Studio, if you are thinking ‘wow we could do that in Power Shell’ chances are you don’t need the help below.</w:t>
      </w:r>
    </w:p>
    <w:p w:rsidR="00A6786D" w:rsidRPr="00A6786D" w:rsidRDefault="00A6786D" w:rsidP="00A6786D">
      <w:pPr>
        <w:pStyle w:val="Heading1"/>
        <w:rPr>
          <w:rFonts w:eastAsia="Times New Roman"/>
        </w:rPr>
      </w:pPr>
      <w:r w:rsidRPr="00A6786D">
        <w:rPr>
          <w:rFonts w:eastAsia="Times New Roman"/>
        </w:rPr>
        <w:t>Capturing Extended Events</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 xml:space="preserve">When working with extended events there are two places you can capture the events, the first is the ‘ring buffers’ this is in-memory, and obviously the amount of space we can use for this is going to be limited, the other drawback is that </w:t>
      </w:r>
      <w:proofErr w:type="spellStart"/>
      <w:r w:rsidRPr="00A6786D">
        <w:rPr>
          <w:rFonts w:ascii="Segoe UI" w:eastAsia="Times New Roman" w:hAnsi="Segoe UI" w:cs="Segoe UI"/>
          <w:color w:val="333333"/>
          <w:sz w:val="21"/>
          <w:szCs w:val="21"/>
        </w:rPr>
        <w:t>its</w:t>
      </w:r>
      <w:proofErr w:type="spellEnd"/>
      <w:r w:rsidRPr="00A6786D">
        <w:rPr>
          <w:rFonts w:ascii="Segoe UI" w:eastAsia="Times New Roman" w:hAnsi="Segoe UI" w:cs="Segoe UI"/>
          <w:color w:val="333333"/>
          <w:sz w:val="21"/>
          <w:szCs w:val="21"/>
        </w:rPr>
        <w:t xml:space="preserve"> not very portable or easy to share. The alternative is a file which is great for on-</w:t>
      </w:r>
      <w:proofErr w:type="spellStart"/>
      <w:r w:rsidRPr="00A6786D">
        <w:rPr>
          <w:rFonts w:ascii="Segoe UI" w:eastAsia="Times New Roman" w:hAnsi="Segoe UI" w:cs="Segoe UI"/>
          <w:color w:val="333333"/>
          <w:sz w:val="21"/>
          <w:szCs w:val="21"/>
        </w:rPr>
        <w:t>prem</w:t>
      </w:r>
      <w:proofErr w:type="spellEnd"/>
      <w:r w:rsidRPr="00A6786D">
        <w:rPr>
          <w:rFonts w:ascii="Segoe UI" w:eastAsia="Times New Roman" w:hAnsi="Segoe UI" w:cs="Segoe UI"/>
          <w:color w:val="333333"/>
          <w:sz w:val="21"/>
          <w:szCs w:val="21"/>
        </w:rPr>
        <w:t>, but in Azure we have to place this file in a storage account which adds a level of complexity for us.</w:t>
      </w:r>
      <w:r w:rsidRPr="00A6786D">
        <w:rPr>
          <w:rFonts w:ascii="Segoe UI" w:eastAsia="Times New Roman" w:hAnsi="Segoe UI" w:cs="Segoe UI"/>
          <w:color w:val="333333"/>
          <w:sz w:val="21"/>
          <w:szCs w:val="21"/>
        </w:rPr>
        <w:br/>
        <w:t>The overall steps for creating and capturing extended events from an Azure DB are going to be as follows</w:t>
      </w:r>
    </w:p>
    <w:p w:rsidR="00A6786D" w:rsidRPr="00A6786D" w:rsidRDefault="00A6786D" w:rsidP="00A6786D">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Set up a storage account and container</w:t>
      </w:r>
    </w:p>
    <w:p w:rsidR="00A6786D" w:rsidRPr="00A6786D" w:rsidRDefault="00A6786D" w:rsidP="00A6786D">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On the Azure DB server create a master encryption key</w:t>
      </w:r>
    </w:p>
    <w:p w:rsidR="00A6786D" w:rsidRPr="00A6786D" w:rsidRDefault="00A6786D" w:rsidP="00A6786D">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Create credentials in Azure DB to access the storage account</w:t>
      </w:r>
    </w:p>
    <w:p w:rsidR="00A6786D" w:rsidRPr="00A6786D" w:rsidRDefault="00A6786D" w:rsidP="00A6786D">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Configure Extended event session</w:t>
      </w:r>
    </w:p>
    <w:p w:rsidR="00A6786D" w:rsidRPr="00A6786D" w:rsidRDefault="00A6786D" w:rsidP="00A6786D">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Run the capture</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I am going to assume that there is nothing set up for us and we are starting from scratch.</w:t>
      </w:r>
    </w:p>
    <w:p w:rsidR="00A6786D" w:rsidRPr="00A6786D" w:rsidRDefault="00A6786D" w:rsidP="00A6786D">
      <w:pPr>
        <w:pStyle w:val="Heading1"/>
        <w:rPr>
          <w:rFonts w:eastAsia="Times New Roman"/>
        </w:rPr>
      </w:pPr>
      <w:r w:rsidRPr="00A6786D">
        <w:rPr>
          <w:rFonts w:eastAsia="Times New Roman"/>
        </w:rPr>
        <w:t>Setting up a storage account</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OK so on the Portal we are going to select New Storage</w:t>
      </w:r>
      <w:r w:rsidRPr="00A6786D">
        <w:rPr>
          <w:rFonts w:ascii="Segoe UI" w:eastAsia="Times New Roman" w:hAnsi="Segoe UI" w:cs="Segoe UI"/>
          <w:color w:val="333333"/>
          <w:sz w:val="21"/>
          <w:szCs w:val="21"/>
        </w:rPr>
        <w:br/>
        <w:t>http://portal.azure.com/</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lastRenderedPageBreak/>
        <w:drawing>
          <wp:inline distT="0" distB="0" distL="0" distR="0">
            <wp:extent cx="3027045" cy="4093845"/>
            <wp:effectExtent l="0" t="0" r="1905" b="1905"/>
            <wp:docPr id="17" name="Picture 17" descr="https://msdnshared.blob.core.windows.net/media/2018/03/fig1-222x300.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shared.blob.core.windows.net/media/2018/03/fig1-222x300.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045" cy="4093845"/>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lastRenderedPageBreak/>
        <w:drawing>
          <wp:inline distT="0" distB="0" distL="0" distR="0">
            <wp:extent cx="2701925" cy="4772660"/>
            <wp:effectExtent l="0" t="0" r="3175" b="8890"/>
            <wp:docPr id="16" name="Picture 16" descr="https://msdnshared.blob.core.windows.net/media/2018/03/fig2-170x300.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dnshared.blob.core.windows.net/media/2018/03/fig2-170x300.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925" cy="4772660"/>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This should then spin away deploying for us, it will take a little while but after we should have the storage account pinned to our dashboard.</w:t>
      </w:r>
      <w:r w:rsidRPr="00A6786D">
        <w:rPr>
          <w:rFonts w:ascii="Segoe UI" w:eastAsia="Times New Roman" w:hAnsi="Segoe UI" w:cs="Segoe UI"/>
          <w:color w:val="333333"/>
          <w:sz w:val="21"/>
          <w:szCs w:val="21"/>
        </w:rPr>
        <w:br/>
        <w:t>Once we have an account created we need to make a container to put our file in. On the dashboard select the storage account and the under the Blob Storage, select Containers</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lastRenderedPageBreak/>
        <w:drawing>
          <wp:inline distT="0" distB="0" distL="0" distR="0">
            <wp:extent cx="3629660" cy="2590800"/>
            <wp:effectExtent l="0" t="0" r="8890" b="0"/>
            <wp:docPr id="15" name="Picture 15" descr="https://msdnshared.blob.core.windows.net/media/2018/03/fig3-300x214.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sdnshared.blob.core.windows.net/media/2018/03/fig3-300x214.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660" cy="2590800"/>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You can then press + Container and add your container. I’ve created one called events here.</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drawing>
          <wp:inline distT="0" distB="0" distL="0" distR="0">
            <wp:extent cx="3650615" cy="1399540"/>
            <wp:effectExtent l="0" t="0" r="6985" b="0"/>
            <wp:docPr id="14" name="Picture 14" descr="https://msdnshared.blob.core.windows.net/media/2018/03/Fig4-300x115.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sdnshared.blob.core.windows.net/media/2018/03/Fig4-300x115.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0615" cy="1399540"/>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drawing>
          <wp:inline distT="0" distB="0" distL="0" distR="0">
            <wp:extent cx="3678555" cy="1925955"/>
            <wp:effectExtent l="0" t="0" r="0" b="0"/>
            <wp:docPr id="13" name="Picture 13" descr="https://msdnshared.blob.core.windows.net/media/2018/03/Fig5-300x157.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sdnshared.blob.core.windows.net/media/2018/03/Fig5-300x157.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8555" cy="1925955"/>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To ensure that access to our storage is secure we must create a SAS (Shared Access Signature) key. I did this in the Storage Explorer in the Azure Portal.</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lastRenderedPageBreak/>
        <w:drawing>
          <wp:inline distT="0" distB="0" distL="0" distR="0">
            <wp:extent cx="4322445" cy="2016125"/>
            <wp:effectExtent l="0" t="0" r="1905" b="3175"/>
            <wp:docPr id="12" name="Picture 12" descr="https://msdnshared.blob.core.windows.net/media/2018/03/Fig6-300x140.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sdnshared.blob.core.windows.net/media/2018/03/Fig6-300x140.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2445" cy="2016125"/>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b/>
          <w:bCs/>
          <w:i/>
          <w:iCs/>
          <w:color w:val="333333"/>
          <w:sz w:val="21"/>
          <w:szCs w:val="21"/>
        </w:rPr>
        <w:t>The Permissions are very important</w:t>
      </w:r>
      <w:r w:rsidRPr="00A6786D">
        <w:rPr>
          <w:rFonts w:ascii="Segoe UI" w:eastAsia="Times New Roman" w:hAnsi="Segoe UI" w:cs="Segoe UI"/>
          <w:color w:val="333333"/>
          <w:sz w:val="21"/>
          <w:szCs w:val="21"/>
        </w:rPr>
        <w:t>!</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drawing>
          <wp:inline distT="0" distB="0" distL="0" distR="0">
            <wp:extent cx="3796030" cy="3145155"/>
            <wp:effectExtent l="0" t="0" r="0" b="0"/>
            <wp:docPr id="11" name="Picture 11" descr="https://msdnshared.blob.core.windows.net/media/2018/03/fig7-300x248.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sdnshared.blob.core.windows.net/media/2018/03/fig7-300x248.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6030" cy="3145155"/>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 xml:space="preserve">This should then provide is </w:t>
      </w:r>
      <w:proofErr w:type="spellStart"/>
      <w:r w:rsidRPr="00A6786D">
        <w:rPr>
          <w:rFonts w:ascii="Segoe UI" w:eastAsia="Times New Roman" w:hAnsi="Segoe UI" w:cs="Segoe UI"/>
          <w:color w:val="333333"/>
          <w:sz w:val="21"/>
          <w:szCs w:val="21"/>
        </w:rPr>
        <w:t>wit</w:t>
      </w:r>
      <w:proofErr w:type="spellEnd"/>
      <w:r w:rsidRPr="00A6786D">
        <w:rPr>
          <w:rFonts w:ascii="Segoe UI" w:eastAsia="Times New Roman" w:hAnsi="Segoe UI" w:cs="Segoe UI"/>
          <w:color w:val="333333"/>
          <w:sz w:val="21"/>
          <w:szCs w:val="21"/>
        </w:rPr>
        <w:t xml:space="preserve"> the key for the events container, which we can copy and use later.</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lastRenderedPageBreak/>
        <w:drawing>
          <wp:inline distT="0" distB="0" distL="0" distR="0">
            <wp:extent cx="3761740" cy="3020060"/>
            <wp:effectExtent l="0" t="0" r="0" b="8890"/>
            <wp:docPr id="10" name="Picture 10" descr="https://msdnshared.blob.core.windows.net/media/2018/03/fig8-300x24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sdnshared.blob.core.windows.net/media/2018/03/fig8-300x24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1740" cy="3020060"/>
                    </a:xfrm>
                    <a:prstGeom prst="rect">
                      <a:avLst/>
                    </a:prstGeom>
                    <a:noFill/>
                    <a:ln>
                      <a:noFill/>
                    </a:ln>
                  </pic:spPr>
                </pic:pic>
              </a:graphicData>
            </a:graphic>
          </wp:inline>
        </w:drawing>
      </w:r>
    </w:p>
    <w:p w:rsidR="00A6786D" w:rsidRPr="00A6786D" w:rsidRDefault="00A6786D" w:rsidP="00A6786D">
      <w:pPr>
        <w:pStyle w:val="Heading1"/>
        <w:rPr>
          <w:rFonts w:eastAsia="Times New Roman"/>
        </w:rPr>
      </w:pPr>
      <w:r w:rsidRPr="00A6786D">
        <w:rPr>
          <w:rFonts w:eastAsia="Times New Roman"/>
        </w:rPr>
        <w:t>Setting up the Extended Events</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OK so that is the first phase of the operation, we now have a storage account and container ready for our extended event capture.</w:t>
      </w:r>
    </w:p>
    <w:p w:rsidR="00A6786D" w:rsidRPr="00A6786D" w:rsidRDefault="00A6786D" w:rsidP="00A6786D">
      <w:pPr>
        <w:pStyle w:val="Heading2"/>
      </w:pPr>
      <w:r w:rsidRPr="00A6786D">
        <w:t>Create the Credentials</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Meanwhile in SQL Server Management Studio we first need to create some credentials to access the storage account.</w:t>
      </w:r>
      <w:r w:rsidRPr="00A6786D">
        <w:rPr>
          <w:rFonts w:ascii="Segoe UI" w:eastAsia="Times New Roman" w:hAnsi="Segoe UI" w:cs="Segoe UI"/>
          <w:color w:val="333333"/>
          <w:sz w:val="21"/>
          <w:szCs w:val="21"/>
        </w:rPr>
        <w:br/>
        <w:t>Step 1 is to create a secured master key (if you don’t have one already. Use the following command to do this.</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CREATE MASTER KEY ENCRYPTION BY PASSWORD = 'x4565465xxxxx!</w:t>
      </w:r>
      <w:proofErr w:type="gramStart"/>
      <w:r w:rsidRPr="00A6786D">
        <w:rPr>
          <w:rFonts w:ascii="Segoe UI" w:eastAsia="Times New Roman" w:hAnsi="Segoe UI" w:cs="Segoe UI"/>
          <w:color w:val="333333"/>
          <w:sz w:val="21"/>
          <w:szCs w:val="21"/>
        </w:rPr>
        <w:t>';</w:t>
      </w:r>
      <w:proofErr w:type="gramEnd"/>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Then go ahead and create the Database Scoped Credential in the database you are going to monitor</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CREATE DATABASE SCOPED CREDENTIAL [https://exeventtest.blob.core.windows.net/events</w:t>
      </w:r>
      <w:proofErr w:type="gramStart"/>
      <w:r w:rsidRPr="00A6786D">
        <w:rPr>
          <w:rFonts w:ascii="Segoe UI" w:eastAsia="Times New Roman" w:hAnsi="Segoe UI" w:cs="Segoe UI"/>
          <w:color w:val="333333"/>
          <w:sz w:val="21"/>
          <w:szCs w:val="21"/>
        </w:rPr>
        <w:t>]</w:t>
      </w:r>
      <w:proofErr w:type="gramEnd"/>
      <w:r w:rsidRPr="00A6786D">
        <w:rPr>
          <w:rFonts w:ascii="Segoe UI" w:eastAsia="Times New Roman" w:hAnsi="Segoe UI" w:cs="Segoe UI"/>
          <w:color w:val="333333"/>
          <w:sz w:val="21"/>
          <w:szCs w:val="21"/>
        </w:rPr>
        <w:br/>
        <w:t>WITH IDENTITY='SHARED ACCESS SIGNATURE',</w:t>
      </w:r>
      <w:r w:rsidRPr="00A6786D">
        <w:rPr>
          <w:rFonts w:ascii="Segoe UI" w:eastAsia="Times New Roman" w:hAnsi="Segoe UI" w:cs="Segoe UI"/>
          <w:color w:val="333333"/>
          <w:sz w:val="21"/>
          <w:szCs w:val="21"/>
        </w:rPr>
        <w:br/>
        <w:t>SECRET = 'sp=rwl&amp;st=2018-03-09T16%3A45%3A00Z&amp;se=2024-03-10T1xxxxxxxxxxxxxxxxxxxxxxxxxxxxxx=xxxxxxxxxxxxxxxxxxxxxxxxxxxxxxWM0%3D&amp;sr=c'</w:t>
      </w:r>
    </w:p>
    <w:p w:rsidR="00A6786D" w:rsidRPr="00A6786D" w:rsidRDefault="00A6786D" w:rsidP="00A6786D">
      <w:pPr>
        <w:pStyle w:val="Heading2"/>
      </w:pPr>
      <w:r w:rsidRPr="00A6786D">
        <w:t>NOTE: You must remove the leading ‘?’ from the key</w:t>
      </w:r>
    </w:p>
    <w:p w:rsidR="00A6786D" w:rsidRPr="00A6786D" w:rsidRDefault="00A6786D" w:rsidP="00A6786D">
      <w:pPr>
        <w:shd w:val="clear" w:color="auto" w:fill="FFFFFF"/>
        <w:spacing w:before="300" w:after="150" w:line="240" w:lineRule="auto"/>
        <w:outlineLvl w:val="1"/>
        <w:rPr>
          <w:rFonts w:ascii="Segoe UI Light" w:eastAsia="Times New Roman" w:hAnsi="Segoe UI Light" w:cs="Segoe UI Light"/>
          <w:color w:val="333333"/>
          <w:sz w:val="45"/>
          <w:szCs w:val="45"/>
        </w:rPr>
      </w:pPr>
      <w:r w:rsidRPr="00A6786D">
        <w:rPr>
          <w:rFonts w:ascii="Segoe UI Light" w:eastAsia="Times New Roman" w:hAnsi="Segoe UI Light" w:cs="Segoe UI Light"/>
          <w:color w:val="333333"/>
          <w:sz w:val="45"/>
          <w:szCs w:val="45"/>
        </w:rPr>
        <w:t>Creating the session</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Now we can create a session, to do this via SSMS we expand the database and open Extended Events then right click on Sessions, there is then to option to create a new session via a wizard or manually.</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lastRenderedPageBreak/>
        <w:drawing>
          <wp:inline distT="0" distB="0" distL="0" distR="0">
            <wp:extent cx="2646045" cy="4676140"/>
            <wp:effectExtent l="0" t="0" r="1905" b="0"/>
            <wp:docPr id="9" name="Picture 9" descr="https://msdnshared.blob.core.windows.net/media/2018/03/fig9-170x30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sdnshared.blob.core.windows.net/media/2018/03/fig9-170x300.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6045" cy="4676140"/>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In the Wizard we first select the Session name and if we want to use a template, I’ve skipped those steps and moved to the events to capture.</w:t>
      </w:r>
      <w:r w:rsidRPr="00A6786D">
        <w:rPr>
          <w:rFonts w:ascii="Segoe UI" w:eastAsia="Times New Roman" w:hAnsi="Segoe UI" w:cs="Segoe UI"/>
          <w:color w:val="333333"/>
          <w:sz w:val="21"/>
          <w:szCs w:val="21"/>
        </w:rPr>
        <w:br/>
        <w:t xml:space="preserve">For this example, I am going to show how to capture errors, so the event I select is the </w:t>
      </w:r>
      <w:proofErr w:type="spellStart"/>
      <w:r w:rsidRPr="00A6786D">
        <w:rPr>
          <w:rFonts w:ascii="Segoe UI" w:eastAsia="Times New Roman" w:hAnsi="Segoe UI" w:cs="Segoe UI"/>
          <w:color w:val="333333"/>
          <w:sz w:val="21"/>
          <w:szCs w:val="21"/>
        </w:rPr>
        <w:t>error_reported</w:t>
      </w:r>
      <w:proofErr w:type="spellEnd"/>
      <w:r w:rsidRPr="00A6786D">
        <w:rPr>
          <w:rFonts w:ascii="Segoe UI" w:eastAsia="Times New Roman" w:hAnsi="Segoe UI" w:cs="Segoe UI"/>
          <w:color w:val="333333"/>
          <w:sz w:val="21"/>
          <w:szCs w:val="21"/>
        </w:rPr>
        <w:t xml:space="preserve"> event</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lastRenderedPageBreak/>
        <w:drawing>
          <wp:inline distT="0" distB="0" distL="0" distR="0">
            <wp:extent cx="3629660" cy="3283585"/>
            <wp:effectExtent l="0" t="0" r="8890" b="0"/>
            <wp:docPr id="8" name="Picture 8" descr="https://msdnshared.blob.core.windows.net/media/2018/03/fig10-300x27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sdnshared.blob.core.windows.net/media/2018/03/fig10-300x272.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9660" cy="3283585"/>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 xml:space="preserve">Then some additional data I may need, here I select the </w:t>
      </w:r>
      <w:proofErr w:type="spellStart"/>
      <w:r w:rsidRPr="00A6786D">
        <w:rPr>
          <w:rFonts w:ascii="Segoe UI" w:eastAsia="Times New Roman" w:hAnsi="Segoe UI" w:cs="Segoe UI"/>
          <w:color w:val="333333"/>
          <w:sz w:val="21"/>
          <w:szCs w:val="21"/>
        </w:rPr>
        <w:t>database_</w:t>
      </w:r>
      <w:proofErr w:type="gramStart"/>
      <w:r w:rsidRPr="00A6786D">
        <w:rPr>
          <w:rFonts w:ascii="Segoe UI" w:eastAsia="Times New Roman" w:hAnsi="Segoe UI" w:cs="Segoe UI"/>
          <w:color w:val="333333"/>
          <w:sz w:val="21"/>
          <w:szCs w:val="21"/>
        </w:rPr>
        <w:t>id</w:t>
      </w:r>
      <w:proofErr w:type="spellEnd"/>
      <w:r w:rsidRPr="00A6786D">
        <w:rPr>
          <w:rFonts w:ascii="Segoe UI" w:eastAsia="Times New Roman" w:hAnsi="Segoe UI" w:cs="Segoe UI"/>
          <w:color w:val="333333"/>
          <w:sz w:val="21"/>
          <w:szCs w:val="21"/>
        </w:rPr>
        <w:t xml:space="preserve"> ,</w:t>
      </w:r>
      <w:proofErr w:type="gramEnd"/>
      <w:r w:rsidRPr="00A6786D">
        <w:rPr>
          <w:rFonts w:ascii="Segoe UI" w:eastAsia="Times New Roman" w:hAnsi="Segoe UI" w:cs="Segoe UI"/>
          <w:color w:val="333333"/>
          <w:sz w:val="21"/>
          <w:szCs w:val="21"/>
        </w:rPr>
        <w:t xml:space="preserve"> </w:t>
      </w:r>
      <w:proofErr w:type="spellStart"/>
      <w:r w:rsidRPr="00A6786D">
        <w:rPr>
          <w:rFonts w:ascii="Segoe UI" w:eastAsia="Times New Roman" w:hAnsi="Segoe UI" w:cs="Segoe UI"/>
          <w:color w:val="333333"/>
          <w:sz w:val="21"/>
          <w:szCs w:val="21"/>
        </w:rPr>
        <w:t>client_hostname</w:t>
      </w:r>
      <w:proofErr w:type="spellEnd"/>
      <w:r w:rsidRPr="00A6786D">
        <w:rPr>
          <w:rFonts w:ascii="Segoe UI" w:eastAsia="Times New Roman" w:hAnsi="Segoe UI" w:cs="Segoe UI"/>
          <w:color w:val="333333"/>
          <w:sz w:val="21"/>
          <w:szCs w:val="21"/>
        </w:rPr>
        <w:t>, and username</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drawing>
          <wp:inline distT="0" distB="0" distL="0" distR="0">
            <wp:extent cx="4093845" cy="3248660"/>
            <wp:effectExtent l="0" t="0" r="1905" b="8890"/>
            <wp:docPr id="7" name="Picture 7" descr="https://msdnshared.blob.core.windows.net/media/2018/03/fig11-300x238.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sdnshared.blob.core.windows.net/media/2018/03/fig11-300x238.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3845" cy="3248660"/>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I am not filtering at this point so skip ahead to storage</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lastRenderedPageBreak/>
        <w:drawing>
          <wp:inline distT="0" distB="0" distL="0" distR="0">
            <wp:extent cx="4093845" cy="3241675"/>
            <wp:effectExtent l="0" t="0" r="1905" b="0"/>
            <wp:docPr id="6" name="Picture 6" descr="https://msdnshared.blob.core.windows.net/media/2018/03/fig12-300x237.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sdnshared.blob.core.windows.net/media/2018/03/fig12-300x237.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845" cy="3241675"/>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And we are done we can hit Finish…. And you should end up with the following.</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drawing>
          <wp:inline distT="0" distB="0" distL="0" distR="0">
            <wp:extent cx="4086860" cy="1648460"/>
            <wp:effectExtent l="0" t="0" r="8890" b="8890"/>
            <wp:docPr id="5" name="Picture 5" descr="https://msdnshared.blob.core.windows.net/media/2018/03/fig14-300x12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sdnshared.blob.core.windows.net/media/2018/03/fig14-300x121.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6860" cy="1648460"/>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Hit Close and refresh the Object Explorer.</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lastRenderedPageBreak/>
        <w:drawing>
          <wp:inline distT="0" distB="0" distL="0" distR="0">
            <wp:extent cx="2867660" cy="4696460"/>
            <wp:effectExtent l="0" t="0" r="8890" b="8890"/>
            <wp:docPr id="4" name="Picture 4" descr="https://msdnshared.blob.core.windows.net/media/2018/03/fig15-183x300.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sdnshared.blob.core.windows.net/media/2018/03/fig15-183x300.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660" cy="4696460"/>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And there it is...</w:t>
      </w:r>
    </w:p>
    <w:p w:rsidR="00A6786D" w:rsidRPr="00A6786D" w:rsidRDefault="00A6786D" w:rsidP="00A6786D">
      <w:pPr>
        <w:pStyle w:val="Heading1"/>
        <w:rPr>
          <w:rFonts w:eastAsia="Times New Roman"/>
        </w:rPr>
      </w:pPr>
      <w:r w:rsidRPr="00A6786D">
        <w:rPr>
          <w:rFonts w:eastAsia="Times New Roman"/>
        </w:rPr>
        <w:t>Capturing a session.</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The first thing to do is to start the session. You should see the red square turn into a play button</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drawing>
          <wp:inline distT="0" distB="0" distL="0" distR="0">
            <wp:extent cx="2078355" cy="554355"/>
            <wp:effectExtent l="0" t="0" r="0" b="0"/>
            <wp:docPr id="3" name="Picture 3" descr="https://msdnshared.blob.core.windows.net/media/2018/03/missing2.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sdnshared.blob.core.windows.net/media/2018/03/missing2.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78355" cy="554355"/>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Now to make an error, run the following in your database</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proofErr w:type="gramStart"/>
      <w:r w:rsidRPr="00A6786D">
        <w:rPr>
          <w:rFonts w:ascii="Segoe UI" w:eastAsia="Times New Roman" w:hAnsi="Segoe UI" w:cs="Segoe UI"/>
          <w:color w:val="333333"/>
          <w:sz w:val="21"/>
          <w:szCs w:val="21"/>
        </w:rPr>
        <w:t>select</w:t>
      </w:r>
      <w:proofErr w:type="gramEnd"/>
      <w:r w:rsidRPr="00A6786D">
        <w:rPr>
          <w:rFonts w:ascii="Segoe UI" w:eastAsia="Times New Roman" w:hAnsi="Segoe UI" w:cs="Segoe UI"/>
          <w:color w:val="333333"/>
          <w:sz w:val="21"/>
          <w:szCs w:val="21"/>
        </w:rPr>
        <w:t xml:space="preserve"> </w:t>
      </w:r>
      <w:proofErr w:type="spellStart"/>
      <w:r w:rsidRPr="00A6786D">
        <w:rPr>
          <w:rFonts w:ascii="Segoe UI" w:eastAsia="Times New Roman" w:hAnsi="Segoe UI" w:cs="Segoe UI"/>
          <w:color w:val="333333"/>
          <w:sz w:val="21"/>
          <w:szCs w:val="21"/>
        </w:rPr>
        <w:t>wibble</w:t>
      </w:r>
      <w:proofErr w:type="spellEnd"/>
      <w:r w:rsidRPr="00A6786D">
        <w:rPr>
          <w:rFonts w:ascii="Segoe UI" w:eastAsia="Times New Roman" w:hAnsi="Segoe UI" w:cs="Segoe UI"/>
          <w:color w:val="333333"/>
          <w:sz w:val="21"/>
          <w:szCs w:val="21"/>
        </w:rPr>
        <w:t xml:space="preserve"> from wobble</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In the storage explorer for the blob container you should now see a file(s) (I had a couple of goes at this)</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lastRenderedPageBreak/>
        <w:drawing>
          <wp:inline distT="0" distB="0" distL="0" distR="0">
            <wp:extent cx="4267200" cy="1240155"/>
            <wp:effectExtent l="0" t="0" r="0" b="0"/>
            <wp:docPr id="2" name="Picture 2" descr="https://msdnshared.blob.core.windows.net/media/2018/03/fig16-300x87.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sdnshared.blob.core.windows.net/media/2018/03/fig16-300x87.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67200" cy="1240155"/>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Once you stop the session the lock will be removed from the file and you can then open the file and marvel at its contents.</w:t>
      </w:r>
    </w:p>
    <w:p w:rsidR="00A6786D" w:rsidRPr="00A6786D" w:rsidRDefault="00A6786D" w:rsidP="00A6786D">
      <w:pPr>
        <w:pStyle w:val="Heading1"/>
        <w:rPr>
          <w:rFonts w:eastAsia="Times New Roman"/>
        </w:rPr>
      </w:pPr>
      <w:r w:rsidRPr="00A6786D">
        <w:rPr>
          <w:rFonts w:eastAsia="Times New Roman"/>
        </w:rPr>
        <w:t>Inspecting the Cap</w:t>
      </w:r>
      <w:bookmarkStart w:id="0" w:name="_GoBack"/>
      <w:bookmarkEnd w:id="0"/>
      <w:r w:rsidRPr="00A6786D">
        <w:rPr>
          <w:rFonts w:eastAsia="Times New Roman"/>
        </w:rPr>
        <w:t>ture</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I downloaded the file and then opened it in SSMS</w:t>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noProof/>
          <w:color w:val="337AB7"/>
          <w:sz w:val="21"/>
          <w:szCs w:val="21"/>
        </w:rPr>
        <w:drawing>
          <wp:inline distT="0" distB="0" distL="0" distR="0">
            <wp:extent cx="3636645" cy="3498215"/>
            <wp:effectExtent l="0" t="0" r="1905" b="6985"/>
            <wp:docPr id="1" name="Picture 1" descr="https://msdnshared.blob.core.windows.net/media/2018/03/fig17-300x288.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sdnshared.blob.core.windows.net/media/2018/03/fig17-300x288.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6645" cy="3498215"/>
                    </a:xfrm>
                    <a:prstGeom prst="rect">
                      <a:avLst/>
                    </a:prstGeom>
                    <a:noFill/>
                    <a:ln>
                      <a:noFill/>
                    </a:ln>
                  </pic:spPr>
                </pic:pic>
              </a:graphicData>
            </a:graphic>
          </wp:inline>
        </w:drawing>
      </w:r>
    </w:p>
    <w:p w:rsidR="00A6786D" w:rsidRPr="00A6786D" w:rsidRDefault="00A6786D" w:rsidP="00A6786D">
      <w:pPr>
        <w:shd w:val="clear" w:color="auto" w:fill="FFFFFF"/>
        <w:spacing w:after="150" w:line="240" w:lineRule="auto"/>
        <w:rPr>
          <w:rFonts w:ascii="Segoe UI" w:eastAsia="Times New Roman" w:hAnsi="Segoe UI" w:cs="Segoe UI"/>
          <w:color w:val="333333"/>
          <w:sz w:val="21"/>
          <w:szCs w:val="21"/>
        </w:rPr>
      </w:pPr>
      <w:r w:rsidRPr="00A6786D">
        <w:rPr>
          <w:rFonts w:ascii="Segoe UI" w:eastAsia="Times New Roman" w:hAnsi="Segoe UI" w:cs="Segoe UI"/>
          <w:color w:val="333333"/>
          <w:sz w:val="21"/>
          <w:szCs w:val="21"/>
        </w:rPr>
        <w:t xml:space="preserve">The example given here is not the most complex but it does offer an end to end walkthrough, there are many different scenarios where </w:t>
      </w:r>
      <w:proofErr w:type="gramStart"/>
      <w:r w:rsidRPr="00A6786D">
        <w:rPr>
          <w:rFonts w:ascii="Segoe UI" w:eastAsia="Times New Roman" w:hAnsi="Segoe UI" w:cs="Segoe UI"/>
          <w:color w:val="333333"/>
          <w:sz w:val="21"/>
          <w:szCs w:val="21"/>
        </w:rPr>
        <w:t>Extended</w:t>
      </w:r>
      <w:proofErr w:type="gramEnd"/>
      <w:r w:rsidRPr="00A6786D">
        <w:rPr>
          <w:rFonts w:ascii="Segoe UI" w:eastAsia="Times New Roman" w:hAnsi="Segoe UI" w:cs="Segoe UI"/>
          <w:color w:val="333333"/>
          <w:sz w:val="21"/>
          <w:szCs w:val="21"/>
        </w:rPr>
        <w:t xml:space="preserve"> events can be used in SQL and Azure DB.</w:t>
      </w:r>
      <w:r w:rsidRPr="00A6786D">
        <w:rPr>
          <w:rFonts w:ascii="Segoe UI" w:eastAsia="Times New Roman" w:hAnsi="Segoe UI" w:cs="Segoe UI"/>
          <w:color w:val="333333"/>
          <w:sz w:val="21"/>
          <w:szCs w:val="21"/>
        </w:rPr>
        <w:br/>
        <w:t>As well as using SSMS to inspect the contents, it is also possible to dive into them directly.</w:t>
      </w:r>
      <w:r w:rsidRPr="00A6786D">
        <w:rPr>
          <w:rFonts w:ascii="Segoe UI" w:eastAsia="Times New Roman" w:hAnsi="Segoe UI" w:cs="Segoe UI"/>
          <w:color w:val="333333"/>
          <w:sz w:val="21"/>
          <w:szCs w:val="21"/>
        </w:rPr>
        <w:br/>
        <w:t xml:space="preserve">The internet has many examples of capturing extended </w:t>
      </w:r>
      <w:proofErr w:type="gramStart"/>
      <w:r w:rsidRPr="00A6786D">
        <w:rPr>
          <w:rFonts w:ascii="Segoe UI" w:eastAsia="Times New Roman" w:hAnsi="Segoe UI" w:cs="Segoe UI"/>
          <w:color w:val="333333"/>
          <w:sz w:val="21"/>
          <w:szCs w:val="21"/>
        </w:rPr>
        <w:t>events ,</w:t>
      </w:r>
      <w:proofErr w:type="gramEnd"/>
      <w:r w:rsidRPr="00A6786D">
        <w:rPr>
          <w:rFonts w:ascii="Segoe UI" w:eastAsia="Times New Roman" w:hAnsi="Segoe UI" w:cs="Segoe UI"/>
          <w:color w:val="333333"/>
          <w:sz w:val="21"/>
          <w:szCs w:val="21"/>
        </w:rPr>
        <w:t xml:space="preserve"> but hopefully this will give an end to end example which can aid you when working through those examples.</w:t>
      </w:r>
    </w:p>
    <w:p w:rsidR="00005212" w:rsidRDefault="00005212"/>
    <w:sectPr w:rsidR="0000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C75AD"/>
    <w:multiLevelType w:val="multilevel"/>
    <w:tmpl w:val="A24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6D"/>
    <w:rsid w:val="00005212"/>
    <w:rsid w:val="007628DC"/>
    <w:rsid w:val="008004B8"/>
    <w:rsid w:val="00A6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4313E-C458-4E5C-B756-15748F5C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628DC"/>
    <w:pPr>
      <w:keepNext/>
      <w:keepLines/>
      <w:spacing w:before="240" w:after="0"/>
      <w:outlineLvl w:val="0"/>
    </w:pPr>
    <w:rPr>
      <w:rFonts w:ascii="Arial Black" w:eastAsiaTheme="majorEastAsia" w:hAnsi="Arial Black" w:cstheme="majorBidi"/>
      <w:color w:val="C00000"/>
      <w:sz w:val="32"/>
      <w:szCs w:val="32"/>
    </w:rPr>
  </w:style>
  <w:style w:type="paragraph" w:styleId="Heading2">
    <w:name w:val="heading 2"/>
    <w:basedOn w:val="Normal"/>
    <w:link w:val="Heading2Char"/>
    <w:uiPriority w:val="9"/>
    <w:qFormat/>
    <w:rsid w:val="00A67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7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DC"/>
    <w:rPr>
      <w:rFonts w:ascii="Arial Black" w:eastAsiaTheme="majorEastAsia" w:hAnsi="Arial Black" w:cstheme="majorBidi"/>
      <w:color w:val="C00000"/>
      <w:sz w:val="32"/>
      <w:szCs w:val="32"/>
    </w:rPr>
  </w:style>
  <w:style w:type="character" w:customStyle="1" w:styleId="Heading2Char">
    <w:name w:val="Heading 2 Char"/>
    <w:basedOn w:val="DefaultParagraphFont"/>
    <w:link w:val="Heading2"/>
    <w:uiPriority w:val="9"/>
    <w:rsid w:val="00A678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78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78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86D"/>
    <w:rPr>
      <w:b/>
      <w:bCs/>
    </w:rPr>
  </w:style>
  <w:style w:type="paragraph" w:styleId="Title">
    <w:name w:val="Title"/>
    <w:basedOn w:val="Normal"/>
    <w:next w:val="Normal"/>
    <w:link w:val="TitleChar"/>
    <w:uiPriority w:val="10"/>
    <w:qFormat/>
    <w:rsid w:val="00A678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8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8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shared.blob.core.windows.net/media/2018/03/Fig5.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sdnshared.blob.core.windows.net/media/2018/03/fig9.png" TargetMode="External"/><Relationship Id="rId34" Type="http://schemas.openxmlformats.org/officeDocument/2006/relationships/image" Target="media/image15.png"/><Relationship Id="rId7" Type="http://schemas.openxmlformats.org/officeDocument/2006/relationships/hyperlink" Target="https://msdnshared.blob.core.windows.net/media/2018/03/fig2.png" TargetMode="External"/><Relationship Id="rId12" Type="http://schemas.openxmlformats.org/officeDocument/2006/relationships/image" Target="media/image4.png"/><Relationship Id="rId17" Type="http://schemas.openxmlformats.org/officeDocument/2006/relationships/hyperlink" Target="https://msdnshared.blob.core.windows.net/media/2018/03/fig7.png" TargetMode="External"/><Relationship Id="rId25" Type="http://schemas.openxmlformats.org/officeDocument/2006/relationships/hyperlink" Target="https://msdnshared.blob.core.windows.net/media/2018/03/fig11.png" TargetMode="External"/><Relationship Id="rId33" Type="http://schemas.openxmlformats.org/officeDocument/2006/relationships/hyperlink" Target="https://msdnshared.blob.core.windows.net/media/2018/03/missing2.png" TargetMode="External"/><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msdnshared.blob.core.windows.net/media/2018/03/fig14.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shared.blob.core.windows.net/media/2018/03/Fig4.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msdnshared.blob.core.windows.net/media/2018/03/fig17.png" TargetMode="External"/><Relationship Id="rId40" Type="http://schemas.openxmlformats.org/officeDocument/2006/relationships/theme" Target="theme/theme1.xml"/><Relationship Id="rId5" Type="http://schemas.openxmlformats.org/officeDocument/2006/relationships/hyperlink" Target="https://msdnshared.blob.core.windows.net/media/2018/03/fig1.png" TargetMode="External"/><Relationship Id="rId15" Type="http://schemas.openxmlformats.org/officeDocument/2006/relationships/hyperlink" Target="https://msdnshared.blob.core.windows.net/media/2018/03/Fig6.png" TargetMode="External"/><Relationship Id="rId23" Type="http://schemas.openxmlformats.org/officeDocument/2006/relationships/hyperlink" Target="https://msdnshared.blob.core.windows.net/media/2018/03/fig10.pn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msdnshared.blob.core.windows.net/media/2018/03/fig8.png" TargetMode="External"/><Relationship Id="rId31" Type="http://schemas.openxmlformats.org/officeDocument/2006/relationships/hyperlink" Target="https://msdnshared.blob.core.windows.net/media/2018/03/fig15.png" TargetMode="External"/><Relationship Id="rId4" Type="http://schemas.openxmlformats.org/officeDocument/2006/relationships/webSettings" Target="webSettings.xml"/><Relationship Id="rId9" Type="http://schemas.openxmlformats.org/officeDocument/2006/relationships/hyperlink" Target="https://msdnshared.blob.core.windows.net/media/2018/03/fig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msdnshared.blob.core.windows.net/media/2018/03/fig12.png" TargetMode="External"/><Relationship Id="rId30" Type="http://schemas.openxmlformats.org/officeDocument/2006/relationships/image" Target="media/image13.png"/><Relationship Id="rId35" Type="http://schemas.openxmlformats.org/officeDocument/2006/relationships/hyperlink" Target="https://msdnshared.blob.core.windows.net/media/2018/03/fig1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1</cp:revision>
  <dcterms:created xsi:type="dcterms:W3CDTF">2019-01-26T15:51:00Z</dcterms:created>
  <dcterms:modified xsi:type="dcterms:W3CDTF">2019-01-26T15:52:00Z</dcterms:modified>
</cp:coreProperties>
</file>