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B2E" w:rsidRPr="00233B2E" w:rsidRDefault="00233B2E" w:rsidP="00233B2E">
      <w:pPr>
        <w:shd w:val="clear" w:color="auto" w:fill="FFFFFF"/>
        <w:spacing w:after="0" w:line="240" w:lineRule="auto"/>
        <w:outlineLvl w:val="0"/>
        <w:rPr>
          <w:rFonts w:ascii="Segoe UI" w:eastAsia="Times New Roman" w:hAnsi="Segoe UI" w:cs="Segoe UI"/>
          <w:b/>
          <w:bCs/>
          <w:color w:val="000000"/>
          <w:kern w:val="36"/>
          <w:sz w:val="48"/>
          <w:szCs w:val="48"/>
        </w:rPr>
      </w:pPr>
      <w:r w:rsidRPr="00233B2E">
        <w:rPr>
          <w:rFonts w:ascii="Segoe UI" w:eastAsia="Times New Roman" w:hAnsi="Segoe UI" w:cs="Segoe UI"/>
          <w:b/>
          <w:bCs/>
          <w:color w:val="000000"/>
          <w:kern w:val="36"/>
          <w:sz w:val="48"/>
          <w:szCs w:val="48"/>
        </w:rPr>
        <w:t>System DMVs</w:t>
      </w:r>
    </w:p>
    <w:p w:rsidR="00233B2E" w:rsidRPr="00233B2E" w:rsidRDefault="00233B2E" w:rsidP="00233B2E">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233B2E">
        <w:rPr>
          <w:rFonts w:ascii="Segoe UI" w:eastAsia="Times New Roman" w:hAnsi="Segoe UI" w:cs="Segoe UI"/>
          <w:sz w:val="24"/>
          <w:szCs w:val="24"/>
        </w:rPr>
        <w:t>06/28/2017</w:t>
      </w:r>
    </w:p>
    <w:p w:rsidR="00233B2E" w:rsidRPr="00233B2E" w:rsidRDefault="00233B2E" w:rsidP="00233B2E">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233B2E">
        <w:rPr>
          <w:rFonts w:ascii="Segoe UI" w:eastAsia="Times New Roman" w:hAnsi="Segoe UI" w:cs="Segoe UI"/>
          <w:sz w:val="24"/>
          <w:szCs w:val="24"/>
        </w:rPr>
        <w:t>3 minutes to read</w:t>
      </w:r>
      <w:bookmarkStart w:id="0" w:name="_GoBack"/>
      <w:bookmarkEnd w:id="0"/>
    </w:p>
    <w:p w:rsidR="00233B2E" w:rsidRPr="00233B2E" w:rsidRDefault="00233B2E" w:rsidP="00233B2E">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233B2E">
        <w:rPr>
          <w:rFonts w:ascii="Segoe UI" w:eastAsia="Times New Roman" w:hAnsi="Segoe UI" w:cs="Segoe UI"/>
          <w:sz w:val="24"/>
          <w:szCs w:val="24"/>
        </w:rPr>
        <w:t>Contributors</w:t>
      </w:r>
    </w:p>
    <w:p w:rsidR="00233B2E" w:rsidRPr="00233B2E" w:rsidRDefault="00233B2E" w:rsidP="001A4913">
      <w:pPr>
        <w:numPr>
          <w:ilvl w:val="1"/>
          <w:numId w:val="1"/>
        </w:numPr>
        <w:shd w:val="clear" w:color="auto" w:fill="FFFFFF"/>
        <w:spacing w:beforeAutospacing="1" w:after="0" w:afterAutospacing="1" w:line="240" w:lineRule="auto"/>
        <w:textAlignment w:val="top"/>
        <w:rPr>
          <w:rFonts w:ascii="Segoe UI" w:eastAsia="Times New Roman" w:hAnsi="Segoe UI" w:cs="Segoe UI"/>
          <w:sz w:val="24"/>
          <w:szCs w:val="24"/>
        </w:rPr>
      </w:pPr>
      <w:r w:rsidRPr="00233B2E">
        <w:rPr>
          <w:rFonts w:ascii="Segoe UI" w:eastAsia="Times New Roman" w:hAnsi="Segoe UI" w:cs="Segoe UI"/>
          <w:noProof/>
          <w:color w:val="0000FF"/>
          <w:sz w:val="24"/>
          <w:szCs w:val="24"/>
        </w:rPr>
        <w:drawing>
          <wp:inline distT="0" distB="0" distL="0" distR="0">
            <wp:extent cx="304800" cy="304800"/>
            <wp:effectExtent l="0" t="0" r="0" b="0"/>
            <wp:docPr id="9" name="Picture 9" descr="Steve Stein">
              <a:hlinkClick xmlns:a="http://schemas.openxmlformats.org/drawingml/2006/main" r:id="rId5" tooltip="&quot;Steve Ste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ve Stein">
                      <a:hlinkClick r:id="rId5" tooltip="&quot;Steve Stei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33B2E">
        <w:rPr>
          <w:rFonts w:ascii="Segoe UI" w:eastAsia="Times New Roman" w:hAnsi="Segoe UI" w:cs="Segoe UI"/>
          <w:noProof/>
          <w:color w:val="0000FF"/>
          <w:sz w:val="24"/>
          <w:szCs w:val="24"/>
        </w:rPr>
        <w:drawing>
          <wp:inline distT="0" distB="0" distL="0" distR="0">
            <wp:extent cx="304800" cy="304800"/>
            <wp:effectExtent l="0" t="0" r="0" b="0"/>
            <wp:docPr id="8" name="Picture 8" descr="Gene Milener">
              <a:hlinkClick xmlns:a="http://schemas.openxmlformats.org/drawingml/2006/main" r:id="rId7" tooltip="&quot;Gene Mile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 Milener">
                      <a:hlinkClick r:id="rId7" tooltip="&quot;Gene Milener&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33B2E">
        <w:rPr>
          <w:rFonts w:ascii="Segoe UI" w:eastAsia="Times New Roman" w:hAnsi="Segoe UI" w:cs="Segoe UI"/>
          <w:noProof/>
          <w:color w:val="0000FF"/>
          <w:sz w:val="24"/>
          <w:szCs w:val="24"/>
        </w:rPr>
        <w:drawing>
          <wp:inline distT="0" distB="0" distL="0" distR="0">
            <wp:extent cx="304800" cy="304800"/>
            <wp:effectExtent l="0" t="0" r="0" b="0"/>
            <wp:docPr id="7" name="Picture 7" descr="Nick Schonning">
              <a:hlinkClick xmlns:a="http://schemas.openxmlformats.org/drawingml/2006/main" r:id="rId9" tooltip="&quot;Nick Schonn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ck Schonning">
                      <a:hlinkClick r:id="rId9" tooltip="&quot;Nick Schonnin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33B2E">
        <w:rPr>
          <w:rFonts w:ascii="Segoe UI" w:eastAsia="Times New Roman" w:hAnsi="Segoe UI" w:cs="Segoe UI"/>
          <w:noProof/>
          <w:color w:val="0000FF"/>
          <w:sz w:val="24"/>
          <w:szCs w:val="24"/>
        </w:rPr>
        <w:drawing>
          <wp:inline distT="0" distB="0" distL="0" distR="0">
            <wp:extent cx="304800" cy="304800"/>
            <wp:effectExtent l="0" t="0" r="0" b="0"/>
            <wp:docPr id="6" name="Picture 6" descr="Craig Guyer">
              <a:hlinkClick xmlns:a="http://schemas.openxmlformats.org/drawingml/2006/main" r:id="rId11"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aig Guyer">
                      <a:hlinkClick r:id="rId11" tooltip="&quot;Craig Guyer&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33B2E">
        <w:rPr>
          <w:rFonts w:ascii="Segoe UI" w:eastAsia="Times New Roman" w:hAnsi="Segoe UI" w:cs="Segoe UI"/>
          <w:noProof/>
          <w:color w:val="0000FF"/>
          <w:sz w:val="24"/>
          <w:szCs w:val="24"/>
        </w:rPr>
        <w:drawing>
          <wp:inline distT="0" distB="0" distL="0" distR="0">
            <wp:extent cx="304800" cy="304800"/>
            <wp:effectExtent l="0" t="0" r="0" b="0"/>
            <wp:docPr id="5" name="Picture 5" descr="Saisang Cai">
              <a:hlinkClick xmlns:a="http://schemas.openxmlformats.org/drawingml/2006/main" r:id="rId13" tooltip="&quot;Saisang Ca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isang Cai">
                      <a:hlinkClick r:id="rId13" tooltip="&quot;Saisang Ca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Segoe UI" w:eastAsia="Times New Roman" w:hAnsi="Segoe UI" w:cs="Segoe UI"/>
          <w:noProof/>
          <w:sz w:val="24"/>
          <w:szCs w:val="24"/>
        </w:rPr>
        <w:drawing>
          <wp:inline distT="0" distB="0" distL="0" distR="0">
            <wp:extent cx="166255" cy="295971"/>
            <wp:effectExtent l="0" t="0" r="5715"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61106_113350 (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437" cy="331900"/>
                    </a:xfrm>
                    <a:prstGeom prst="rect">
                      <a:avLst/>
                    </a:prstGeom>
                  </pic:spPr>
                </pic:pic>
              </a:graphicData>
            </a:graphic>
          </wp:inline>
        </w:drawing>
      </w:r>
    </w:p>
    <w:p w:rsidR="00233B2E" w:rsidRPr="00233B2E" w:rsidRDefault="00233B2E" w:rsidP="00233B2E">
      <w:pPr>
        <w:shd w:val="clear" w:color="auto" w:fill="FFFFFF"/>
        <w:spacing w:before="100" w:beforeAutospacing="1" w:after="0" w:line="240" w:lineRule="auto"/>
        <w:rPr>
          <w:rFonts w:ascii="Segoe UI" w:eastAsia="Times New Roman" w:hAnsi="Segoe UI" w:cs="Segoe UI"/>
          <w:color w:val="000000"/>
          <w:sz w:val="24"/>
          <w:szCs w:val="24"/>
        </w:rPr>
      </w:pPr>
      <w:r w:rsidRPr="00233B2E">
        <w:rPr>
          <w:rFonts w:ascii="Segoe UI" w:eastAsia="Times New Roman" w:hAnsi="Segoe UI" w:cs="Segoe UI"/>
          <w:b/>
          <w:bCs/>
          <w:color w:val="000000"/>
          <w:sz w:val="24"/>
          <w:szCs w:val="24"/>
        </w:rPr>
        <w:t>APPLIES TO:</w:t>
      </w:r>
      <w:r w:rsidRPr="00233B2E">
        <w:rPr>
          <w:rFonts w:ascii="Segoe UI" w:eastAsia="Times New Roman" w:hAnsi="Segoe UI" w:cs="Segoe UI"/>
          <w:color w:val="000000"/>
          <w:sz w:val="24"/>
          <w:szCs w:val="24"/>
        </w:rPr>
        <w:t> </w:t>
      </w:r>
      <w:r w:rsidRPr="00233B2E">
        <w:rPr>
          <w:rFonts w:ascii="Segoe UI" w:eastAsia="Times New Roman" w:hAnsi="Segoe UI" w:cs="Segoe UI"/>
          <w:noProof/>
          <w:color w:val="000000"/>
          <w:sz w:val="24"/>
          <w:szCs w:val="24"/>
        </w:rPr>
        <w:drawing>
          <wp:inline distT="0" distB="0" distL="0" distR="0">
            <wp:extent cx="276860" cy="159385"/>
            <wp:effectExtent l="0" t="0" r="8890" b="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860" cy="159385"/>
                    </a:xfrm>
                    <a:prstGeom prst="rect">
                      <a:avLst/>
                    </a:prstGeom>
                    <a:noFill/>
                    <a:ln>
                      <a:noFill/>
                    </a:ln>
                  </pic:spPr>
                </pic:pic>
              </a:graphicData>
            </a:graphic>
          </wp:inline>
        </w:drawing>
      </w:r>
      <w:r w:rsidRPr="00233B2E">
        <w:rPr>
          <w:rFonts w:ascii="Segoe UI" w:eastAsia="Times New Roman" w:hAnsi="Segoe UI" w:cs="Segoe UI"/>
          <w:color w:val="000000"/>
          <w:sz w:val="24"/>
          <w:szCs w:val="24"/>
        </w:rPr>
        <w:t>SQL Server (starting with 2008) </w:t>
      </w:r>
      <w:r w:rsidRPr="00233B2E">
        <w:rPr>
          <w:rFonts w:ascii="Segoe UI" w:eastAsia="Times New Roman" w:hAnsi="Segoe UI" w:cs="Segoe UI"/>
          <w:noProof/>
          <w:color w:val="000000"/>
          <w:sz w:val="24"/>
          <w:szCs w:val="24"/>
        </w:rPr>
        <w:drawing>
          <wp:inline distT="0" distB="0" distL="0" distR="0">
            <wp:extent cx="276860" cy="159385"/>
            <wp:effectExtent l="0" t="0" r="8890" b="0"/>
            <wp:docPr id="3" name="Picture 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860" cy="159385"/>
                    </a:xfrm>
                    <a:prstGeom prst="rect">
                      <a:avLst/>
                    </a:prstGeom>
                    <a:noFill/>
                    <a:ln>
                      <a:noFill/>
                    </a:ln>
                  </pic:spPr>
                </pic:pic>
              </a:graphicData>
            </a:graphic>
          </wp:inline>
        </w:drawing>
      </w:r>
      <w:r w:rsidRPr="00233B2E">
        <w:rPr>
          <w:rFonts w:ascii="Segoe UI" w:eastAsia="Times New Roman" w:hAnsi="Segoe UI" w:cs="Segoe UI"/>
          <w:color w:val="000000"/>
          <w:sz w:val="24"/>
          <w:szCs w:val="24"/>
        </w:rPr>
        <w:t>Azure SQL Database </w:t>
      </w:r>
      <w:r w:rsidRPr="00233B2E">
        <w:rPr>
          <w:rFonts w:ascii="Segoe UI" w:eastAsia="Times New Roman" w:hAnsi="Segoe UI" w:cs="Segoe UI"/>
          <w:noProof/>
          <w:color w:val="000000"/>
          <w:sz w:val="24"/>
          <w:szCs w:val="24"/>
        </w:rPr>
        <w:drawing>
          <wp:inline distT="0" distB="0" distL="0" distR="0">
            <wp:extent cx="276860" cy="159385"/>
            <wp:effectExtent l="0" t="0" r="8890" b="0"/>
            <wp:docPr id="2" name="Picture 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860" cy="159385"/>
                    </a:xfrm>
                    <a:prstGeom prst="rect">
                      <a:avLst/>
                    </a:prstGeom>
                    <a:noFill/>
                    <a:ln>
                      <a:noFill/>
                    </a:ln>
                  </pic:spPr>
                </pic:pic>
              </a:graphicData>
            </a:graphic>
          </wp:inline>
        </w:drawing>
      </w:r>
      <w:r w:rsidRPr="00233B2E">
        <w:rPr>
          <w:rFonts w:ascii="Segoe UI" w:eastAsia="Times New Roman" w:hAnsi="Segoe UI" w:cs="Segoe UI"/>
          <w:color w:val="000000"/>
          <w:sz w:val="24"/>
          <w:szCs w:val="24"/>
        </w:rPr>
        <w:t>Azure SQL Data Warehouse </w:t>
      </w:r>
      <w:r w:rsidRPr="00233B2E">
        <w:rPr>
          <w:rFonts w:ascii="Segoe UI" w:eastAsia="Times New Roman" w:hAnsi="Segoe UI" w:cs="Segoe UI"/>
          <w:noProof/>
          <w:color w:val="000000"/>
          <w:sz w:val="24"/>
          <w:szCs w:val="24"/>
        </w:rPr>
        <w:drawing>
          <wp:inline distT="0" distB="0" distL="0" distR="0">
            <wp:extent cx="276860" cy="159385"/>
            <wp:effectExtent l="0" t="0" r="8890" b="0"/>
            <wp:docPr id="1" name="Picture 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860" cy="159385"/>
                    </a:xfrm>
                    <a:prstGeom prst="rect">
                      <a:avLst/>
                    </a:prstGeom>
                    <a:noFill/>
                    <a:ln>
                      <a:noFill/>
                    </a:ln>
                  </pic:spPr>
                </pic:pic>
              </a:graphicData>
            </a:graphic>
          </wp:inline>
        </w:drawing>
      </w:r>
      <w:r w:rsidRPr="00233B2E">
        <w:rPr>
          <w:rFonts w:ascii="Segoe UI" w:eastAsia="Times New Roman" w:hAnsi="Segoe UI" w:cs="Segoe UI"/>
          <w:color w:val="000000"/>
          <w:sz w:val="24"/>
          <w:szCs w:val="24"/>
        </w:rPr>
        <w:t>Parallel Data Warehouse</w:t>
      </w:r>
    </w:p>
    <w:p w:rsidR="00233B2E" w:rsidRPr="00233B2E" w:rsidRDefault="00233B2E" w:rsidP="00233B2E">
      <w:pPr>
        <w:shd w:val="clear" w:color="auto" w:fill="FFFFFF"/>
        <w:spacing w:before="100" w:beforeAutospacing="1" w:after="0" w:line="240" w:lineRule="auto"/>
        <w:rPr>
          <w:rFonts w:ascii="Segoe UI" w:eastAsia="Times New Roman" w:hAnsi="Segoe UI" w:cs="Segoe UI"/>
          <w:color w:val="000000"/>
          <w:sz w:val="24"/>
          <w:szCs w:val="24"/>
        </w:rPr>
      </w:pPr>
      <w:r w:rsidRPr="00233B2E">
        <w:rPr>
          <w:rFonts w:ascii="Segoe UI" w:eastAsia="Times New Roman" w:hAnsi="Segoe UI" w:cs="Segoe UI"/>
          <w:color w:val="000000"/>
          <w:sz w:val="24"/>
          <w:szCs w:val="24"/>
        </w:rPr>
        <w:t>Dynamic management views and functions return server state information that can be used to monitor the health of a server instance, diagnose problems, and tune performance.</w:t>
      </w:r>
    </w:p>
    <w:p w:rsidR="00233B2E" w:rsidRPr="00233B2E" w:rsidRDefault="00233B2E" w:rsidP="00233B2E">
      <w:pPr>
        <w:spacing w:after="0" w:line="240" w:lineRule="auto"/>
        <w:rPr>
          <w:rFonts w:ascii="Segoe UI" w:eastAsia="Times New Roman" w:hAnsi="Segoe UI" w:cs="Segoe UI"/>
          <w:b/>
          <w:bCs/>
          <w:color w:val="000000"/>
          <w:sz w:val="24"/>
          <w:szCs w:val="24"/>
        </w:rPr>
      </w:pPr>
      <w:r w:rsidRPr="00233B2E">
        <w:rPr>
          <w:rFonts w:ascii="Segoe UI" w:eastAsia="Times New Roman" w:hAnsi="Segoe UI" w:cs="Segoe UI"/>
          <w:b/>
          <w:bCs/>
          <w:color w:val="000000"/>
          <w:sz w:val="24"/>
          <w:szCs w:val="24"/>
        </w:rPr>
        <w:t> Important</w:t>
      </w:r>
    </w:p>
    <w:p w:rsidR="00233B2E" w:rsidRPr="00233B2E" w:rsidRDefault="00233B2E" w:rsidP="00233B2E">
      <w:pPr>
        <w:spacing w:before="100" w:beforeAutospacing="1" w:after="0" w:line="240" w:lineRule="auto"/>
        <w:rPr>
          <w:rFonts w:ascii="Segoe UI" w:eastAsia="Times New Roman" w:hAnsi="Segoe UI" w:cs="Segoe UI"/>
          <w:color w:val="000000"/>
          <w:sz w:val="24"/>
          <w:szCs w:val="24"/>
        </w:rPr>
      </w:pPr>
      <w:r w:rsidRPr="00233B2E">
        <w:rPr>
          <w:rFonts w:ascii="Segoe UI" w:eastAsia="Times New Roman" w:hAnsi="Segoe UI" w:cs="Segoe UI"/>
          <w:color w:val="000000"/>
          <w:sz w:val="24"/>
          <w:szCs w:val="24"/>
        </w:rPr>
        <w:t>Dynamic management views and functions return internal, implementation-specific state data. Their schemas and the data they return may change in future releases of SQL Server. Therefore, dynamic management views and functions in future releases may not be compatible with the dynamic management views and functions in this release. For example, in future releases of SQL Server, Microsoft may augment the definition of any dynamic management view by adding columns to the end of the column list. We recommend against using the syntax </w:t>
      </w:r>
      <w:r w:rsidRPr="00233B2E">
        <w:rPr>
          <w:rFonts w:ascii="Courier New" w:eastAsia="Times New Roman" w:hAnsi="Courier New" w:cs="Courier New"/>
          <w:color w:val="000000"/>
          <w:sz w:val="20"/>
          <w:szCs w:val="20"/>
        </w:rPr>
        <w:t xml:space="preserve">SELECT * FROM </w:t>
      </w:r>
      <w:proofErr w:type="spellStart"/>
      <w:r w:rsidRPr="00233B2E">
        <w:rPr>
          <w:rFonts w:ascii="Courier New" w:eastAsia="Times New Roman" w:hAnsi="Courier New" w:cs="Courier New"/>
          <w:color w:val="000000"/>
          <w:sz w:val="20"/>
          <w:szCs w:val="20"/>
        </w:rPr>
        <w:t>dynamic_management_view_name</w:t>
      </w:r>
      <w:proofErr w:type="spellEnd"/>
      <w:r w:rsidRPr="00233B2E">
        <w:rPr>
          <w:rFonts w:ascii="Segoe UI" w:eastAsia="Times New Roman" w:hAnsi="Segoe UI" w:cs="Segoe UI"/>
          <w:color w:val="000000"/>
          <w:sz w:val="24"/>
          <w:szCs w:val="24"/>
        </w:rPr>
        <w:t> in production code because the number of columns returned might change and break your application.</w:t>
      </w:r>
    </w:p>
    <w:p w:rsidR="00233B2E" w:rsidRPr="00233B2E" w:rsidRDefault="00233B2E" w:rsidP="00233B2E">
      <w:pPr>
        <w:shd w:val="clear" w:color="auto" w:fill="FFFFFF"/>
        <w:spacing w:before="100" w:beforeAutospacing="1" w:after="0" w:line="240" w:lineRule="auto"/>
        <w:rPr>
          <w:rFonts w:ascii="Segoe UI" w:eastAsia="Times New Roman" w:hAnsi="Segoe UI" w:cs="Segoe UI"/>
          <w:color w:val="000000"/>
          <w:sz w:val="24"/>
          <w:szCs w:val="24"/>
        </w:rPr>
      </w:pPr>
      <w:r w:rsidRPr="00233B2E">
        <w:rPr>
          <w:rFonts w:ascii="Segoe UI" w:eastAsia="Times New Roman" w:hAnsi="Segoe UI" w:cs="Segoe UI"/>
          <w:color w:val="000000"/>
          <w:sz w:val="24"/>
          <w:szCs w:val="24"/>
        </w:rPr>
        <w:t>There are two types of dynamic management views and functions:</w:t>
      </w:r>
    </w:p>
    <w:p w:rsidR="00233B2E" w:rsidRPr="00233B2E" w:rsidRDefault="00233B2E" w:rsidP="00233B2E">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33B2E">
        <w:rPr>
          <w:rFonts w:ascii="Segoe UI" w:eastAsia="Times New Roman" w:hAnsi="Segoe UI" w:cs="Segoe UI"/>
          <w:color w:val="000000"/>
          <w:sz w:val="24"/>
          <w:szCs w:val="24"/>
        </w:rPr>
        <w:t>Server-scoped dynamic management views and functions. These require VIEW SERVER STATE permission on the server.</w:t>
      </w:r>
    </w:p>
    <w:p w:rsidR="00233B2E" w:rsidRPr="00233B2E" w:rsidRDefault="00233B2E" w:rsidP="00233B2E">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33B2E">
        <w:rPr>
          <w:rFonts w:ascii="Segoe UI" w:eastAsia="Times New Roman" w:hAnsi="Segoe UI" w:cs="Segoe UI"/>
          <w:color w:val="000000"/>
          <w:sz w:val="24"/>
          <w:szCs w:val="24"/>
        </w:rPr>
        <w:t>Database-scoped dynamic management views and functions. These require VIEW DATABASE STATE permission on the database.</w:t>
      </w:r>
    </w:p>
    <w:p w:rsidR="00233B2E" w:rsidRPr="00233B2E" w:rsidRDefault="00233B2E" w:rsidP="00233B2E">
      <w:pPr>
        <w:shd w:val="clear" w:color="auto" w:fill="FFFFFF"/>
        <w:spacing w:after="0" w:line="240" w:lineRule="auto"/>
        <w:outlineLvl w:val="1"/>
        <w:rPr>
          <w:rFonts w:ascii="Segoe UI" w:eastAsia="Times New Roman" w:hAnsi="Segoe UI" w:cs="Segoe UI"/>
          <w:b/>
          <w:bCs/>
          <w:color w:val="000000"/>
          <w:sz w:val="36"/>
          <w:szCs w:val="36"/>
        </w:rPr>
      </w:pPr>
      <w:r w:rsidRPr="00233B2E">
        <w:rPr>
          <w:rFonts w:ascii="Segoe UI" w:eastAsia="Times New Roman" w:hAnsi="Segoe UI" w:cs="Segoe UI"/>
          <w:b/>
          <w:bCs/>
          <w:color w:val="000000"/>
          <w:sz w:val="36"/>
          <w:szCs w:val="36"/>
        </w:rPr>
        <w:t>Querying Dynamic Management Views</w:t>
      </w:r>
    </w:p>
    <w:p w:rsidR="00233B2E" w:rsidRPr="00233B2E" w:rsidRDefault="00233B2E" w:rsidP="00233B2E">
      <w:pPr>
        <w:shd w:val="clear" w:color="auto" w:fill="FFFFFF"/>
        <w:spacing w:before="100" w:beforeAutospacing="1" w:after="0" w:line="240" w:lineRule="auto"/>
        <w:rPr>
          <w:rFonts w:ascii="Segoe UI" w:eastAsia="Times New Roman" w:hAnsi="Segoe UI" w:cs="Segoe UI"/>
          <w:color w:val="000000"/>
          <w:sz w:val="24"/>
          <w:szCs w:val="24"/>
        </w:rPr>
      </w:pPr>
      <w:r w:rsidRPr="00233B2E">
        <w:rPr>
          <w:rFonts w:ascii="Segoe UI" w:eastAsia="Times New Roman" w:hAnsi="Segoe UI" w:cs="Segoe UI"/>
          <w:color w:val="000000"/>
          <w:sz w:val="24"/>
          <w:szCs w:val="24"/>
        </w:rPr>
        <w:t>Dynamic management views can be referenced in Transact-SQL statements by using two-part, three-part, or four-part names. Dynamic management functions on the other hand can be referenced in Transact-SQL statements by using either two-part or three-part names. Dynamic management views and functions cannot be referenced in Transact-SQL statements by using one-part names.</w:t>
      </w:r>
    </w:p>
    <w:p w:rsidR="00233B2E" w:rsidRPr="00233B2E" w:rsidRDefault="00233B2E" w:rsidP="00233B2E">
      <w:pPr>
        <w:shd w:val="clear" w:color="auto" w:fill="FFFFFF"/>
        <w:spacing w:before="100" w:beforeAutospacing="1" w:after="0" w:line="240" w:lineRule="auto"/>
        <w:rPr>
          <w:rFonts w:ascii="Segoe UI" w:eastAsia="Times New Roman" w:hAnsi="Segoe UI" w:cs="Segoe UI"/>
          <w:color w:val="000000"/>
          <w:sz w:val="24"/>
          <w:szCs w:val="24"/>
        </w:rPr>
      </w:pPr>
      <w:r w:rsidRPr="00233B2E">
        <w:rPr>
          <w:rFonts w:ascii="Segoe UI" w:eastAsia="Times New Roman" w:hAnsi="Segoe UI" w:cs="Segoe UI"/>
          <w:color w:val="000000"/>
          <w:sz w:val="24"/>
          <w:szCs w:val="24"/>
        </w:rPr>
        <w:lastRenderedPageBreak/>
        <w:t xml:space="preserve">All dynamic management views and functions exist in the sys schema and follow this naming convention </w:t>
      </w:r>
      <w:proofErr w:type="spellStart"/>
      <w:r w:rsidRPr="00233B2E">
        <w:rPr>
          <w:rFonts w:ascii="Segoe UI" w:eastAsia="Times New Roman" w:hAnsi="Segoe UI" w:cs="Segoe UI"/>
          <w:color w:val="000000"/>
          <w:sz w:val="24"/>
          <w:szCs w:val="24"/>
        </w:rPr>
        <w:t>dm</w:t>
      </w:r>
      <w:proofErr w:type="spellEnd"/>
      <w:r w:rsidRPr="00233B2E">
        <w:rPr>
          <w:rFonts w:ascii="Segoe UI" w:eastAsia="Times New Roman" w:hAnsi="Segoe UI" w:cs="Segoe UI"/>
          <w:color w:val="000000"/>
          <w:sz w:val="24"/>
          <w:szCs w:val="24"/>
        </w:rPr>
        <w:t xml:space="preserve">_*. When you use a dynamic management view or function, you must prefix the name of the view or function by using the sys schema. For example, to query the </w:t>
      </w:r>
      <w:proofErr w:type="spellStart"/>
      <w:r w:rsidRPr="00233B2E">
        <w:rPr>
          <w:rFonts w:ascii="Segoe UI" w:eastAsia="Times New Roman" w:hAnsi="Segoe UI" w:cs="Segoe UI"/>
          <w:color w:val="000000"/>
          <w:sz w:val="24"/>
          <w:szCs w:val="24"/>
        </w:rPr>
        <w:t>dm_os_wait_stats</w:t>
      </w:r>
      <w:proofErr w:type="spellEnd"/>
      <w:r w:rsidRPr="00233B2E">
        <w:rPr>
          <w:rFonts w:ascii="Segoe UI" w:eastAsia="Times New Roman" w:hAnsi="Segoe UI" w:cs="Segoe UI"/>
          <w:color w:val="000000"/>
          <w:sz w:val="24"/>
          <w:szCs w:val="24"/>
        </w:rPr>
        <w:t xml:space="preserve"> dynamic management view, run the following query:</w:t>
      </w:r>
    </w:p>
    <w:p w:rsidR="00233B2E" w:rsidRPr="00233B2E" w:rsidRDefault="00233B2E" w:rsidP="00233B2E">
      <w:pPr>
        <w:spacing w:after="0" w:line="240" w:lineRule="auto"/>
        <w:rPr>
          <w:rFonts w:ascii="Segoe UI" w:eastAsia="Times New Roman" w:hAnsi="Segoe UI" w:cs="Segoe UI"/>
          <w:color w:val="000000"/>
          <w:sz w:val="24"/>
          <w:szCs w:val="24"/>
        </w:rPr>
      </w:pPr>
      <w:proofErr w:type="spellStart"/>
      <w:r w:rsidRPr="00233B2E">
        <w:rPr>
          <w:rFonts w:ascii="Segoe UI" w:eastAsia="Times New Roman" w:hAnsi="Segoe UI" w:cs="Segoe UI"/>
          <w:color w:val="000000"/>
          <w:sz w:val="24"/>
          <w:szCs w:val="24"/>
        </w:rPr>
        <w:t>SQLCopy</w:t>
      </w:r>
      <w:proofErr w:type="spellEnd"/>
    </w:p>
    <w:p w:rsidR="00233B2E" w:rsidRPr="00233B2E" w:rsidRDefault="00233B2E" w:rsidP="0023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33B2E">
        <w:rPr>
          <w:rFonts w:ascii="Courier New" w:eastAsia="Times New Roman" w:hAnsi="Courier New" w:cs="Courier New"/>
          <w:color w:val="0101FD"/>
          <w:sz w:val="20"/>
          <w:szCs w:val="20"/>
          <w:bdr w:val="none" w:sz="0" w:space="0" w:color="auto" w:frame="1"/>
        </w:rPr>
        <w:t>SELECT</w:t>
      </w:r>
      <w:r w:rsidRPr="00233B2E">
        <w:rPr>
          <w:rFonts w:ascii="Courier New" w:eastAsia="Times New Roman" w:hAnsi="Courier New" w:cs="Courier New"/>
          <w:color w:val="000000"/>
          <w:sz w:val="20"/>
          <w:szCs w:val="20"/>
          <w:bdr w:val="none" w:sz="0" w:space="0" w:color="auto" w:frame="1"/>
        </w:rPr>
        <w:t xml:space="preserve"> </w:t>
      </w:r>
      <w:proofErr w:type="spellStart"/>
      <w:r w:rsidRPr="00233B2E">
        <w:rPr>
          <w:rFonts w:ascii="Courier New" w:eastAsia="Times New Roman" w:hAnsi="Courier New" w:cs="Courier New"/>
          <w:color w:val="000000"/>
          <w:sz w:val="20"/>
          <w:szCs w:val="20"/>
          <w:bdr w:val="none" w:sz="0" w:space="0" w:color="auto" w:frame="1"/>
        </w:rPr>
        <w:t>wait_type</w:t>
      </w:r>
      <w:proofErr w:type="spellEnd"/>
      <w:r w:rsidRPr="00233B2E">
        <w:rPr>
          <w:rFonts w:ascii="Courier New" w:eastAsia="Times New Roman" w:hAnsi="Courier New" w:cs="Courier New"/>
          <w:color w:val="000000"/>
          <w:sz w:val="20"/>
          <w:szCs w:val="20"/>
          <w:bdr w:val="none" w:sz="0" w:space="0" w:color="auto" w:frame="1"/>
        </w:rPr>
        <w:t xml:space="preserve">, </w:t>
      </w:r>
      <w:proofErr w:type="spellStart"/>
      <w:r w:rsidRPr="00233B2E">
        <w:rPr>
          <w:rFonts w:ascii="Courier New" w:eastAsia="Times New Roman" w:hAnsi="Courier New" w:cs="Courier New"/>
          <w:color w:val="000000"/>
          <w:sz w:val="20"/>
          <w:szCs w:val="20"/>
          <w:bdr w:val="none" w:sz="0" w:space="0" w:color="auto" w:frame="1"/>
        </w:rPr>
        <w:t>wait_time_ms</w:t>
      </w:r>
      <w:proofErr w:type="spellEnd"/>
      <w:r w:rsidRPr="00233B2E">
        <w:rPr>
          <w:rFonts w:ascii="Courier New" w:eastAsia="Times New Roman" w:hAnsi="Courier New" w:cs="Courier New"/>
          <w:color w:val="000000"/>
          <w:sz w:val="20"/>
          <w:szCs w:val="20"/>
          <w:bdr w:val="none" w:sz="0" w:space="0" w:color="auto" w:frame="1"/>
        </w:rPr>
        <w:t xml:space="preserve">  </w:t>
      </w:r>
    </w:p>
    <w:p w:rsidR="00233B2E" w:rsidRPr="00233B2E" w:rsidRDefault="00233B2E" w:rsidP="0023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33B2E">
        <w:rPr>
          <w:rFonts w:ascii="Courier New" w:eastAsia="Times New Roman" w:hAnsi="Courier New" w:cs="Courier New"/>
          <w:color w:val="0101FD"/>
          <w:sz w:val="20"/>
          <w:szCs w:val="20"/>
          <w:bdr w:val="none" w:sz="0" w:space="0" w:color="auto" w:frame="1"/>
        </w:rPr>
        <w:t>FROM</w:t>
      </w:r>
      <w:r w:rsidRPr="00233B2E">
        <w:rPr>
          <w:rFonts w:ascii="Courier New" w:eastAsia="Times New Roman" w:hAnsi="Courier New" w:cs="Courier New"/>
          <w:color w:val="000000"/>
          <w:sz w:val="20"/>
          <w:szCs w:val="20"/>
          <w:bdr w:val="none" w:sz="0" w:space="0" w:color="auto" w:frame="1"/>
        </w:rPr>
        <w:t xml:space="preserve"> </w:t>
      </w:r>
      <w:proofErr w:type="spellStart"/>
      <w:r w:rsidRPr="00233B2E">
        <w:rPr>
          <w:rFonts w:ascii="Courier New" w:eastAsia="Times New Roman" w:hAnsi="Courier New" w:cs="Courier New"/>
          <w:color w:val="000000"/>
          <w:sz w:val="20"/>
          <w:szCs w:val="20"/>
          <w:bdr w:val="none" w:sz="0" w:space="0" w:color="auto" w:frame="1"/>
        </w:rPr>
        <w:t>sys.dm_os_wait_stats</w:t>
      </w:r>
      <w:proofErr w:type="spellEnd"/>
      <w:r w:rsidRPr="00233B2E">
        <w:rPr>
          <w:rFonts w:ascii="Courier New" w:eastAsia="Times New Roman" w:hAnsi="Courier New" w:cs="Courier New"/>
          <w:color w:val="000000"/>
          <w:sz w:val="20"/>
          <w:szCs w:val="20"/>
          <w:bdr w:val="none" w:sz="0" w:space="0" w:color="auto" w:frame="1"/>
        </w:rPr>
        <w:t xml:space="preserve">;  </w:t>
      </w:r>
    </w:p>
    <w:p w:rsidR="00233B2E" w:rsidRPr="00233B2E" w:rsidRDefault="00233B2E" w:rsidP="00233B2E">
      <w:pPr>
        <w:shd w:val="clear" w:color="auto" w:fill="FFFFFF"/>
        <w:spacing w:after="0" w:line="240" w:lineRule="auto"/>
        <w:outlineLvl w:val="2"/>
        <w:rPr>
          <w:rFonts w:ascii="Segoe UI" w:eastAsia="Times New Roman" w:hAnsi="Segoe UI" w:cs="Segoe UI"/>
          <w:b/>
          <w:bCs/>
          <w:color w:val="000000"/>
          <w:sz w:val="27"/>
          <w:szCs w:val="27"/>
        </w:rPr>
      </w:pPr>
      <w:r w:rsidRPr="00233B2E">
        <w:rPr>
          <w:rFonts w:ascii="Segoe UI" w:eastAsia="Times New Roman" w:hAnsi="Segoe UI" w:cs="Segoe UI"/>
          <w:b/>
          <w:bCs/>
          <w:color w:val="000000"/>
          <w:sz w:val="27"/>
          <w:szCs w:val="27"/>
        </w:rPr>
        <w:t>Required Permissions</w:t>
      </w:r>
    </w:p>
    <w:p w:rsidR="00233B2E" w:rsidRPr="00233B2E" w:rsidRDefault="00233B2E" w:rsidP="00233B2E">
      <w:pPr>
        <w:shd w:val="clear" w:color="auto" w:fill="FFFFFF"/>
        <w:spacing w:before="100" w:beforeAutospacing="1" w:after="0" w:line="240" w:lineRule="auto"/>
        <w:rPr>
          <w:rFonts w:ascii="Segoe UI" w:eastAsia="Times New Roman" w:hAnsi="Segoe UI" w:cs="Segoe UI"/>
          <w:color w:val="000000"/>
          <w:sz w:val="24"/>
          <w:szCs w:val="24"/>
        </w:rPr>
      </w:pPr>
      <w:r w:rsidRPr="00233B2E">
        <w:rPr>
          <w:rFonts w:ascii="Segoe UI" w:eastAsia="Times New Roman" w:hAnsi="Segoe UI" w:cs="Segoe UI"/>
          <w:color w:val="000000"/>
          <w:sz w:val="24"/>
          <w:szCs w:val="24"/>
        </w:rPr>
        <w:t>To query a dynamic management view or function requires SELECT permission on object and VIEW SERVER STATE or VIEW DATABASE STATE permission. This lets you selectively restrict access of a user or login to dynamic management views and functions. To do this, first create the user in master and then deny the user SELECT permission on the dynamic management views or functions that you do not want them to access. After this, the user cannot select from these dynamic management views or functions, regardless of database context of the user.</w:t>
      </w:r>
    </w:p>
    <w:p w:rsidR="00233B2E" w:rsidRPr="00233B2E" w:rsidRDefault="00233B2E" w:rsidP="00233B2E">
      <w:pPr>
        <w:spacing w:after="0" w:line="240" w:lineRule="auto"/>
        <w:rPr>
          <w:rFonts w:ascii="Segoe UI" w:eastAsia="Times New Roman" w:hAnsi="Segoe UI" w:cs="Segoe UI"/>
          <w:b/>
          <w:bCs/>
          <w:color w:val="000000"/>
          <w:sz w:val="24"/>
          <w:szCs w:val="24"/>
        </w:rPr>
      </w:pPr>
      <w:r w:rsidRPr="00233B2E">
        <w:rPr>
          <w:rFonts w:ascii="Segoe UI" w:eastAsia="Times New Roman" w:hAnsi="Segoe UI" w:cs="Segoe UI"/>
          <w:b/>
          <w:bCs/>
          <w:color w:val="000000"/>
          <w:sz w:val="24"/>
          <w:szCs w:val="24"/>
        </w:rPr>
        <w:t> Note</w:t>
      </w:r>
    </w:p>
    <w:p w:rsidR="00233B2E" w:rsidRPr="00233B2E" w:rsidRDefault="00233B2E" w:rsidP="00233B2E">
      <w:pPr>
        <w:spacing w:before="100" w:beforeAutospacing="1" w:after="0" w:line="240" w:lineRule="auto"/>
        <w:rPr>
          <w:rFonts w:ascii="Segoe UI" w:eastAsia="Times New Roman" w:hAnsi="Segoe UI" w:cs="Segoe UI"/>
          <w:color w:val="000000"/>
          <w:sz w:val="24"/>
          <w:szCs w:val="24"/>
        </w:rPr>
      </w:pPr>
      <w:r w:rsidRPr="00233B2E">
        <w:rPr>
          <w:rFonts w:ascii="Segoe UI" w:eastAsia="Times New Roman" w:hAnsi="Segoe UI" w:cs="Segoe UI"/>
          <w:color w:val="000000"/>
          <w:sz w:val="24"/>
          <w:szCs w:val="24"/>
        </w:rPr>
        <w:t>Because DENY takes precedence, if a user has been granted VIEW SERVER STATE permissions but denied VIEW DATABASE STATE permission, the user can see server-level information, but not database-level information.</w:t>
      </w:r>
    </w:p>
    <w:p w:rsidR="00233B2E" w:rsidRPr="00233B2E" w:rsidRDefault="00233B2E" w:rsidP="00233B2E">
      <w:pPr>
        <w:shd w:val="clear" w:color="auto" w:fill="FFFFFF"/>
        <w:spacing w:after="0" w:line="240" w:lineRule="auto"/>
        <w:outlineLvl w:val="1"/>
        <w:rPr>
          <w:rFonts w:ascii="Segoe UI" w:eastAsia="Times New Roman" w:hAnsi="Segoe UI" w:cs="Segoe UI"/>
          <w:b/>
          <w:bCs/>
          <w:color w:val="000000"/>
          <w:sz w:val="36"/>
          <w:szCs w:val="36"/>
        </w:rPr>
      </w:pPr>
      <w:r w:rsidRPr="00233B2E">
        <w:rPr>
          <w:rFonts w:ascii="Segoe UI" w:eastAsia="Times New Roman" w:hAnsi="Segoe UI" w:cs="Segoe UI"/>
          <w:b/>
          <w:bCs/>
          <w:color w:val="000000"/>
          <w:sz w:val="36"/>
          <w:szCs w:val="36"/>
        </w:rPr>
        <w:t>In This Section</w:t>
      </w:r>
    </w:p>
    <w:p w:rsidR="00233B2E" w:rsidRPr="00233B2E" w:rsidRDefault="00233B2E" w:rsidP="00233B2E">
      <w:pPr>
        <w:shd w:val="clear" w:color="auto" w:fill="FFFFFF"/>
        <w:spacing w:before="100" w:beforeAutospacing="1" w:after="0" w:line="240" w:lineRule="auto"/>
        <w:rPr>
          <w:rFonts w:ascii="Segoe UI" w:eastAsia="Times New Roman" w:hAnsi="Segoe UI" w:cs="Segoe UI"/>
          <w:color w:val="000000"/>
          <w:sz w:val="24"/>
          <w:szCs w:val="24"/>
        </w:rPr>
      </w:pPr>
      <w:r w:rsidRPr="00233B2E">
        <w:rPr>
          <w:rFonts w:ascii="Segoe UI" w:eastAsia="Times New Roman" w:hAnsi="Segoe UI" w:cs="Segoe UI"/>
          <w:color w:val="000000"/>
          <w:sz w:val="24"/>
          <w:szCs w:val="24"/>
        </w:rPr>
        <w:t>Dynamic management views and functions have been organized into the following categories.</w:t>
      </w:r>
    </w:p>
    <w:tbl>
      <w:tblPr>
        <w:tblW w:w="9166" w:type="dxa"/>
        <w:tblCellMar>
          <w:top w:w="15" w:type="dxa"/>
          <w:left w:w="15" w:type="dxa"/>
          <w:bottom w:w="15" w:type="dxa"/>
          <w:right w:w="15" w:type="dxa"/>
        </w:tblCellMar>
        <w:tblLook w:val="04A0" w:firstRow="1" w:lastRow="0" w:firstColumn="1" w:lastColumn="0" w:noHBand="0" w:noVBand="1"/>
      </w:tblPr>
      <w:tblGrid>
        <w:gridCol w:w="4677"/>
        <w:gridCol w:w="4489"/>
      </w:tblGrid>
      <w:tr w:rsidR="00233B2E" w:rsidRPr="00233B2E" w:rsidTr="005217FF">
        <w:trPr>
          <w:tblHeader/>
        </w:trPr>
        <w:tc>
          <w:tcPr>
            <w:tcW w:w="467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33B2E" w:rsidRPr="00233B2E" w:rsidRDefault="00233B2E" w:rsidP="00233B2E">
            <w:pPr>
              <w:spacing w:after="0" w:line="240" w:lineRule="auto"/>
              <w:rPr>
                <w:rFonts w:ascii="Segoe UI" w:eastAsia="Times New Roman" w:hAnsi="Segoe UI" w:cs="Segoe UI"/>
                <w:color w:val="000000"/>
                <w:sz w:val="24"/>
                <w:szCs w:val="24"/>
              </w:rPr>
            </w:pPr>
          </w:p>
        </w:tc>
        <w:tc>
          <w:tcPr>
            <w:tcW w:w="4489"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33B2E" w:rsidRPr="00233B2E" w:rsidRDefault="00233B2E" w:rsidP="005217FF">
            <w:pPr>
              <w:spacing w:after="0" w:line="240" w:lineRule="auto"/>
              <w:ind w:right="1233"/>
              <w:rPr>
                <w:rFonts w:ascii="Times New Roman" w:eastAsia="Times New Roman" w:hAnsi="Times New Roman" w:cs="Times New Roman"/>
                <w:sz w:val="20"/>
                <w:szCs w:val="20"/>
              </w:rPr>
            </w:pPr>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18" w:history="1">
              <w:r w:rsidRPr="00233B2E">
                <w:rPr>
                  <w:rFonts w:ascii="Times New Roman" w:eastAsia="Times New Roman" w:hAnsi="Times New Roman" w:cs="Times New Roman"/>
                  <w:color w:val="0000FF"/>
                  <w:sz w:val="24"/>
                  <w:szCs w:val="24"/>
                  <w:u w:val="single"/>
                </w:rPr>
                <w:t>Always On Availability Groups Dynamic Management Views and Functions (Transact-SQL)</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19" w:history="1">
              <w:r w:rsidRPr="00233B2E">
                <w:rPr>
                  <w:rFonts w:ascii="Times New Roman" w:eastAsia="Times New Roman" w:hAnsi="Times New Roman" w:cs="Times New Roman"/>
                  <w:color w:val="0000FF"/>
                  <w:sz w:val="24"/>
                  <w:szCs w:val="24"/>
                  <w:u w:val="single"/>
                </w:rPr>
                <w:t>Memory-Optimized Table Dynamic Management Views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20" w:history="1">
              <w:r w:rsidRPr="00233B2E">
                <w:rPr>
                  <w:rFonts w:ascii="Times New Roman" w:eastAsia="Times New Roman" w:hAnsi="Times New Roman" w:cs="Times New Roman"/>
                  <w:color w:val="0000FF"/>
                  <w:sz w:val="24"/>
                  <w:szCs w:val="24"/>
                  <w:u w:val="single"/>
                </w:rPr>
                <w:t>Change Data Capture Related Dynamic Management Views (Transact-SQL)</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21" w:history="1">
              <w:r w:rsidRPr="00233B2E">
                <w:rPr>
                  <w:rFonts w:ascii="Times New Roman" w:eastAsia="Times New Roman" w:hAnsi="Times New Roman" w:cs="Times New Roman"/>
                  <w:color w:val="0000FF"/>
                  <w:sz w:val="24"/>
                  <w:szCs w:val="24"/>
                  <w:u w:val="single"/>
                </w:rPr>
                <w:t>Object Related Dynamic Management Views and Functions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22" w:history="1">
              <w:r w:rsidRPr="00233B2E">
                <w:rPr>
                  <w:rFonts w:ascii="Times New Roman" w:eastAsia="Times New Roman" w:hAnsi="Times New Roman" w:cs="Times New Roman"/>
                  <w:color w:val="0000FF"/>
                  <w:sz w:val="24"/>
                  <w:szCs w:val="24"/>
                  <w:u w:val="single"/>
                </w:rPr>
                <w:t>Change Tracking Related Dynamic Management Views</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23" w:history="1">
              <w:r w:rsidRPr="00233B2E">
                <w:rPr>
                  <w:rFonts w:ascii="Times New Roman" w:eastAsia="Times New Roman" w:hAnsi="Times New Roman" w:cs="Times New Roman"/>
                  <w:color w:val="0000FF"/>
                  <w:sz w:val="24"/>
                  <w:szCs w:val="24"/>
                  <w:u w:val="single"/>
                </w:rPr>
                <w:t>Query Notifications Related Dynamic Management Views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24" w:history="1">
              <w:r w:rsidRPr="00233B2E">
                <w:rPr>
                  <w:rFonts w:ascii="Times New Roman" w:eastAsia="Times New Roman" w:hAnsi="Times New Roman" w:cs="Times New Roman"/>
                  <w:color w:val="0000FF"/>
                  <w:sz w:val="24"/>
                  <w:szCs w:val="24"/>
                  <w:u w:val="single"/>
                </w:rPr>
                <w:t>Common Language Runtime Related Dynamic Management Views (Transact-SQL)</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25" w:history="1">
              <w:r w:rsidRPr="00233B2E">
                <w:rPr>
                  <w:rFonts w:ascii="Times New Roman" w:eastAsia="Times New Roman" w:hAnsi="Times New Roman" w:cs="Times New Roman"/>
                  <w:color w:val="0000FF"/>
                  <w:sz w:val="24"/>
                  <w:szCs w:val="24"/>
                  <w:u w:val="single"/>
                </w:rPr>
                <w:t>Replication Related Dynamic Management Views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26" w:history="1">
              <w:r w:rsidRPr="00233B2E">
                <w:rPr>
                  <w:rFonts w:ascii="Times New Roman" w:eastAsia="Times New Roman" w:hAnsi="Times New Roman" w:cs="Times New Roman"/>
                  <w:color w:val="0000FF"/>
                  <w:sz w:val="24"/>
                  <w:szCs w:val="24"/>
                  <w:u w:val="single"/>
                </w:rPr>
                <w:t>Database Mirroring Related Dynamic Management Views (Transact-SQL)</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27" w:history="1">
              <w:r w:rsidRPr="00233B2E">
                <w:rPr>
                  <w:rFonts w:ascii="Times New Roman" w:eastAsia="Times New Roman" w:hAnsi="Times New Roman" w:cs="Times New Roman"/>
                  <w:color w:val="0000FF"/>
                  <w:sz w:val="24"/>
                  <w:szCs w:val="24"/>
                  <w:u w:val="single"/>
                </w:rPr>
                <w:t>Resource Governor Related Dynamic Management Views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28" w:history="1">
              <w:r w:rsidRPr="00233B2E">
                <w:rPr>
                  <w:rFonts w:ascii="Times New Roman" w:eastAsia="Times New Roman" w:hAnsi="Times New Roman" w:cs="Times New Roman"/>
                  <w:color w:val="0000FF"/>
                  <w:sz w:val="24"/>
                  <w:szCs w:val="24"/>
                  <w:u w:val="single"/>
                </w:rPr>
                <w:t>Database Related Dynamic Management Views (Transact-SQL)</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29" w:history="1">
              <w:r w:rsidRPr="00233B2E">
                <w:rPr>
                  <w:rFonts w:ascii="Times New Roman" w:eastAsia="Times New Roman" w:hAnsi="Times New Roman" w:cs="Times New Roman"/>
                  <w:color w:val="0000FF"/>
                  <w:sz w:val="24"/>
                  <w:szCs w:val="24"/>
                  <w:u w:val="single"/>
                </w:rPr>
                <w:t>Security-Related Dynamic Management Views and Functions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30" w:history="1">
              <w:r w:rsidRPr="00233B2E">
                <w:rPr>
                  <w:rFonts w:ascii="Times New Roman" w:eastAsia="Times New Roman" w:hAnsi="Times New Roman" w:cs="Times New Roman"/>
                  <w:color w:val="0000FF"/>
                  <w:sz w:val="24"/>
                  <w:szCs w:val="24"/>
                  <w:u w:val="single"/>
                </w:rPr>
                <w:t>Execution Related Dynamic Management Views and Functions (Transact-SQL)</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31" w:history="1">
              <w:r w:rsidRPr="00233B2E">
                <w:rPr>
                  <w:rFonts w:ascii="Times New Roman" w:eastAsia="Times New Roman" w:hAnsi="Times New Roman" w:cs="Times New Roman"/>
                  <w:color w:val="0000FF"/>
                  <w:sz w:val="24"/>
                  <w:szCs w:val="24"/>
                  <w:u w:val="single"/>
                </w:rPr>
                <w:t>Server-Related Dynamic Management Views and Functions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32" w:history="1">
              <w:r w:rsidRPr="00233B2E">
                <w:rPr>
                  <w:rFonts w:ascii="Times New Roman" w:eastAsia="Times New Roman" w:hAnsi="Times New Roman" w:cs="Times New Roman"/>
                  <w:color w:val="0000FF"/>
                  <w:sz w:val="24"/>
                  <w:szCs w:val="24"/>
                  <w:u w:val="single"/>
                </w:rPr>
                <w:t>Extended Events Dynamic Management Views</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33" w:history="1">
              <w:r w:rsidRPr="00233B2E">
                <w:rPr>
                  <w:rFonts w:ascii="Times New Roman" w:eastAsia="Times New Roman" w:hAnsi="Times New Roman" w:cs="Times New Roman"/>
                  <w:color w:val="0000FF"/>
                  <w:sz w:val="24"/>
                  <w:szCs w:val="24"/>
                  <w:u w:val="single"/>
                </w:rPr>
                <w:t>Service Broker Related Dynamic Management Views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34" w:history="1">
              <w:proofErr w:type="spellStart"/>
              <w:r w:rsidRPr="00233B2E">
                <w:rPr>
                  <w:rFonts w:ascii="Times New Roman" w:eastAsia="Times New Roman" w:hAnsi="Times New Roman" w:cs="Times New Roman"/>
                  <w:color w:val="0000FF"/>
                  <w:sz w:val="24"/>
                  <w:szCs w:val="24"/>
                  <w:u w:val="single"/>
                </w:rPr>
                <w:t>Filestream</w:t>
              </w:r>
              <w:proofErr w:type="spellEnd"/>
              <w:r w:rsidRPr="00233B2E">
                <w:rPr>
                  <w:rFonts w:ascii="Times New Roman" w:eastAsia="Times New Roman" w:hAnsi="Times New Roman" w:cs="Times New Roman"/>
                  <w:color w:val="0000FF"/>
                  <w:sz w:val="24"/>
                  <w:szCs w:val="24"/>
                  <w:u w:val="single"/>
                </w:rPr>
                <w:t xml:space="preserve"> and </w:t>
              </w:r>
              <w:proofErr w:type="spellStart"/>
              <w:r w:rsidRPr="00233B2E">
                <w:rPr>
                  <w:rFonts w:ascii="Times New Roman" w:eastAsia="Times New Roman" w:hAnsi="Times New Roman" w:cs="Times New Roman"/>
                  <w:color w:val="0000FF"/>
                  <w:sz w:val="24"/>
                  <w:szCs w:val="24"/>
                  <w:u w:val="single"/>
                </w:rPr>
                <w:t>FileTable</w:t>
              </w:r>
              <w:proofErr w:type="spellEnd"/>
              <w:r w:rsidRPr="00233B2E">
                <w:rPr>
                  <w:rFonts w:ascii="Times New Roman" w:eastAsia="Times New Roman" w:hAnsi="Times New Roman" w:cs="Times New Roman"/>
                  <w:color w:val="0000FF"/>
                  <w:sz w:val="24"/>
                  <w:szCs w:val="24"/>
                  <w:u w:val="single"/>
                </w:rPr>
                <w:t xml:space="preserve"> Dynamic Management Views (Transact-SQL)</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35" w:history="1">
              <w:r w:rsidRPr="00233B2E">
                <w:rPr>
                  <w:rFonts w:ascii="Times New Roman" w:eastAsia="Times New Roman" w:hAnsi="Times New Roman" w:cs="Times New Roman"/>
                  <w:color w:val="0000FF"/>
                  <w:sz w:val="24"/>
                  <w:szCs w:val="24"/>
                  <w:u w:val="single"/>
                </w:rPr>
                <w:t>Spatial Data Related Dynamic Management Views and Functions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36" w:history="1">
              <w:r w:rsidRPr="00233B2E">
                <w:rPr>
                  <w:rFonts w:ascii="Times New Roman" w:eastAsia="Times New Roman" w:hAnsi="Times New Roman" w:cs="Times New Roman"/>
                  <w:color w:val="0000FF"/>
                  <w:sz w:val="24"/>
                  <w:szCs w:val="24"/>
                  <w:u w:val="single"/>
                </w:rPr>
                <w:t>Full-Text Search and Semantic Search Dynamic Management Views and Functions (Transact-SQL)</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37" w:history="1">
              <w:r w:rsidRPr="00233B2E">
                <w:rPr>
                  <w:rFonts w:ascii="Times New Roman" w:eastAsia="Times New Roman" w:hAnsi="Times New Roman" w:cs="Times New Roman"/>
                  <w:color w:val="0000FF"/>
                  <w:sz w:val="24"/>
                  <w:szCs w:val="24"/>
                  <w:u w:val="single"/>
                </w:rPr>
                <w:t>SQL Data Warehouse and Parallel Data Warehouse Dynamic Management Views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38" w:history="1">
              <w:r w:rsidRPr="00233B2E">
                <w:rPr>
                  <w:rFonts w:ascii="Times New Roman" w:eastAsia="Times New Roman" w:hAnsi="Times New Roman" w:cs="Times New Roman"/>
                  <w:color w:val="0000FF"/>
                  <w:sz w:val="24"/>
                  <w:szCs w:val="24"/>
                  <w:u w:val="single"/>
                </w:rPr>
                <w:t>Geo-Replication Dynamic Management Views and Functions (Azure SQL Database)</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39" w:history="1">
              <w:r w:rsidRPr="00233B2E">
                <w:rPr>
                  <w:rFonts w:ascii="Times New Roman" w:eastAsia="Times New Roman" w:hAnsi="Times New Roman" w:cs="Times New Roman"/>
                  <w:color w:val="0000FF"/>
                  <w:sz w:val="24"/>
                  <w:szCs w:val="24"/>
                  <w:u w:val="single"/>
                </w:rPr>
                <w:t>SQL Server Operating System Related Dynamic Management Views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40" w:history="1">
              <w:r w:rsidRPr="00233B2E">
                <w:rPr>
                  <w:rFonts w:ascii="Times New Roman" w:eastAsia="Times New Roman" w:hAnsi="Times New Roman" w:cs="Times New Roman"/>
                  <w:color w:val="0000FF"/>
                  <w:sz w:val="24"/>
                  <w:szCs w:val="24"/>
                  <w:u w:val="single"/>
                </w:rPr>
                <w:t>Index Related Dynamic Management Views and Functions (Transact-SQL)</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41" w:history="1">
              <w:r w:rsidRPr="00233B2E">
                <w:rPr>
                  <w:rFonts w:ascii="Times New Roman" w:eastAsia="Times New Roman" w:hAnsi="Times New Roman" w:cs="Times New Roman"/>
                  <w:color w:val="0000FF"/>
                  <w:sz w:val="24"/>
                  <w:szCs w:val="24"/>
                  <w:u w:val="single"/>
                </w:rPr>
                <w:t>Stretch Database Dynamic Management Views (Transact-SQL)</w:t>
              </w:r>
            </w:hyperlink>
          </w:p>
        </w:tc>
      </w:tr>
      <w:tr w:rsidR="00233B2E" w:rsidRPr="00233B2E" w:rsidTr="005217FF">
        <w:tc>
          <w:tcPr>
            <w:tcW w:w="46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42" w:history="1">
              <w:r w:rsidRPr="00233B2E">
                <w:rPr>
                  <w:rFonts w:ascii="Times New Roman" w:eastAsia="Times New Roman" w:hAnsi="Times New Roman" w:cs="Times New Roman"/>
                  <w:color w:val="0000FF"/>
                  <w:sz w:val="24"/>
                  <w:szCs w:val="24"/>
                  <w:u w:val="single"/>
                </w:rPr>
                <w:t>I O Related Dynamic Management Views and Functions (Transact-SQL)</w:t>
              </w:r>
            </w:hyperlink>
          </w:p>
        </w:tc>
        <w:tc>
          <w:tcPr>
            <w:tcW w:w="4489"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33B2E" w:rsidRPr="00233B2E" w:rsidRDefault="00233B2E" w:rsidP="00233B2E">
            <w:pPr>
              <w:spacing w:after="0" w:line="240" w:lineRule="auto"/>
              <w:rPr>
                <w:rFonts w:ascii="Times New Roman" w:eastAsia="Times New Roman" w:hAnsi="Times New Roman" w:cs="Times New Roman"/>
                <w:sz w:val="24"/>
                <w:szCs w:val="24"/>
              </w:rPr>
            </w:pPr>
            <w:hyperlink r:id="rId43" w:history="1">
              <w:r w:rsidRPr="00233B2E">
                <w:rPr>
                  <w:rFonts w:ascii="Times New Roman" w:eastAsia="Times New Roman" w:hAnsi="Times New Roman" w:cs="Times New Roman"/>
                  <w:color w:val="0000FF"/>
                  <w:sz w:val="24"/>
                  <w:szCs w:val="24"/>
                  <w:u w:val="single"/>
                </w:rPr>
                <w:t>Transaction Related Dynamic Management Views and Functions (Transact-SQL)</w:t>
              </w:r>
            </w:hyperlink>
          </w:p>
        </w:tc>
      </w:tr>
    </w:tbl>
    <w:p w:rsidR="00233B2E" w:rsidRPr="00233B2E" w:rsidRDefault="00233B2E" w:rsidP="00233B2E">
      <w:pPr>
        <w:shd w:val="clear" w:color="auto" w:fill="FFFFFF"/>
        <w:spacing w:after="0" w:line="240" w:lineRule="auto"/>
        <w:outlineLvl w:val="1"/>
        <w:rPr>
          <w:rFonts w:ascii="Segoe UI" w:eastAsia="Times New Roman" w:hAnsi="Segoe UI" w:cs="Segoe UI"/>
          <w:b/>
          <w:bCs/>
          <w:color w:val="000000"/>
          <w:sz w:val="36"/>
          <w:szCs w:val="36"/>
        </w:rPr>
      </w:pPr>
      <w:r w:rsidRPr="00233B2E">
        <w:rPr>
          <w:rFonts w:ascii="Segoe UI" w:eastAsia="Times New Roman" w:hAnsi="Segoe UI" w:cs="Segoe UI"/>
          <w:b/>
          <w:bCs/>
          <w:color w:val="000000"/>
          <w:sz w:val="36"/>
          <w:szCs w:val="36"/>
        </w:rPr>
        <w:t>See Also</w:t>
      </w:r>
    </w:p>
    <w:p w:rsidR="00233B2E" w:rsidRPr="00233B2E" w:rsidRDefault="00233B2E" w:rsidP="00233B2E">
      <w:pPr>
        <w:shd w:val="clear" w:color="auto" w:fill="FFFFFF"/>
        <w:spacing w:before="100" w:beforeAutospacing="1" w:after="0" w:line="240" w:lineRule="auto"/>
        <w:rPr>
          <w:rFonts w:ascii="Segoe UI" w:eastAsia="Times New Roman" w:hAnsi="Segoe UI" w:cs="Segoe UI"/>
          <w:color w:val="000000"/>
          <w:sz w:val="24"/>
          <w:szCs w:val="24"/>
        </w:rPr>
      </w:pPr>
      <w:hyperlink r:id="rId44" w:history="1">
        <w:r w:rsidRPr="00233B2E">
          <w:rPr>
            <w:rFonts w:ascii="Segoe UI" w:eastAsia="Times New Roman" w:hAnsi="Segoe UI" w:cs="Segoe UI"/>
            <w:color w:val="0000FF"/>
            <w:sz w:val="24"/>
            <w:szCs w:val="24"/>
            <w:u w:val="single"/>
          </w:rPr>
          <w:t>GRANT Server Permissions (Transact-SQL</w:t>
        </w:r>
        <w:proofErr w:type="gramStart"/>
        <w:r w:rsidRPr="00233B2E">
          <w:rPr>
            <w:rFonts w:ascii="Segoe UI" w:eastAsia="Times New Roman" w:hAnsi="Segoe UI" w:cs="Segoe UI"/>
            <w:color w:val="0000FF"/>
            <w:sz w:val="24"/>
            <w:szCs w:val="24"/>
            <w:u w:val="single"/>
          </w:rPr>
          <w:t>)</w:t>
        </w:r>
        <w:proofErr w:type="gramEnd"/>
      </w:hyperlink>
      <w:r w:rsidRPr="00233B2E">
        <w:rPr>
          <w:rFonts w:ascii="Segoe UI" w:eastAsia="Times New Roman" w:hAnsi="Segoe UI" w:cs="Segoe UI"/>
          <w:color w:val="000000"/>
          <w:sz w:val="24"/>
          <w:szCs w:val="24"/>
        </w:rPr>
        <w:br/>
      </w:r>
      <w:hyperlink r:id="rId45" w:history="1">
        <w:r w:rsidRPr="00233B2E">
          <w:rPr>
            <w:rFonts w:ascii="Segoe UI" w:eastAsia="Times New Roman" w:hAnsi="Segoe UI" w:cs="Segoe UI"/>
            <w:color w:val="0000FF"/>
            <w:sz w:val="24"/>
            <w:szCs w:val="24"/>
            <w:u w:val="single"/>
          </w:rPr>
          <w:t>GRANT Database Permissions (Transact-SQL)</w:t>
        </w:r>
      </w:hyperlink>
      <w:r w:rsidRPr="00233B2E">
        <w:rPr>
          <w:rFonts w:ascii="Segoe UI" w:eastAsia="Times New Roman" w:hAnsi="Segoe UI" w:cs="Segoe UI"/>
          <w:color w:val="000000"/>
          <w:sz w:val="24"/>
          <w:szCs w:val="24"/>
        </w:rPr>
        <w:br/>
      </w:r>
      <w:hyperlink r:id="rId46" w:history="1">
        <w:r w:rsidRPr="00233B2E">
          <w:rPr>
            <w:rFonts w:ascii="Segoe UI" w:eastAsia="Times New Roman" w:hAnsi="Segoe UI" w:cs="Segoe UI"/>
            <w:color w:val="0000FF"/>
            <w:sz w:val="24"/>
            <w:szCs w:val="24"/>
            <w:u w:val="single"/>
          </w:rPr>
          <w:t>System Views (Transact-SQL)</w:t>
        </w:r>
      </w:hyperlink>
    </w:p>
    <w:p w:rsidR="00005212" w:rsidRDefault="00005212"/>
    <w:sectPr w:rsidR="0000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A6592"/>
    <w:multiLevelType w:val="multilevel"/>
    <w:tmpl w:val="9BB8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8324F"/>
    <w:multiLevelType w:val="multilevel"/>
    <w:tmpl w:val="88A83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2E"/>
    <w:rsid w:val="00005212"/>
    <w:rsid w:val="000F4EAE"/>
    <w:rsid w:val="00233B2E"/>
    <w:rsid w:val="004B2BAB"/>
    <w:rsid w:val="005217FF"/>
    <w:rsid w:val="007628DC"/>
    <w:rsid w:val="0080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5EE30-F0E3-4755-ADA4-45E73B87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628DC"/>
    <w:pPr>
      <w:keepNext/>
      <w:keepLines/>
      <w:spacing w:before="240" w:after="0"/>
      <w:outlineLvl w:val="0"/>
    </w:pPr>
    <w:rPr>
      <w:rFonts w:ascii="Arial Black" w:eastAsiaTheme="majorEastAsia" w:hAnsi="Arial Black" w:cstheme="majorBidi"/>
      <w:color w:val="C00000"/>
      <w:sz w:val="32"/>
      <w:szCs w:val="32"/>
    </w:rPr>
  </w:style>
  <w:style w:type="paragraph" w:styleId="Heading2">
    <w:name w:val="heading 2"/>
    <w:basedOn w:val="Normal"/>
    <w:link w:val="Heading2Char"/>
    <w:uiPriority w:val="9"/>
    <w:qFormat/>
    <w:rsid w:val="00233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DC"/>
    <w:rPr>
      <w:rFonts w:ascii="Arial Black" w:eastAsiaTheme="majorEastAsia" w:hAnsi="Arial Black" w:cstheme="majorBidi"/>
      <w:color w:val="C00000"/>
      <w:sz w:val="32"/>
      <w:szCs w:val="32"/>
    </w:rPr>
  </w:style>
  <w:style w:type="character" w:customStyle="1" w:styleId="Heading2Char">
    <w:name w:val="Heading 2 Char"/>
    <w:basedOn w:val="DefaultParagraphFont"/>
    <w:link w:val="Heading2"/>
    <w:uiPriority w:val="9"/>
    <w:rsid w:val="00233B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B2E"/>
    <w:rPr>
      <w:rFonts w:ascii="Times New Roman" w:eastAsia="Times New Roman" w:hAnsi="Times New Roman" w:cs="Times New Roman"/>
      <w:b/>
      <w:bCs/>
      <w:sz w:val="27"/>
      <w:szCs w:val="27"/>
    </w:rPr>
  </w:style>
  <w:style w:type="character" w:customStyle="1" w:styleId="contributors-text">
    <w:name w:val="contributors-text"/>
    <w:basedOn w:val="DefaultParagraphFont"/>
    <w:rsid w:val="00233B2E"/>
  </w:style>
  <w:style w:type="character" w:styleId="Hyperlink">
    <w:name w:val="Hyperlink"/>
    <w:basedOn w:val="DefaultParagraphFont"/>
    <w:uiPriority w:val="99"/>
    <w:semiHidden/>
    <w:unhideWhenUsed/>
    <w:rsid w:val="00233B2E"/>
    <w:rPr>
      <w:color w:val="0000FF"/>
      <w:u w:val="single"/>
    </w:rPr>
  </w:style>
  <w:style w:type="paragraph" w:styleId="NormalWeb">
    <w:name w:val="Normal (Web)"/>
    <w:basedOn w:val="Normal"/>
    <w:uiPriority w:val="99"/>
    <w:semiHidden/>
    <w:unhideWhenUsed/>
    <w:rsid w:val="00233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B2E"/>
    <w:rPr>
      <w:b/>
      <w:bCs/>
    </w:rPr>
  </w:style>
  <w:style w:type="paragraph" w:customStyle="1" w:styleId="alert-title">
    <w:name w:val="alert-title"/>
    <w:basedOn w:val="Normal"/>
    <w:rsid w:val="00233B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3B2E"/>
    <w:rPr>
      <w:rFonts w:ascii="Courier New" w:eastAsia="Times New Roman" w:hAnsi="Courier New" w:cs="Courier New"/>
      <w:sz w:val="20"/>
      <w:szCs w:val="20"/>
    </w:rPr>
  </w:style>
  <w:style w:type="character" w:customStyle="1" w:styleId="language">
    <w:name w:val="language"/>
    <w:basedOn w:val="DefaultParagraphFont"/>
    <w:rsid w:val="00233B2E"/>
  </w:style>
  <w:style w:type="paragraph" w:styleId="HTMLPreformatted">
    <w:name w:val="HTML Preformatted"/>
    <w:basedOn w:val="Normal"/>
    <w:link w:val="HTMLPreformattedChar"/>
    <w:uiPriority w:val="99"/>
    <w:semiHidden/>
    <w:unhideWhenUsed/>
    <w:rsid w:val="0023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B2E"/>
    <w:rPr>
      <w:rFonts w:ascii="Courier New" w:eastAsia="Times New Roman" w:hAnsi="Courier New" w:cs="Courier New"/>
      <w:sz w:val="20"/>
      <w:szCs w:val="20"/>
    </w:rPr>
  </w:style>
  <w:style w:type="character" w:customStyle="1" w:styleId="hljs-keyword">
    <w:name w:val="hljs-keyword"/>
    <w:basedOn w:val="DefaultParagraphFont"/>
    <w:rsid w:val="00233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24097">
      <w:bodyDiv w:val="1"/>
      <w:marLeft w:val="0"/>
      <w:marRight w:val="0"/>
      <w:marTop w:val="0"/>
      <w:marBottom w:val="0"/>
      <w:divBdr>
        <w:top w:val="none" w:sz="0" w:space="0" w:color="auto"/>
        <w:left w:val="none" w:sz="0" w:space="0" w:color="auto"/>
        <w:bottom w:val="none" w:sz="0" w:space="0" w:color="auto"/>
        <w:right w:val="none" w:sz="0" w:space="0" w:color="auto"/>
      </w:divBdr>
      <w:divsChild>
        <w:div w:id="1718822262">
          <w:marLeft w:val="0"/>
          <w:marRight w:val="0"/>
          <w:marTop w:val="0"/>
          <w:marBottom w:val="0"/>
          <w:divBdr>
            <w:top w:val="none" w:sz="0" w:space="0" w:color="auto"/>
            <w:left w:val="none" w:sz="0" w:space="0" w:color="auto"/>
            <w:bottom w:val="none" w:sz="0" w:space="0" w:color="auto"/>
            <w:right w:val="none" w:sz="0" w:space="0" w:color="auto"/>
          </w:divBdr>
        </w:div>
        <w:div w:id="1652784414">
          <w:marLeft w:val="0"/>
          <w:marRight w:val="0"/>
          <w:marTop w:val="240"/>
          <w:marBottom w:val="0"/>
          <w:divBdr>
            <w:top w:val="none" w:sz="0" w:space="0" w:color="auto"/>
            <w:left w:val="none" w:sz="0" w:space="0" w:color="auto"/>
            <w:bottom w:val="none" w:sz="0" w:space="0" w:color="auto"/>
            <w:right w:val="none" w:sz="0" w:space="0" w:color="auto"/>
          </w:divBdr>
        </w:div>
        <w:div w:id="229006769">
          <w:marLeft w:val="0"/>
          <w:marRight w:val="0"/>
          <w:marTop w:val="0"/>
          <w:marBottom w:val="0"/>
          <w:divBdr>
            <w:top w:val="none" w:sz="0" w:space="0" w:color="auto"/>
            <w:left w:val="none" w:sz="0" w:space="0" w:color="auto"/>
            <w:bottom w:val="none" w:sz="0" w:space="0" w:color="auto"/>
            <w:right w:val="none" w:sz="0" w:space="0" w:color="auto"/>
          </w:divBdr>
        </w:div>
        <w:div w:id="574248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Saisang" TargetMode="External"/><Relationship Id="rId18" Type="http://schemas.openxmlformats.org/officeDocument/2006/relationships/hyperlink" Target="https://docs.microsoft.com/en-us/sql/relational-databases/system-dynamic-management-views/always-on-availability-groups-dynamic-management-views-functions?view=sql-server-2017" TargetMode="External"/><Relationship Id="rId26" Type="http://schemas.openxmlformats.org/officeDocument/2006/relationships/hyperlink" Target="https://msdn.microsoft.com/library/04fb21de-1b5e-4a8e-9ca6-1b78ad278db1" TargetMode="External"/><Relationship Id="rId39" Type="http://schemas.openxmlformats.org/officeDocument/2006/relationships/hyperlink" Target="https://docs.microsoft.com/en-us/sql/relational-databases/system-dynamic-management-views/sql-server-operating-system-related-dynamic-management-views-transact-sql?view=sql-server-2017" TargetMode="External"/><Relationship Id="rId3" Type="http://schemas.openxmlformats.org/officeDocument/2006/relationships/settings" Target="settings.xml"/><Relationship Id="rId21" Type="http://schemas.openxmlformats.org/officeDocument/2006/relationships/hyperlink" Target="https://docs.microsoft.com/en-us/sql/relational-databases/system-dynamic-management-views/object-related-dynamic-management-views-and-functions-transact-sql?view=sql-server-2017" TargetMode="External"/><Relationship Id="rId34" Type="http://schemas.openxmlformats.org/officeDocument/2006/relationships/hyperlink" Target="https://docs.microsoft.com/en-us/sql/relational-databases/system-dynamic-management-views/filestream-and-filetable-dynamic-management-views-transact-sql?view=sql-server-2017" TargetMode="External"/><Relationship Id="rId42" Type="http://schemas.openxmlformats.org/officeDocument/2006/relationships/hyperlink" Target="https://docs.microsoft.com/en-us/sql/relational-databases/system-dynamic-management-views/i-o-related-dynamic-management-views-and-functions-transact-sql?view=sql-server-2017" TargetMode="External"/><Relationship Id="rId47" Type="http://schemas.openxmlformats.org/officeDocument/2006/relationships/fontTable" Target="fontTable.xml"/><Relationship Id="rId7" Type="http://schemas.openxmlformats.org/officeDocument/2006/relationships/hyperlink" Target="https://github.com/MightyPen" TargetMode="Externa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yperlink" Target="https://docs.microsoft.com/en-us/sql/relational-databases/system-dynamic-management-views/replication-related-dynamic-management-views-transact-sql?view=sql-server-2017" TargetMode="External"/><Relationship Id="rId33" Type="http://schemas.openxmlformats.org/officeDocument/2006/relationships/hyperlink" Target="https://docs.microsoft.com/en-us/sql/relational-databases/system-dynamic-management-views/service-broker-related-dynamic-management-views-transact-sql?view=sql-server-2017" TargetMode="External"/><Relationship Id="rId38" Type="http://schemas.openxmlformats.org/officeDocument/2006/relationships/hyperlink" Target="https://docs.microsoft.com/en-us/sql/relational-databases/system-dynamic-management-views/geo-replication-dynamic-management-views-and-functions-azure-sql-database?view=sql-server-2017" TargetMode="External"/><Relationship Id="rId46" Type="http://schemas.openxmlformats.org/officeDocument/2006/relationships/hyperlink" Target="https://msdn.microsoft.com/library/35a6161d-7f43-4e00-bcd3-3091f2015e90"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msdn.microsoft.com/library/2a771d7d-693a-4f56-9227-02cd00e0e200" TargetMode="External"/><Relationship Id="rId29" Type="http://schemas.openxmlformats.org/officeDocument/2006/relationships/hyperlink" Target="https://docs.microsoft.com/en-us/sql/relational-databases/system-dynamic-management-views/security-related-dynamic-management-views-and-functions-transact-sql?view=sql-server-2017" TargetMode="External"/><Relationship Id="rId41" Type="http://schemas.openxmlformats.org/officeDocument/2006/relationships/hyperlink" Target="https://msdn.microsoft.com/library/1193efce-a105-49a9-a8b8-26b06348556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craigg-msft" TargetMode="External"/><Relationship Id="rId24" Type="http://schemas.openxmlformats.org/officeDocument/2006/relationships/hyperlink" Target="https://docs.microsoft.com/en-us/sql/relational-databases/system-dynamic-management-views/common-language-runtime-related-dynamic-management-views-transact-sql?view=sql-server-2017" TargetMode="External"/><Relationship Id="rId32" Type="http://schemas.openxmlformats.org/officeDocument/2006/relationships/hyperlink" Target="https://docs.microsoft.com/en-us/sql/relational-databases/system-dynamic-management-views/extended-events-dynamic-management-views?view=sql-server-2017" TargetMode="External"/><Relationship Id="rId37" Type="http://schemas.openxmlformats.org/officeDocument/2006/relationships/hyperlink" Target="https://docs.microsoft.com/en-us/sql/relational-databases/system-dynamic-management-views/sql-and-parallel-data-warehouse-dynamic-management-views?view=sql-server-2017" TargetMode="External"/><Relationship Id="rId40" Type="http://schemas.openxmlformats.org/officeDocument/2006/relationships/hyperlink" Target="https://docs.microsoft.com/en-us/sql/relational-databases/system-dynamic-management-views/index-related-dynamic-management-views-and-functions-transact-sql?view=sql-server-2017" TargetMode="External"/><Relationship Id="rId45" Type="http://schemas.openxmlformats.org/officeDocument/2006/relationships/hyperlink" Target="https://docs.microsoft.com/en-us/sql/t-sql/statements/grant-database-permissions-transact-sql?view=sql-server-2017" TargetMode="External"/><Relationship Id="rId5" Type="http://schemas.openxmlformats.org/officeDocument/2006/relationships/hyperlink" Target="https://github.com/stevestein" TargetMode="External"/><Relationship Id="rId15" Type="http://schemas.openxmlformats.org/officeDocument/2006/relationships/hyperlink" Target="http://www.linkedin.com/in/wdalemiller" TargetMode="External"/><Relationship Id="rId23" Type="http://schemas.openxmlformats.org/officeDocument/2006/relationships/hyperlink" Target="https://msdn.microsoft.com/library/92eb22d8-33f3-4c17-b32e-e23acdfbd8f4" TargetMode="External"/><Relationship Id="rId28" Type="http://schemas.openxmlformats.org/officeDocument/2006/relationships/hyperlink" Target="https://docs.microsoft.com/en-us/sql/relational-databases/system-dynamic-management-views/database-related-dynamic-management-views-transact-sql?view=sql-server-2017" TargetMode="External"/><Relationship Id="rId36" Type="http://schemas.openxmlformats.org/officeDocument/2006/relationships/hyperlink" Target="https://docs.microsoft.com/en-us/sql/relational-databases/system-dynamic-management-views/full-text-and-semantic-search-dynamic-management-views-functions?view=sql-server-2017" TargetMode="External"/><Relationship Id="rId10" Type="http://schemas.openxmlformats.org/officeDocument/2006/relationships/image" Target="media/image3.jpeg"/><Relationship Id="rId19" Type="http://schemas.openxmlformats.org/officeDocument/2006/relationships/hyperlink" Target="https://docs.microsoft.com/en-us/sql/relational-databases/system-dynamic-management-views/memory-optimized-table-dynamic-management-views-transact-sql?view=sql-server-2017" TargetMode="External"/><Relationship Id="rId31" Type="http://schemas.openxmlformats.org/officeDocument/2006/relationships/hyperlink" Target="https://docs.microsoft.com/en-us/sql/relational-databases/system-dynamic-management-views/server-related-dynamic-management-views-and-functions-transact-sql?view=sql-server-2017" TargetMode="External"/><Relationship Id="rId44" Type="http://schemas.openxmlformats.org/officeDocument/2006/relationships/hyperlink" Target="https://docs.microsoft.com/en-us/sql/t-sql/statements/grant-server-permissions-transact-sql?view=sql-server-2017" TargetMode="External"/><Relationship Id="rId4" Type="http://schemas.openxmlformats.org/officeDocument/2006/relationships/webSettings" Target="webSettings.xml"/><Relationship Id="rId9" Type="http://schemas.openxmlformats.org/officeDocument/2006/relationships/hyperlink" Target="https://github.com/nschonni" TargetMode="External"/><Relationship Id="rId14" Type="http://schemas.openxmlformats.org/officeDocument/2006/relationships/image" Target="media/image5.jpeg"/><Relationship Id="rId22" Type="http://schemas.openxmlformats.org/officeDocument/2006/relationships/hyperlink" Target="https://msdn.microsoft.com/library/dc8a0af9-fcd8-4c34-9453-5132717c9bdb" TargetMode="External"/><Relationship Id="rId27" Type="http://schemas.openxmlformats.org/officeDocument/2006/relationships/hyperlink" Target="https://docs.microsoft.com/en-us/sql/relational-databases/system-dynamic-management-views/resource-governor-related-dynamic-management-views-transact-sql?view=sql-server-2017" TargetMode="External"/><Relationship Id="rId30" Type="http://schemas.openxmlformats.org/officeDocument/2006/relationships/hyperlink" Target="https://docs.microsoft.com/en-us/sql/relational-databases/system-dynamic-management-views/execution-related-dynamic-management-views-and-functions-transact-sql?view=sql-server-2017" TargetMode="External"/><Relationship Id="rId35" Type="http://schemas.openxmlformats.org/officeDocument/2006/relationships/hyperlink" Target="https://msdn.microsoft.com/library/c542ac38-451f-43a5-bf8c-4edd38bb738e" TargetMode="External"/><Relationship Id="rId43" Type="http://schemas.openxmlformats.org/officeDocument/2006/relationships/hyperlink" Target="https://docs.microsoft.com/en-us/sql/relational-databases/system-dynamic-management-views/transaction-related-dynamic-management-views-and-functions-transact-sql?view=sql-server-2017"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6</cp:revision>
  <dcterms:created xsi:type="dcterms:W3CDTF">2019-01-26T15:55:00Z</dcterms:created>
  <dcterms:modified xsi:type="dcterms:W3CDTF">2019-01-26T16:07:00Z</dcterms:modified>
</cp:coreProperties>
</file>