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46AAE" w14:textId="1F708A50" w:rsidR="00151A81" w:rsidRPr="001719A9" w:rsidRDefault="007F3824" w:rsidP="00E83E27">
      <w:pPr>
        <w:autoSpaceDE w:val="0"/>
        <w:autoSpaceDN w:val="0"/>
        <w:adjustRightInd w:val="0"/>
        <w:spacing w:before="240" w:after="240"/>
        <w:jc w:val="center"/>
        <w:rPr>
          <w:rFonts w:ascii="Times New Roman" w:hAnsi="Times New Roman" w:cs="Times New Roman"/>
          <w:b/>
          <w:color w:val="2B3331"/>
          <w:sz w:val="24"/>
          <w:szCs w:val="24"/>
        </w:rPr>
      </w:pPr>
      <w:r w:rsidRPr="001719A9">
        <w:rPr>
          <w:rFonts w:ascii="Times New Roman" w:hAnsi="Times New Roman" w:cs="Times New Roman"/>
          <w:b/>
          <w:color w:val="2B3331"/>
          <w:sz w:val="24"/>
          <w:szCs w:val="24"/>
        </w:rPr>
        <w:t>ADDENDA</w:t>
      </w:r>
    </w:p>
    <w:p w14:paraId="345D8155" w14:textId="274D82ED" w:rsidR="008C5ECD" w:rsidRPr="00900AB9" w:rsidRDefault="00900AB9" w:rsidP="002E590A">
      <w:pPr>
        <w:pStyle w:val="Default"/>
        <w:numPr>
          <w:ilvl w:val="0"/>
          <w:numId w:val="4"/>
        </w:numPr>
        <w:ind w:left="360"/>
        <w:rPr>
          <w:rFonts w:ascii="Times New Roman" w:hAnsi="Times New Roman" w:cs="Times New Roman"/>
        </w:rPr>
      </w:pPr>
      <w:r w:rsidRPr="00900AB9">
        <w:rPr>
          <w:rFonts w:ascii="Times New Roman" w:hAnsi="Times New Roman" w:cs="Times New Roman"/>
        </w:rPr>
        <w:t>This add</w:t>
      </w:r>
      <w:r w:rsidR="000F7B06">
        <w:rPr>
          <w:rFonts w:ascii="Times New Roman" w:hAnsi="Times New Roman" w:cs="Times New Roman"/>
        </w:rPr>
        <w:t xml:space="preserve">endum (“Addendum”) modifies the </w:t>
      </w:r>
      <w:r w:rsidR="00392BB1" w:rsidRPr="00392BB1">
        <w:rPr>
          <w:rFonts w:ascii="Times New Roman" w:hAnsi="Times New Roman" w:cs="Times New Roman"/>
          <w:u w:val="single"/>
        </w:rPr>
        <w:t xml:space="preserve"> </w:t>
      </w:r>
      <w:r w:rsidR="00BA700F">
        <w:rPr>
          <w:rFonts w:ascii="Times New Roman" w:hAnsi="Times New Roman" w:cs="Times New Roman"/>
          <w:u w:val="single"/>
        </w:rPr>
        <w:t>ENTERPRISE CONTENT MANAGEMENT (ECM) SOFTWARE LICENSE</w:t>
      </w:r>
      <w:r w:rsidR="004D550C">
        <w:rPr>
          <w:rFonts w:ascii="Times New Roman" w:hAnsi="Times New Roman" w:cs="Times New Roman"/>
        </w:rPr>
        <w:t xml:space="preserve"> </w:t>
      </w:r>
      <w:r>
        <w:rPr>
          <w:rFonts w:ascii="Times New Roman" w:hAnsi="Times New Roman" w:cs="Times New Roman"/>
        </w:rPr>
        <w:t>(hereinafter “Software License”)</w:t>
      </w:r>
      <w:r w:rsidRPr="00900AB9">
        <w:rPr>
          <w:rFonts w:ascii="Times New Roman" w:hAnsi="Times New Roman" w:cs="Times New Roman"/>
        </w:rPr>
        <w:t xml:space="preserve"> attached</w:t>
      </w:r>
      <w:r w:rsidR="00950862">
        <w:rPr>
          <w:rFonts w:ascii="Times New Roman" w:hAnsi="Times New Roman" w:cs="Times New Roman"/>
        </w:rPr>
        <w:t xml:space="preserve"> hereto as Attachment 000</w:t>
      </w:r>
      <w:r w:rsidR="005C1DFC">
        <w:rPr>
          <w:rFonts w:ascii="Times New Roman" w:hAnsi="Times New Roman" w:cs="Times New Roman"/>
        </w:rPr>
        <w:t>1</w:t>
      </w:r>
      <w:r w:rsidRPr="00900AB9">
        <w:rPr>
          <w:rFonts w:ascii="Times New Roman" w:hAnsi="Times New Roman" w:cs="Times New Roman"/>
        </w:rPr>
        <w:t>, by deleting and making unenforceable any conflicting or inconsistent terms or conditions i</w:t>
      </w:r>
      <w:r w:rsidR="00FC2349">
        <w:rPr>
          <w:rFonts w:ascii="Times New Roman" w:hAnsi="Times New Roman" w:cs="Times New Roman"/>
        </w:rPr>
        <w:t>n the Software License</w:t>
      </w:r>
      <w:r w:rsidRPr="00900AB9">
        <w:rPr>
          <w:rFonts w:ascii="Times New Roman" w:hAnsi="Times New Roman" w:cs="Times New Roman"/>
        </w:rPr>
        <w:t xml:space="preserve"> that violate federal law and regulations.   </w:t>
      </w:r>
      <w:r w:rsidR="007F3824" w:rsidRPr="00900AB9">
        <w:rPr>
          <w:rFonts w:ascii="Times New Roman" w:hAnsi="Times New Roman" w:cs="Times New Roman"/>
        </w:rPr>
        <w:t>This</w:t>
      </w:r>
      <w:r w:rsidR="00151A81" w:rsidRPr="00900AB9">
        <w:rPr>
          <w:rFonts w:ascii="Times New Roman" w:hAnsi="Times New Roman" w:cs="Times New Roman"/>
        </w:rPr>
        <w:t xml:space="preserve"> </w:t>
      </w:r>
      <w:r w:rsidR="007F3824" w:rsidRPr="00900AB9">
        <w:rPr>
          <w:rFonts w:ascii="Times New Roman" w:hAnsi="Times New Roman" w:cs="Times New Roman"/>
        </w:rPr>
        <w:t>Addendum</w:t>
      </w:r>
      <w:r w:rsidR="00D94F65" w:rsidRPr="00900AB9">
        <w:rPr>
          <w:rFonts w:ascii="Times New Roman" w:hAnsi="Times New Roman" w:cs="Times New Roman"/>
        </w:rPr>
        <w:t xml:space="preserve"> </w:t>
      </w:r>
      <w:r w:rsidR="00151A81" w:rsidRPr="00900AB9">
        <w:rPr>
          <w:rFonts w:ascii="Times New Roman" w:hAnsi="Times New Roman" w:cs="Times New Roman"/>
        </w:rPr>
        <w:t>shall be identified as</w:t>
      </w:r>
      <w:r w:rsidR="007F3824" w:rsidRPr="00900AB9">
        <w:rPr>
          <w:rFonts w:ascii="Times New Roman" w:hAnsi="Times New Roman" w:cs="Times New Roman"/>
        </w:rPr>
        <w:t xml:space="preserve"> the A</w:t>
      </w:r>
      <w:r w:rsidR="00151A81" w:rsidRPr="00900AB9">
        <w:rPr>
          <w:rFonts w:ascii="Times New Roman" w:hAnsi="Times New Roman" w:cs="Times New Roman"/>
        </w:rPr>
        <w:t xml:space="preserve">ddenda to the </w:t>
      </w:r>
      <w:r w:rsidR="00950862">
        <w:rPr>
          <w:rFonts w:ascii="Times New Roman" w:hAnsi="Times New Roman" w:cs="Times New Roman"/>
        </w:rPr>
        <w:t>Contract</w:t>
      </w:r>
      <w:r w:rsidR="004205DD">
        <w:rPr>
          <w:rFonts w:ascii="Times New Roman" w:hAnsi="Times New Roman" w:cs="Times New Roman"/>
        </w:rPr>
        <w:t xml:space="preserve"> </w:t>
      </w:r>
      <w:r w:rsidR="00950862">
        <w:rPr>
          <w:rFonts w:ascii="Times New Roman" w:hAnsi="Times New Roman" w:cs="Times New Roman"/>
        </w:rPr>
        <w:t>for</w:t>
      </w:r>
      <w:r w:rsidR="006C3E3B" w:rsidRPr="00900AB9">
        <w:rPr>
          <w:rFonts w:ascii="Times New Roman" w:hAnsi="Times New Roman" w:cs="Times New Roman"/>
        </w:rPr>
        <w:t xml:space="preserve"> </w:t>
      </w:r>
      <w:r w:rsidR="00BA700F">
        <w:rPr>
          <w:rFonts w:ascii="Times New Roman" w:hAnsi="Times New Roman" w:cs="Times New Roman"/>
        </w:rPr>
        <w:t>W15QKN-20-P-TBD</w:t>
      </w:r>
      <w:r w:rsidR="00C923F6">
        <w:rPr>
          <w:rFonts w:ascii="Times New Roman" w:hAnsi="Times New Roman" w:cs="Times New Roman"/>
        </w:rPr>
        <w:t xml:space="preserve"> </w:t>
      </w:r>
      <w:r w:rsidR="009C1EC0" w:rsidRPr="00900AB9">
        <w:rPr>
          <w:rFonts w:ascii="Times New Roman" w:hAnsi="Times New Roman" w:cs="Times New Roman"/>
        </w:rPr>
        <w:t xml:space="preserve">issued by </w:t>
      </w:r>
      <w:r w:rsidR="000D2D1F" w:rsidRPr="00900AB9">
        <w:rPr>
          <w:rFonts w:ascii="Times New Roman" w:hAnsi="Times New Roman" w:cs="Times New Roman"/>
        </w:rPr>
        <w:t>ACC-NJ</w:t>
      </w:r>
      <w:r w:rsidR="003F635D" w:rsidRPr="00900AB9">
        <w:rPr>
          <w:rFonts w:ascii="Times New Roman" w:hAnsi="Times New Roman" w:cs="Times New Roman"/>
        </w:rPr>
        <w:t xml:space="preserve"> (the “Contract”)</w:t>
      </w:r>
      <w:r w:rsidR="006F132B">
        <w:rPr>
          <w:rFonts w:ascii="Times New Roman" w:hAnsi="Times New Roman" w:cs="Times New Roman"/>
        </w:rPr>
        <w:t xml:space="preserve">, </w:t>
      </w:r>
      <w:r w:rsidR="007F3824" w:rsidRPr="00900AB9">
        <w:rPr>
          <w:rFonts w:ascii="Times New Roman" w:hAnsi="Times New Roman" w:cs="Times New Roman"/>
        </w:rPr>
        <w:t xml:space="preserve">and must be attached in full text to the Contract. </w:t>
      </w:r>
    </w:p>
    <w:p w14:paraId="30723D72" w14:textId="5A0DAB17" w:rsidR="001F1612" w:rsidRPr="001719A9" w:rsidRDefault="009C1EC0" w:rsidP="00B73BF9">
      <w:pPr>
        <w:pStyle w:val="ListParagraph"/>
        <w:numPr>
          <w:ilvl w:val="0"/>
          <w:numId w:val="4"/>
        </w:numPr>
        <w:spacing w:before="120" w:after="120" w:line="240" w:lineRule="auto"/>
        <w:ind w:left="360"/>
        <w:contextualSpacing w:val="0"/>
        <w:rPr>
          <w:rFonts w:ascii="Times New Roman" w:hAnsi="Times New Roman" w:cs="Times New Roman"/>
          <w:color w:val="000000"/>
          <w:sz w:val="24"/>
          <w:szCs w:val="24"/>
        </w:rPr>
      </w:pPr>
      <w:r w:rsidRPr="001719A9">
        <w:rPr>
          <w:rFonts w:ascii="Times New Roman" w:hAnsi="Times New Roman" w:cs="Times New Roman"/>
          <w:color w:val="000000"/>
          <w:sz w:val="24"/>
          <w:szCs w:val="24"/>
        </w:rPr>
        <w:t xml:space="preserve">By incorporating </w:t>
      </w:r>
      <w:r w:rsidR="00AE734D">
        <w:rPr>
          <w:rFonts w:ascii="Times New Roman" w:hAnsi="Times New Roman" w:cs="Times New Roman"/>
          <w:color w:val="000000"/>
          <w:sz w:val="24"/>
          <w:szCs w:val="24"/>
        </w:rPr>
        <w:t>this</w:t>
      </w:r>
      <w:r w:rsidR="007F3824" w:rsidRPr="001719A9">
        <w:rPr>
          <w:rFonts w:ascii="Times New Roman" w:hAnsi="Times New Roman" w:cs="Times New Roman"/>
          <w:color w:val="000000"/>
          <w:sz w:val="24"/>
          <w:szCs w:val="24"/>
        </w:rPr>
        <w:t xml:space="preserve"> A</w:t>
      </w:r>
      <w:r w:rsidR="003F635D" w:rsidRPr="001719A9">
        <w:rPr>
          <w:rFonts w:ascii="Times New Roman" w:hAnsi="Times New Roman" w:cs="Times New Roman"/>
          <w:color w:val="000000"/>
          <w:sz w:val="24"/>
          <w:szCs w:val="24"/>
        </w:rPr>
        <w:t>ddenda</w:t>
      </w:r>
      <w:r w:rsidR="007F3824" w:rsidRPr="001719A9">
        <w:rPr>
          <w:rFonts w:ascii="Times New Roman" w:hAnsi="Times New Roman" w:cs="Times New Roman"/>
          <w:color w:val="000000"/>
          <w:sz w:val="24"/>
          <w:szCs w:val="24"/>
        </w:rPr>
        <w:t xml:space="preserve"> to the Contract,</w:t>
      </w:r>
      <w:r w:rsidR="003F635D" w:rsidRPr="001719A9">
        <w:rPr>
          <w:rFonts w:ascii="Times New Roman" w:hAnsi="Times New Roman" w:cs="Times New Roman"/>
          <w:color w:val="000000"/>
          <w:sz w:val="24"/>
          <w:szCs w:val="24"/>
        </w:rPr>
        <w:t xml:space="preserve"> the parties </w:t>
      </w:r>
      <w:r w:rsidRPr="001719A9">
        <w:rPr>
          <w:rFonts w:ascii="Times New Roman" w:hAnsi="Times New Roman" w:cs="Times New Roman"/>
          <w:color w:val="000000"/>
          <w:sz w:val="24"/>
          <w:szCs w:val="24"/>
        </w:rPr>
        <w:t xml:space="preserve">agree that </w:t>
      </w:r>
      <w:r w:rsidR="003F635D" w:rsidRPr="001719A9">
        <w:rPr>
          <w:rFonts w:ascii="Times New Roman" w:hAnsi="Times New Roman" w:cs="Times New Roman"/>
          <w:color w:val="000000"/>
          <w:sz w:val="24"/>
          <w:szCs w:val="24"/>
        </w:rPr>
        <w:t xml:space="preserve">the terms, conditions and provisions of </w:t>
      </w:r>
      <w:r w:rsidR="007F3824" w:rsidRPr="001719A9">
        <w:rPr>
          <w:rFonts w:ascii="Times New Roman" w:hAnsi="Times New Roman" w:cs="Times New Roman"/>
          <w:color w:val="000000"/>
          <w:sz w:val="24"/>
          <w:szCs w:val="24"/>
        </w:rPr>
        <w:t xml:space="preserve">the </w:t>
      </w:r>
      <w:r w:rsidR="00AE734D">
        <w:rPr>
          <w:rFonts w:ascii="Times New Roman" w:hAnsi="Times New Roman" w:cs="Times New Roman"/>
          <w:color w:val="000000"/>
          <w:sz w:val="24"/>
          <w:szCs w:val="24"/>
        </w:rPr>
        <w:t>Addenda</w:t>
      </w:r>
      <w:r w:rsidR="003F635D" w:rsidRPr="001719A9">
        <w:rPr>
          <w:rFonts w:ascii="Times New Roman" w:hAnsi="Times New Roman" w:cs="Times New Roman"/>
          <w:color w:val="000000"/>
          <w:sz w:val="24"/>
          <w:szCs w:val="24"/>
        </w:rPr>
        <w:t xml:space="preserve"> will </w:t>
      </w:r>
      <w:r w:rsidRPr="001719A9">
        <w:rPr>
          <w:rFonts w:ascii="Times New Roman" w:hAnsi="Times New Roman" w:cs="Times New Roman"/>
          <w:color w:val="000000"/>
          <w:sz w:val="24"/>
          <w:szCs w:val="24"/>
        </w:rPr>
        <w:t>form a part of the Contract</w:t>
      </w:r>
      <w:r w:rsidR="003F635D" w:rsidRPr="001719A9">
        <w:rPr>
          <w:rFonts w:ascii="Times New Roman" w:hAnsi="Times New Roman" w:cs="Times New Roman"/>
          <w:color w:val="000000"/>
          <w:sz w:val="24"/>
          <w:szCs w:val="24"/>
        </w:rPr>
        <w:t xml:space="preserve"> and</w:t>
      </w:r>
      <w:r w:rsidR="003F635D" w:rsidRPr="001719A9">
        <w:rPr>
          <w:rFonts w:ascii="Times New Roman" w:hAnsi="Times New Roman" w:cs="Times New Roman"/>
          <w:sz w:val="24"/>
          <w:szCs w:val="24"/>
        </w:rPr>
        <w:t xml:space="preserve"> will be </w:t>
      </w:r>
      <w:r w:rsidR="003F635D" w:rsidRPr="001719A9">
        <w:rPr>
          <w:rFonts w:ascii="Times New Roman" w:hAnsi="Times New Roman" w:cs="Times New Roman"/>
          <w:color w:val="000000"/>
          <w:sz w:val="24"/>
          <w:szCs w:val="24"/>
        </w:rPr>
        <w:t>applicable</w:t>
      </w:r>
      <w:r w:rsidR="00BF671B" w:rsidRPr="001719A9">
        <w:rPr>
          <w:rFonts w:ascii="Times New Roman" w:hAnsi="Times New Roman" w:cs="Times New Roman"/>
          <w:color w:val="000000"/>
          <w:sz w:val="24"/>
          <w:szCs w:val="24"/>
        </w:rPr>
        <w:t xml:space="preserve"> with respect to the software and services provided in connection </w:t>
      </w:r>
      <w:bookmarkStart w:id="0" w:name="_GoBack"/>
      <w:bookmarkEnd w:id="0"/>
      <w:r w:rsidR="00BF671B" w:rsidRPr="001719A9">
        <w:rPr>
          <w:rFonts w:ascii="Times New Roman" w:hAnsi="Times New Roman" w:cs="Times New Roman"/>
          <w:color w:val="000000"/>
          <w:sz w:val="24"/>
          <w:szCs w:val="24"/>
        </w:rPr>
        <w:t xml:space="preserve">with the Contract.  </w:t>
      </w:r>
      <w:r w:rsidR="003F635D" w:rsidRPr="001719A9">
        <w:rPr>
          <w:rFonts w:ascii="Times New Roman" w:hAnsi="Times New Roman" w:cs="Times New Roman"/>
          <w:color w:val="000000"/>
          <w:sz w:val="24"/>
          <w:szCs w:val="24"/>
        </w:rPr>
        <w:t xml:space="preserve">Any specific </w:t>
      </w:r>
      <w:r w:rsidR="00A72D17" w:rsidRPr="001719A9">
        <w:rPr>
          <w:rFonts w:ascii="Times New Roman" w:hAnsi="Times New Roman" w:cs="Times New Roman"/>
          <w:color w:val="000000"/>
          <w:sz w:val="24"/>
          <w:szCs w:val="24"/>
        </w:rPr>
        <w:t xml:space="preserve">term, condition or provision under </w:t>
      </w:r>
      <w:r w:rsidR="00DE7961">
        <w:rPr>
          <w:rFonts w:ascii="Times New Roman" w:hAnsi="Times New Roman" w:cs="Times New Roman"/>
          <w:color w:val="000000"/>
          <w:sz w:val="24"/>
          <w:szCs w:val="24"/>
        </w:rPr>
        <w:t xml:space="preserve">the Contract, </w:t>
      </w:r>
      <w:r w:rsidR="00FC2349">
        <w:rPr>
          <w:rFonts w:ascii="Times New Roman" w:hAnsi="Times New Roman" w:cs="Times New Roman"/>
          <w:color w:val="000000"/>
          <w:sz w:val="24"/>
          <w:szCs w:val="24"/>
        </w:rPr>
        <w:t xml:space="preserve">in </w:t>
      </w:r>
      <w:r w:rsidR="00DE7961">
        <w:rPr>
          <w:rFonts w:ascii="Times New Roman" w:hAnsi="Times New Roman" w:cs="Times New Roman"/>
          <w:color w:val="000000"/>
          <w:sz w:val="24"/>
          <w:szCs w:val="24"/>
        </w:rPr>
        <w:t>this Addenda</w:t>
      </w:r>
      <w:r w:rsidR="00FC2349">
        <w:rPr>
          <w:rFonts w:ascii="Times New Roman" w:hAnsi="Times New Roman" w:cs="Times New Roman"/>
          <w:color w:val="000000"/>
          <w:sz w:val="24"/>
          <w:szCs w:val="24"/>
        </w:rPr>
        <w:t>,</w:t>
      </w:r>
      <w:r w:rsidR="00DE7961">
        <w:rPr>
          <w:rFonts w:ascii="Times New Roman" w:hAnsi="Times New Roman" w:cs="Times New Roman"/>
          <w:color w:val="000000"/>
          <w:sz w:val="24"/>
          <w:szCs w:val="24"/>
        </w:rPr>
        <w:t xml:space="preserve"> or its attachments that are</w:t>
      </w:r>
      <w:r w:rsidR="00A72D17" w:rsidRPr="001719A9">
        <w:rPr>
          <w:rFonts w:ascii="Times New Roman" w:hAnsi="Times New Roman" w:cs="Times New Roman"/>
          <w:color w:val="000000"/>
          <w:sz w:val="24"/>
          <w:szCs w:val="24"/>
        </w:rPr>
        <w:t xml:space="preserve"> </w:t>
      </w:r>
      <w:r w:rsidR="007F3824" w:rsidRPr="001719A9">
        <w:rPr>
          <w:rFonts w:ascii="Times New Roman" w:hAnsi="Times New Roman" w:cs="Times New Roman"/>
          <w:color w:val="000000"/>
          <w:sz w:val="24"/>
          <w:szCs w:val="24"/>
        </w:rPr>
        <w:t>inconsistent or conflict with</w:t>
      </w:r>
      <w:r w:rsidR="002E4A1A" w:rsidRPr="001719A9">
        <w:rPr>
          <w:rFonts w:ascii="Times New Roman" w:hAnsi="Times New Roman" w:cs="Times New Roman"/>
          <w:color w:val="000000"/>
          <w:sz w:val="24"/>
          <w:szCs w:val="24"/>
        </w:rPr>
        <w:t xml:space="preserve"> F</w:t>
      </w:r>
      <w:r w:rsidR="00A72D17" w:rsidRPr="001719A9">
        <w:rPr>
          <w:rFonts w:ascii="Times New Roman" w:hAnsi="Times New Roman" w:cs="Times New Roman"/>
          <w:color w:val="000000"/>
          <w:sz w:val="24"/>
          <w:szCs w:val="24"/>
        </w:rPr>
        <w:t>ederal l</w:t>
      </w:r>
      <w:r w:rsidR="007F3824" w:rsidRPr="001719A9">
        <w:rPr>
          <w:rFonts w:ascii="Times New Roman" w:hAnsi="Times New Roman" w:cs="Times New Roman"/>
          <w:color w:val="000000"/>
          <w:sz w:val="24"/>
          <w:szCs w:val="24"/>
        </w:rPr>
        <w:t>aw will have no force or effect.</w:t>
      </w:r>
      <w:r w:rsidR="00A72D17" w:rsidRPr="001719A9">
        <w:rPr>
          <w:rFonts w:ascii="Times New Roman" w:hAnsi="Times New Roman" w:cs="Times New Roman"/>
          <w:color w:val="000000"/>
          <w:sz w:val="24"/>
          <w:szCs w:val="24"/>
        </w:rPr>
        <w:t xml:space="preserve">  </w:t>
      </w:r>
      <w:r w:rsidR="006F132B" w:rsidRPr="001719A9">
        <w:rPr>
          <w:rFonts w:ascii="Times New Roman" w:hAnsi="Times New Roman" w:cs="Times New Roman"/>
          <w:sz w:val="24"/>
          <w:szCs w:val="24"/>
        </w:rPr>
        <w:t>In the event of any conflicts or inconsistencies under the documents and provisions referenced and incorporated under the Contract</w:t>
      </w:r>
      <w:r w:rsidR="00FC2349">
        <w:rPr>
          <w:rFonts w:ascii="Times New Roman" w:hAnsi="Times New Roman" w:cs="Times New Roman"/>
          <w:sz w:val="24"/>
          <w:szCs w:val="24"/>
        </w:rPr>
        <w:t>, the following order of precedence shall take effect;</w:t>
      </w:r>
      <w:r w:rsidR="006F132B" w:rsidRPr="001719A9">
        <w:rPr>
          <w:rFonts w:ascii="Times New Roman" w:hAnsi="Times New Roman" w:cs="Times New Roman"/>
          <w:sz w:val="24"/>
          <w:szCs w:val="24"/>
        </w:rPr>
        <w:t xml:space="preserve"> </w:t>
      </w:r>
      <w:r w:rsidR="006F132B">
        <w:rPr>
          <w:rFonts w:ascii="Times New Roman" w:hAnsi="Times New Roman" w:cs="Times New Roman"/>
          <w:sz w:val="24"/>
          <w:szCs w:val="24"/>
        </w:rPr>
        <w:t>the Contract terms shall prevail over the Addenda, and the Addenda terms shall prevail over the Software License.</w:t>
      </w:r>
    </w:p>
    <w:p w14:paraId="3FFDC6FB" w14:textId="51CE0A6D" w:rsidR="007028D6" w:rsidRPr="00265BE0" w:rsidRDefault="001F1612" w:rsidP="00B73BF9">
      <w:pPr>
        <w:pStyle w:val="ListParagraph"/>
        <w:numPr>
          <w:ilvl w:val="0"/>
          <w:numId w:val="4"/>
        </w:numPr>
        <w:spacing w:before="120" w:after="120" w:line="240" w:lineRule="auto"/>
        <w:ind w:left="360"/>
        <w:contextualSpacing w:val="0"/>
        <w:rPr>
          <w:rFonts w:ascii="Times New Roman" w:hAnsi="Times New Roman" w:cs="Times New Roman"/>
          <w:sz w:val="24"/>
          <w:szCs w:val="24"/>
        </w:rPr>
      </w:pPr>
      <w:r w:rsidRPr="001719A9">
        <w:rPr>
          <w:rFonts w:ascii="Times New Roman" w:hAnsi="Times New Roman" w:cs="Times New Roman"/>
          <w:sz w:val="24"/>
          <w:szCs w:val="24"/>
        </w:rPr>
        <w:t xml:space="preserve">The </w:t>
      </w:r>
      <w:r w:rsidR="0018589F">
        <w:rPr>
          <w:rFonts w:ascii="Times New Roman" w:hAnsi="Times New Roman" w:cs="Times New Roman"/>
          <w:sz w:val="24"/>
          <w:szCs w:val="24"/>
        </w:rPr>
        <w:t xml:space="preserve">provisions of the FAR 52.212-4, </w:t>
      </w:r>
      <w:r w:rsidR="00FC2349">
        <w:rPr>
          <w:rFonts w:ascii="Times New Roman" w:hAnsi="Times New Roman" w:cs="Times New Roman"/>
          <w:sz w:val="24"/>
          <w:szCs w:val="24"/>
        </w:rPr>
        <w:t xml:space="preserve">Contract Terms and Conditions – Commercial Items, </w:t>
      </w:r>
      <w:r w:rsidR="0018589F">
        <w:rPr>
          <w:rFonts w:ascii="Times New Roman" w:hAnsi="Times New Roman" w:cs="Times New Roman"/>
          <w:sz w:val="24"/>
          <w:szCs w:val="24"/>
        </w:rPr>
        <w:t xml:space="preserve">specified in FAR 12.302, as required by Federal law, shall </w:t>
      </w:r>
      <w:r w:rsidR="00DE7961">
        <w:rPr>
          <w:rFonts w:ascii="Times New Roman" w:hAnsi="Times New Roman" w:cs="Times New Roman"/>
          <w:sz w:val="24"/>
          <w:szCs w:val="24"/>
        </w:rPr>
        <w:t>apply to the C</w:t>
      </w:r>
      <w:r w:rsidR="0018589F">
        <w:rPr>
          <w:rFonts w:ascii="Times New Roman" w:hAnsi="Times New Roman" w:cs="Times New Roman"/>
          <w:sz w:val="24"/>
          <w:szCs w:val="24"/>
        </w:rPr>
        <w:t xml:space="preserve">ontract with the exception of </w:t>
      </w:r>
      <w:r w:rsidR="00265BE0" w:rsidRPr="00265BE0">
        <w:rPr>
          <w:rFonts w:ascii="Times New Roman" w:hAnsi="Times New Roman" w:cs="Times New Roman"/>
          <w:sz w:val="24"/>
          <w:szCs w:val="24"/>
        </w:rPr>
        <w:t>FAR</w:t>
      </w:r>
      <w:r w:rsidR="001719A9" w:rsidRPr="00265BE0">
        <w:rPr>
          <w:rFonts w:ascii="Times New Roman" w:hAnsi="Times New Roman" w:cs="Times New Roman"/>
          <w:sz w:val="24"/>
          <w:szCs w:val="24"/>
        </w:rPr>
        <w:t xml:space="preserve"> </w:t>
      </w:r>
      <w:r w:rsidRPr="00265BE0">
        <w:rPr>
          <w:rFonts w:ascii="Times New Roman" w:hAnsi="Times New Roman" w:cs="Times New Roman"/>
          <w:sz w:val="24"/>
          <w:szCs w:val="24"/>
        </w:rPr>
        <w:t>52.212-4(n</w:t>
      </w:r>
      <w:r w:rsidR="00F66F78" w:rsidRPr="00265BE0">
        <w:rPr>
          <w:rFonts w:ascii="Times New Roman" w:hAnsi="Times New Roman" w:cs="Times New Roman"/>
          <w:sz w:val="24"/>
          <w:szCs w:val="24"/>
        </w:rPr>
        <w:t xml:space="preserve">) </w:t>
      </w:r>
      <w:r w:rsidR="0018589F">
        <w:rPr>
          <w:rFonts w:ascii="Times New Roman" w:hAnsi="Times New Roman" w:cs="Times New Roman"/>
          <w:sz w:val="24"/>
          <w:szCs w:val="24"/>
        </w:rPr>
        <w:t>“</w:t>
      </w:r>
      <w:r w:rsidRPr="00265BE0">
        <w:rPr>
          <w:rFonts w:ascii="Times New Roman" w:hAnsi="Times New Roman" w:cs="Times New Roman"/>
          <w:sz w:val="24"/>
          <w:szCs w:val="24"/>
        </w:rPr>
        <w:t>Title</w:t>
      </w:r>
      <w:r w:rsidR="0018589F">
        <w:rPr>
          <w:rFonts w:ascii="Times New Roman" w:hAnsi="Times New Roman" w:cs="Times New Roman"/>
          <w:sz w:val="24"/>
          <w:szCs w:val="24"/>
        </w:rPr>
        <w:t>”</w:t>
      </w:r>
      <w:r w:rsidR="001719A9" w:rsidRPr="00265BE0">
        <w:rPr>
          <w:rFonts w:ascii="Times New Roman" w:hAnsi="Times New Roman" w:cs="Times New Roman"/>
          <w:sz w:val="24"/>
          <w:szCs w:val="24"/>
        </w:rPr>
        <w:t xml:space="preserve"> </w:t>
      </w:r>
      <w:r w:rsidR="0018589F">
        <w:rPr>
          <w:rFonts w:ascii="Times New Roman" w:hAnsi="Times New Roman" w:cs="Times New Roman"/>
          <w:sz w:val="24"/>
          <w:szCs w:val="24"/>
        </w:rPr>
        <w:t>which is hereby deleted i</w:t>
      </w:r>
      <w:r w:rsidR="0070627F" w:rsidRPr="00265BE0">
        <w:rPr>
          <w:rFonts w:ascii="Times New Roman" w:hAnsi="Times New Roman" w:cs="Times New Roman"/>
          <w:sz w:val="24"/>
          <w:szCs w:val="24"/>
        </w:rPr>
        <w:t>n its entirety</w:t>
      </w:r>
      <w:r w:rsidR="00DD4EA0">
        <w:rPr>
          <w:rFonts w:ascii="Times New Roman" w:hAnsi="Times New Roman" w:cs="Times New Roman"/>
          <w:sz w:val="24"/>
          <w:szCs w:val="24"/>
        </w:rPr>
        <w:t>.  The government</w:t>
      </w:r>
      <w:r w:rsidR="00192246">
        <w:rPr>
          <w:rFonts w:ascii="Times New Roman" w:hAnsi="Times New Roman" w:cs="Times New Roman"/>
          <w:sz w:val="24"/>
          <w:szCs w:val="24"/>
        </w:rPr>
        <w:t>’</w:t>
      </w:r>
      <w:r w:rsidR="00DD4EA0">
        <w:rPr>
          <w:rFonts w:ascii="Times New Roman" w:hAnsi="Times New Roman" w:cs="Times New Roman"/>
          <w:sz w:val="24"/>
          <w:szCs w:val="24"/>
        </w:rPr>
        <w:t xml:space="preserve">s rights to use, duplicate, or disclose any computer software delivered under this contract shall be in accordance with </w:t>
      </w:r>
      <w:r w:rsidR="00265BE0" w:rsidRPr="00265BE0">
        <w:rPr>
          <w:rFonts w:ascii="Times New Roman" w:hAnsi="Times New Roman" w:cs="Times New Roman"/>
          <w:sz w:val="24"/>
          <w:szCs w:val="24"/>
        </w:rPr>
        <w:t xml:space="preserve">FAR clause </w:t>
      </w:r>
      <w:r w:rsidR="006A0BD0" w:rsidRPr="00265BE0">
        <w:rPr>
          <w:rFonts w:ascii="Times New Roman" w:hAnsi="Times New Roman" w:cs="Times New Roman"/>
          <w:sz w:val="24"/>
          <w:szCs w:val="24"/>
        </w:rPr>
        <w:t>52.227-19.</w:t>
      </w:r>
      <w:r w:rsidR="0070627F" w:rsidRPr="00265BE0">
        <w:rPr>
          <w:rFonts w:ascii="Times New Roman" w:hAnsi="Times New Roman" w:cs="Times New Roman"/>
          <w:sz w:val="24"/>
          <w:szCs w:val="24"/>
        </w:rPr>
        <w:t xml:space="preserve"> </w:t>
      </w:r>
    </w:p>
    <w:p w14:paraId="768934FE" w14:textId="1E94210C" w:rsidR="006A0BD0" w:rsidRPr="001719A9" w:rsidRDefault="006A0BD0" w:rsidP="00B73BF9">
      <w:pPr>
        <w:pStyle w:val="Default"/>
        <w:numPr>
          <w:ilvl w:val="0"/>
          <w:numId w:val="4"/>
        </w:numPr>
        <w:spacing w:before="120" w:after="120"/>
        <w:ind w:left="360"/>
        <w:rPr>
          <w:rFonts w:ascii="Times New Roman" w:hAnsi="Times New Roman" w:cs="Times New Roman"/>
        </w:rPr>
      </w:pPr>
      <w:r w:rsidRPr="001719A9">
        <w:rPr>
          <w:rFonts w:ascii="Times New Roman" w:hAnsi="Times New Roman" w:cs="Times New Roman"/>
          <w:b/>
          <w:i/>
        </w:rPr>
        <w:t xml:space="preserve">Breach: </w:t>
      </w:r>
      <w:r w:rsidRPr="001719A9">
        <w:rPr>
          <w:rFonts w:ascii="Times New Roman" w:hAnsi="Times New Roman" w:cs="Times New Roman"/>
        </w:rPr>
        <w:t>Liability for any breach</w:t>
      </w:r>
      <w:r w:rsidR="007039C8">
        <w:rPr>
          <w:rFonts w:ascii="Times New Roman" w:hAnsi="Times New Roman" w:cs="Times New Roman"/>
        </w:rPr>
        <w:t xml:space="preserve"> or claim</w:t>
      </w:r>
      <w:r w:rsidRPr="001719A9">
        <w:rPr>
          <w:rFonts w:ascii="Times New Roman" w:hAnsi="Times New Roman" w:cs="Times New Roman"/>
        </w:rPr>
        <w:t xml:space="preserve"> shall be determined under the Federal Tort Claims Act (28 U.S.C. §§ 1346, 2401-2402, 2671-72, 2674-2680), Contract Disputes Act (41 U.S.C §§ 601-613), Anti-Deficiency Act (31 U.S.C. §1341, 31 U.S.C 1517), or other governing fed</w:t>
      </w:r>
      <w:r w:rsidR="007039C8">
        <w:rPr>
          <w:rFonts w:ascii="Times New Roman" w:hAnsi="Times New Roman" w:cs="Times New Roman"/>
        </w:rPr>
        <w:t xml:space="preserve">eral authority.  </w:t>
      </w:r>
    </w:p>
    <w:p w14:paraId="38A5AF74" w14:textId="2C8BD685" w:rsidR="006A0BD0" w:rsidRPr="001719A9" w:rsidRDefault="006A0BD0" w:rsidP="00B73BF9">
      <w:pPr>
        <w:pStyle w:val="Default"/>
        <w:numPr>
          <w:ilvl w:val="0"/>
          <w:numId w:val="4"/>
        </w:numPr>
        <w:spacing w:before="120" w:after="120"/>
        <w:ind w:left="360"/>
        <w:rPr>
          <w:rFonts w:ascii="Times New Roman" w:hAnsi="Times New Roman" w:cs="Times New Roman"/>
        </w:rPr>
      </w:pPr>
      <w:r w:rsidRPr="001719A9">
        <w:rPr>
          <w:rFonts w:ascii="Times New Roman" w:hAnsi="Times New Roman" w:cs="Times New Roman"/>
          <w:b/>
          <w:bCs/>
          <w:i/>
          <w:iCs/>
        </w:rPr>
        <w:t>Modification, Suspension and Termination of Service</w:t>
      </w:r>
      <w:r w:rsidRPr="001719A9">
        <w:rPr>
          <w:rFonts w:ascii="Times New Roman" w:hAnsi="Times New Roman" w:cs="Times New Roman"/>
        </w:rPr>
        <w:t xml:space="preserve">: </w:t>
      </w:r>
      <w:r w:rsidR="00FC2349">
        <w:rPr>
          <w:rFonts w:ascii="Times New Roman" w:hAnsi="Times New Roman" w:cs="Times New Roman"/>
        </w:rPr>
        <w:t xml:space="preserve">provisions </w:t>
      </w:r>
      <w:r w:rsidR="00192246">
        <w:rPr>
          <w:rFonts w:ascii="Times New Roman" w:hAnsi="Times New Roman" w:cs="Times New Roman"/>
        </w:rPr>
        <w:t>permit</w:t>
      </w:r>
      <w:r w:rsidR="00FC2349">
        <w:rPr>
          <w:rFonts w:ascii="Times New Roman" w:hAnsi="Times New Roman" w:cs="Times New Roman"/>
        </w:rPr>
        <w:t>ting</w:t>
      </w:r>
      <w:r w:rsidR="00192246">
        <w:rPr>
          <w:rFonts w:ascii="Times New Roman" w:hAnsi="Times New Roman" w:cs="Times New Roman"/>
        </w:rPr>
        <w:t xml:space="preserve"> u</w:t>
      </w:r>
      <w:r w:rsidR="007039C8">
        <w:rPr>
          <w:rFonts w:ascii="Times New Roman" w:hAnsi="Times New Roman" w:cs="Times New Roman"/>
        </w:rPr>
        <w:t xml:space="preserve">nilateral termination that violate 31 U.S.C. 2344 are </w:t>
      </w:r>
      <w:r w:rsidR="00DA4C9E">
        <w:rPr>
          <w:rFonts w:ascii="Times New Roman" w:hAnsi="Times New Roman" w:cs="Times New Roman"/>
        </w:rPr>
        <w:t xml:space="preserve">hereby </w:t>
      </w:r>
      <w:r w:rsidR="007039C8">
        <w:rPr>
          <w:rFonts w:ascii="Times New Roman" w:hAnsi="Times New Roman" w:cs="Times New Roman"/>
        </w:rPr>
        <w:t>deleted.</w:t>
      </w:r>
    </w:p>
    <w:p w14:paraId="4748BB6C" w14:textId="0C4787EE" w:rsidR="006A0BD0" w:rsidRPr="001719A9" w:rsidRDefault="006A0BD0" w:rsidP="00B73BF9">
      <w:pPr>
        <w:pStyle w:val="Default"/>
        <w:numPr>
          <w:ilvl w:val="0"/>
          <w:numId w:val="4"/>
        </w:numPr>
        <w:spacing w:before="120" w:after="120"/>
        <w:ind w:left="360"/>
        <w:rPr>
          <w:rFonts w:ascii="Times New Roman" w:hAnsi="Times New Roman" w:cs="Times New Roman"/>
        </w:rPr>
      </w:pPr>
      <w:r w:rsidRPr="001719A9">
        <w:rPr>
          <w:rFonts w:ascii="Times New Roman" w:hAnsi="Times New Roman" w:cs="Times New Roman"/>
          <w:b/>
          <w:bCs/>
          <w:i/>
          <w:iCs/>
        </w:rPr>
        <w:t>Governing Law</w:t>
      </w:r>
      <w:r w:rsidRPr="001719A9">
        <w:rPr>
          <w:rFonts w:ascii="Times New Roman" w:hAnsi="Times New Roman" w:cs="Times New Roman"/>
        </w:rPr>
        <w:t xml:space="preserve">: Any arbitration, mediation or similar dispute resolution provision that is inconsistent with federal laws and regulations is hereby deleted.  </w:t>
      </w:r>
      <w:r w:rsidR="007039C8">
        <w:rPr>
          <w:rFonts w:ascii="Times New Roman" w:hAnsi="Times New Roman" w:cs="Times New Roman"/>
        </w:rPr>
        <w:t>The Contract and this Addenda</w:t>
      </w:r>
      <w:r w:rsidRPr="001719A9">
        <w:rPr>
          <w:rFonts w:ascii="Times New Roman" w:hAnsi="Times New Roman" w:cs="Times New Roman"/>
        </w:rPr>
        <w:t xml:space="preserve"> shall be governed by and interpreted and enforced in accordance with the laws of the United States of America without reference to conflict of laws, as applied by the Federal Courts.  </w:t>
      </w:r>
    </w:p>
    <w:p w14:paraId="4C4B069C" w14:textId="77A5945A" w:rsidR="006A0BD0" w:rsidRPr="001719A9" w:rsidRDefault="006A0BD0" w:rsidP="00B73BF9">
      <w:pPr>
        <w:pStyle w:val="Default"/>
        <w:numPr>
          <w:ilvl w:val="0"/>
          <w:numId w:val="4"/>
        </w:numPr>
        <w:spacing w:before="120" w:after="120"/>
        <w:ind w:left="360"/>
        <w:rPr>
          <w:rFonts w:ascii="Times New Roman" w:hAnsi="Times New Roman" w:cs="Times New Roman"/>
        </w:rPr>
      </w:pPr>
      <w:r w:rsidRPr="001719A9">
        <w:rPr>
          <w:rFonts w:ascii="Times New Roman" w:hAnsi="Times New Roman" w:cs="Times New Roman"/>
          <w:b/>
          <w:bCs/>
          <w:i/>
          <w:iCs/>
        </w:rPr>
        <w:t>Audits</w:t>
      </w:r>
      <w:r w:rsidRPr="001719A9">
        <w:rPr>
          <w:rFonts w:ascii="Times New Roman" w:hAnsi="Times New Roman" w:cs="Times New Roman"/>
        </w:rPr>
        <w:t xml:space="preserve">: </w:t>
      </w:r>
      <w:r w:rsidR="007039C8">
        <w:rPr>
          <w:rFonts w:ascii="Times New Roman" w:hAnsi="Times New Roman" w:cs="Times New Roman"/>
        </w:rPr>
        <w:t xml:space="preserve">Audit clauses </w:t>
      </w:r>
      <w:r w:rsidR="00192246">
        <w:rPr>
          <w:rFonts w:ascii="Times New Roman" w:hAnsi="Times New Roman" w:cs="Times New Roman"/>
        </w:rPr>
        <w:t>permitting</w:t>
      </w:r>
      <w:r w:rsidR="007039C8">
        <w:rPr>
          <w:rFonts w:ascii="Times New Roman" w:hAnsi="Times New Roman" w:cs="Times New Roman"/>
        </w:rPr>
        <w:t xml:space="preserve"> network access to government systems is </w:t>
      </w:r>
      <w:r w:rsidR="00DA4C9E">
        <w:rPr>
          <w:rFonts w:ascii="Times New Roman" w:hAnsi="Times New Roman" w:cs="Times New Roman"/>
        </w:rPr>
        <w:t xml:space="preserve">hereby </w:t>
      </w:r>
      <w:r w:rsidR="007039C8">
        <w:rPr>
          <w:rFonts w:ascii="Times New Roman" w:hAnsi="Times New Roman" w:cs="Times New Roman"/>
        </w:rPr>
        <w:t xml:space="preserve">deleted.  No access will be allowed into government networks without prior notice, consent and individual(s) cleared.  The government </w:t>
      </w:r>
      <w:r w:rsidR="00192246">
        <w:rPr>
          <w:rFonts w:ascii="Times New Roman" w:hAnsi="Times New Roman" w:cs="Times New Roman"/>
        </w:rPr>
        <w:t>will provide a</w:t>
      </w:r>
      <w:r w:rsidR="007039C8">
        <w:rPr>
          <w:rFonts w:ascii="Times New Roman" w:hAnsi="Times New Roman" w:cs="Times New Roman"/>
        </w:rPr>
        <w:t xml:space="preserve"> yearly audit report.  Any d</w:t>
      </w:r>
      <w:r w:rsidRPr="001719A9">
        <w:rPr>
          <w:rFonts w:ascii="Times New Roman" w:hAnsi="Times New Roman" w:cs="Times New Roman"/>
        </w:rPr>
        <w:t xml:space="preserve">iscrepancies found during an audit must comply with the invoicing procedures </w:t>
      </w:r>
      <w:r w:rsidR="007039C8">
        <w:rPr>
          <w:rFonts w:ascii="Times New Roman" w:hAnsi="Times New Roman" w:cs="Times New Roman"/>
        </w:rPr>
        <w:t>consistent</w:t>
      </w:r>
      <w:r w:rsidRPr="001719A9">
        <w:rPr>
          <w:rFonts w:ascii="Times New Roman" w:hAnsi="Times New Roman" w:cs="Times New Roman"/>
        </w:rPr>
        <w:t xml:space="preserve"> with federal law.  Disputed charges must comply with the Contract Disputes Act (41 U.S.C §§ 601-613) or any other gover</w:t>
      </w:r>
      <w:r w:rsidR="007039C8">
        <w:rPr>
          <w:rFonts w:ascii="Times New Roman" w:hAnsi="Times New Roman" w:cs="Times New Roman"/>
        </w:rPr>
        <w:t xml:space="preserve">ning federal authority.  </w:t>
      </w:r>
    </w:p>
    <w:p w14:paraId="7549697B" w14:textId="358A50BE" w:rsidR="006A0BD0" w:rsidRPr="001719A9" w:rsidRDefault="004B1901" w:rsidP="00B73BF9">
      <w:pPr>
        <w:pStyle w:val="Default"/>
        <w:numPr>
          <w:ilvl w:val="0"/>
          <w:numId w:val="4"/>
        </w:numPr>
        <w:spacing w:before="120" w:after="120"/>
        <w:ind w:left="360"/>
        <w:rPr>
          <w:rFonts w:ascii="Times New Roman" w:hAnsi="Times New Roman" w:cs="Times New Roman"/>
        </w:rPr>
      </w:pPr>
      <w:r>
        <w:rPr>
          <w:rFonts w:ascii="Times New Roman" w:hAnsi="Times New Roman" w:cs="Times New Roman"/>
          <w:b/>
          <w:i/>
        </w:rPr>
        <w:t>Control of Defense</w:t>
      </w:r>
      <w:r w:rsidR="006A0BD0" w:rsidRPr="001719A9">
        <w:rPr>
          <w:rFonts w:ascii="Times New Roman" w:hAnsi="Times New Roman" w:cs="Times New Roman"/>
          <w:b/>
          <w:i/>
        </w:rPr>
        <w:t>:</w:t>
      </w:r>
      <w:r w:rsidR="006A0BD0" w:rsidRPr="001719A9">
        <w:rPr>
          <w:rFonts w:ascii="Times New Roman" w:hAnsi="Times New Roman" w:cs="Times New Roman"/>
        </w:rPr>
        <w:t xml:space="preserve"> Any provision </w:t>
      </w:r>
      <w:r w:rsidR="007039C8">
        <w:rPr>
          <w:rFonts w:ascii="Times New Roman" w:hAnsi="Times New Roman" w:cs="Times New Roman"/>
        </w:rPr>
        <w:t xml:space="preserve">acceding </w:t>
      </w:r>
      <w:r w:rsidR="00192246">
        <w:rPr>
          <w:rFonts w:ascii="Times New Roman" w:hAnsi="Times New Roman" w:cs="Times New Roman"/>
        </w:rPr>
        <w:t xml:space="preserve">legal </w:t>
      </w:r>
      <w:r w:rsidR="007039C8">
        <w:rPr>
          <w:rFonts w:ascii="Times New Roman" w:hAnsi="Times New Roman" w:cs="Times New Roman"/>
        </w:rPr>
        <w:t>representation of the government to the</w:t>
      </w:r>
      <w:r w:rsidR="00FC2349">
        <w:rPr>
          <w:rFonts w:ascii="Times New Roman" w:hAnsi="Times New Roman" w:cs="Times New Roman"/>
        </w:rPr>
        <w:t xml:space="preserve"> Contractor</w:t>
      </w:r>
      <w:r w:rsidR="006A0BD0" w:rsidRPr="001719A9">
        <w:rPr>
          <w:rFonts w:ascii="Times New Roman" w:hAnsi="Times New Roman" w:cs="Times New Roman"/>
        </w:rPr>
        <w:t xml:space="preserve"> </w:t>
      </w:r>
      <w:r w:rsidR="00DE7050">
        <w:rPr>
          <w:rFonts w:ascii="Times New Roman" w:hAnsi="Times New Roman" w:cs="Times New Roman"/>
        </w:rPr>
        <w:t xml:space="preserve">in violation of 28 U.S.C. 516 </w:t>
      </w:r>
      <w:r w:rsidR="006A0BD0" w:rsidRPr="001719A9">
        <w:rPr>
          <w:rFonts w:ascii="Times New Roman" w:hAnsi="Times New Roman" w:cs="Times New Roman"/>
        </w:rPr>
        <w:t xml:space="preserve">is </w:t>
      </w:r>
      <w:r w:rsidR="00DA4C9E">
        <w:rPr>
          <w:rFonts w:ascii="Times New Roman" w:hAnsi="Times New Roman" w:cs="Times New Roman"/>
        </w:rPr>
        <w:t xml:space="preserve">hereby </w:t>
      </w:r>
      <w:r w:rsidR="006A0BD0" w:rsidRPr="001719A9">
        <w:rPr>
          <w:rFonts w:ascii="Times New Roman" w:hAnsi="Times New Roman" w:cs="Times New Roman"/>
        </w:rPr>
        <w:t xml:space="preserve">deleted.  Such representation when </w:t>
      </w:r>
      <w:r w:rsidR="007039C8">
        <w:rPr>
          <w:rFonts w:ascii="Times New Roman" w:hAnsi="Times New Roman" w:cs="Times New Roman"/>
        </w:rPr>
        <w:t>the government</w:t>
      </w:r>
      <w:r w:rsidR="006A0BD0" w:rsidRPr="001719A9">
        <w:rPr>
          <w:rFonts w:ascii="Times New Roman" w:hAnsi="Times New Roman" w:cs="Times New Roman"/>
        </w:rPr>
        <w:t xml:space="preserve"> is a party is reserved, by statute, for the U.S. Department of Justice.</w:t>
      </w:r>
    </w:p>
    <w:p w14:paraId="6D1E90AA" w14:textId="0BCA0BEE" w:rsidR="006A0BD0" w:rsidRPr="001719A9" w:rsidRDefault="006A0BD0" w:rsidP="00B73BF9">
      <w:pPr>
        <w:pStyle w:val="Default"/>
        <w:numPr>
          <w:ilvl w:val="0"/>
          <w:numId w:val="4"/>
        </w:numPr>
        <w:spacing w:before="120" w:after="120"/>
        <w:ind w:left="360"/>
        <w:rPr>
          <w:rFonts w:ascii="Times New Roman" w:hAnsi="Times New Roman" w:cs="Times New Roman"/>
        </w:rPr>
      </w:pPr>
      <w:r w:rsidRPr="001719A9">
        <w:rPr>
          <w:rFonts w:ascii="Times New Roman" w:hAnsi="Times New Roman" w:cs="Times New Roman"/>
          <w:b/>
          <w:bCs/>
          <w:i/>
          <w:iCs/>
        </w:rPr>
        <w:lastRenderedPageBreak/>
        <w:t>No Endorsement</w:t>
      </w:r>
      <w:r w:rsidR="00E071A5">
        <w:rPr>
          <w:rFonts w:ascii="Times New Roman" w:hAnsi="Times New Roman" w:cs="Times New Roman"/>
        </w:rPr>
        <w:t>: The contractor</w:t>
      </w:r>
      <w:r w:rsidR="007039C8">
        <w:rPr>
          <w:rFonts w:ascii="Times New Roman" w:hAnsi="Times New Roman" w:cs="Times New Roman"/>
        </w:rPr>
        <w:t xml:space="preserve"> shall not represent or imply that use of the product or services </w:t>
      </w:r>
      <w:r w:rsidR="00E071A5">
        <w:rPr>
          <w:rFonts w:ascii="Times New Roman" w:hAnsi="Times New Roman" w:cs="Times New Roman"/>
        </w:rPr>
        <w:t xml:space="preserve">by the government </w:t>
      </w:r>
      <w:r w:rsidR="007039C8">
        <w:rPr>
          <w:rFonts w:ascii="Times New Roman" w:hAnsi="Times New Roman" w:cs="Times New Roman"/>
        </w:rPr>
        <w:t>is an endorsement of the product, company or service</w:t>
      </w:r>
      <w:r w:rsidR="00E071A5">
        <w:rPr>
          <w:rFonts w:ascii="Times New Roman" w:hAnsi="Times New Roman" w:cs="Times New Roman"/>
        </w:rPr>
        <w:t xml:space="preserve">. </w:t>
      </w:r>
      <w:r w:rsidRPr="001719A9">
        <w:rPr>
          <w:rFonts w:ascii="Times New Roman" w:hAnsi="Times New Roman" w:cs="Times New Roman"/>
        </w:rPr>
        <w:t xml:space="preserve">Any action construed as an advertisement or any other type of publicity identifying the Government as a customer must obtain the Contracting Officer’s approval prior to such action.     </w:t>
      </w:r>
    </w:p>
    <w:p w14:paraId="48A0B056" w14:textId="75BF48AD" w:rsidR="006A0BD0" w:rsidRPr="001719A9" w:rsidRDefault="006A0BD0" w:rsidP="00B73BF9">
      <w:pPr>
        <w:pStyle w:val="Default"/>
        <w:numPr>
          <w:ilvl w:val="0"/>
          <w:numId w:val="4"/>
        </w:numPr>
        <w:spacing w:before="120" w:after="120"/>
        <w:ind w:left="360"/>
        <w:rPr>
          <w:rFonts w:ascii="Times New Roman" w:hAnsi="Times New Roman" w:cs="Times New Roman"/>
        </w:rPr>
      </w:pPr>
      <w:r w:rsidRPr="001719A9">
        <w:rPr>
          <w:rFonts w:ascii="Times New Roman" w:hAnsi="Times New Roman" w:cs="Times New Roman"/>
          <w:b/>
          <w:bCs/>
          <w:i/>
          <w:iCs/>
        </w:rPr>
        <w:t>Payment Terms</w:t>
      </w:r>
      <w:r w:rsidRPr="001719A9">
        <w:rPr>
          <w:rFonts w:ascii="Times New Roman" w:hAnsi="Times New Roman" w:cs="Times New Roman"/>
        </w:rPr>
        <w:t>: Any p</w:t>
      </w:r>
      <w:r w:rsidR="00DA4C9E">
        <w:rPr>
          <w:rFonts w:ascii="Times New Roman" w:hAnsi="Times New Roman" w:cs="Times New Roman"/>
        </w:rPr>
        <w:t>ayment or invoicing term in</w:t>
      </w:r>
      <w:r w:rsidR="00FC2349">
        <w:rPr>
          <w:rFonts w:ascii="Times New Roman" w:hAnsi="Times New Roman" w:cs="Times New Roman"/>
        </w:rPr>
        <w:t xml:space="preserve"> conflict</w:t>
      </w:r>
      <w:r w:rsidRPr="001719A9">
        <w:rPr>
          <w:rFonts w:ascii="Times New Roman" w:hAnsi="Times New Roman" w:cs="Times New Roman"/>
        </w:rPr>
        <w:t xml:space="preserve"> with Federal Appropriations Law, the Anti-deficiency Act, the Misappropriation Act and the Bona-fide Need Rule is unenforceable and</w:t>
      </w:r>
      <w:r w:rsidR="00FC2349">
        <w:rPr>
          <w:rFonts w:ascii="Times New Roman" w:hAnsi="Times New Roman" w:cs="Times New Roman"/>
        </w:rPr>
        <w:t xml:space="preserve"> is hereby</w:t>
      </w:r>
      <w:r w:rsidRPr="001719A9">
        <w:rPr>
          <w:rFonts w:ascii="Times New Roman" w:hAnsi="Times New Roman" w:cs="Times New Roman"/>
        </w:rPr>
        <w:t xml:space="preserve"> deleted.    </w:t>
      </w:r>
    </w:p>
    <w:p w14:paraId="5799A058" w14:textId="28E6E5F8" w:rsidR="006A0BD0" w:rsidRPr="001719A9" w:rsidRDefault="006A0BD0" w:rsidP="00B73BF9">
      <w:pPr>
        <w:pStyle w:val="Default"/>
        <w:numPr>
          <w:ilvl w:val="0"/>
          <w:numId w:val="4"/>
        </w:numPr>
        <w:spacing w:before="120" w:after="120"/>
        <w:ind w:left="360"/>
        <w:rPr>
          <w:rFonts w:ascii="Times New Roman" w:hAnsi="Times New Roman" w:cs="Times New Roman"/>
        </w:rPr>
      </w:pPr>
      <w:r w:rsidRPr="001719A9">
        <w:rPr>
          <w:rFonts w:ascii="Times New Roman" w:hAnsi="Times New Roman" w:cs="Times New Roman"/>
          <w:b/>
          <w:bCs/>
          <w:i/>
          <w:iCs/>
        </w:rPr>
        <w:t>Automatic Third Party Terms</w:t>
      </w:r>
      <w:r w:rsidRPr="001719A9">
        <w:rPr>
          <w:rFonts w:ascii="Times New Roman" w:hAnsi="Times New Roman" w:cs="Times New Roman"/>
        </w:rPr>
        <w:t>: Automatic third party terms incorporated by reference are unenforceable.  Incorporation of such terms may only be made by bilateral contract modification with</w:t>
      </w:r>
      <w:r w:rsidR="00192246">
        <w:rPr>
          <w:rFonts w:ascii="Times New Roman" w:hAnsi="Times New Roman" w:cs="Times New Roman"/>
        </w:rPr>
        <w:t xml:space="preserve"> the approval of an authorized Contracting O</w:t>
      </w:r>
      <w:r w:rsidRPr="001719A9">
        <w:rPr>
          <w:rFonts w:ascii="Times New Roman" w:hAnsi="Times New Roman" w:cs="Times New Roman"/>
        </w:rPr>
        <w:t xml:space="preserve">fficer. </w:t>
      </w:r>
    </w:p>
    <w:p w14:paraId="17E7C04E" w14:textId="0B8F1E89" w:rsidR="00DA4C9E" w:rsidRDefault="00DA4C9E" w:rsidP="00B73BF9">
      <w:pPr>
        <w:spacing w:before="120" w:after="120" w:line="240" w:lineRule="auto"/>
        <w:ind w:left="360" w:hanging="360"/>
        <w:rPr>
          <w:rFonts w:ascii="Times New Roman" w:hAnsi="Times New Roman" w:cs="Times New Roman"/>
          <w:sz w:val="24"/>
          <w:szCs w:val="24"/>
        </w:rPr>
      </w:pPr>
    </w:p>
    <w:p w14:paraId="1B2AF15A" w14:textId="77777777" w:rsidR="00DA4C9E" w:rsidRPr="00DA4C9E" w:rsidRDefault="00DA4C9E" w:rsidP="00DA4C9E">
      <w:pPr>
        <w:rPr>
          <w:rFonts w:ascii="Times New Roman" w:hAnsi="Times New Roman" w:cs="Times New Roman"/>
          <w:sz w:val="24"/>
          <w:szCs w:val="24"/>
        </w:rPr>
      </w:pPr>
    </w:p>
    <w:p w14:paraId="316EC63A" w14:textId="77777777" w:rsidR="00DA4C9E" w:rsidRPr="00DA4C9E" w:rsidRDefault="00DA4C9E" w:rsidP="00DA4C9E">
      <w:pPr>
        <w:rPr>
          <w:rFonts w:ascii="Times New Roman" w:hAnsi="Times New Roman" w:cs="Times New Roman"/>
          <w:sz w:val="24"/>
          <w:szCs w:val="24"/>
        </w:rPr>
      </w:pPr>
    </w:p>
    <w:p w14:paraId="72BB2173" w14:textId="77777777" w:rsidR="00DA4C9E" w:rsidRPr="00DA4C9E" w:rsidRDefault="00DA4C9E" w:rsidP="00DA4C9E">
      <w:pPr>
        <w:rPr>
          <w:rFonts w:ascii="Times New Roman" w:hAnsi="Times New Roman" w:cs="Times New Roman"/>
          <w:sz w:val="24"/>
          <w:szCs w:val="24"/>
        </w:rPr>
      </w:pPr>
    </w:p>
    <w:p w14:paraId="4A3A6077" w14:textId="77777777" w:rsidR="00DA4C9E" w:rsidRPr="00DA4C9E" w:rsidRDefault="00DA4C9E" w:rsidP="00DA4C9E">
      <w:pPr>
        <w:rPr>
          <w:rFonts w:ascii="Times New Roman" w:hAnsi="Times New Roman" w:cs="Times New Roman"/>
          <w:sz w:val="24"/>
          <w:szCs w:val="24"/>
        </w:rPr>
      </w:pPr>
    </w:p>
    <w:p w14:paraId="01AE30B1" w14:textId="77777777" w:rsidR="00DA4C9E" w:rsidRPr="00DA4C9E" w:rsidRDefault="00DA4C9E" w:rsidP="00E61A7C">
      <w:pPr>
        <w:jc w:val="center"/>
        <w:rPr>
          <w:rFonts w:ascii="Times New Roman" w:hAnsi="Times New Roman" w:cs="Times New Roman"/>
          <w:sz w:val="24"/>
          <w:szCs w:val="24"/>
        </w:rPr>
      </w:pPr>
    </w:p>
    <w:p w14:paraId="06F15F03" w14:textId="77777777" w:rsidR="00DA4C9E" w:rsidRPr="00DA4C9E" w:rsidRDefault="00DA4C9E" w:rsidP="00DA4C9E">
      <w:pPr>
        <w:rPr>
          <w:rFonts w:ascii="Times New Roman" w:hAnsi="Times New Roman" w:cs="Times New Roman"/>
          <w:sz w:val="24"/>
          <w:szCs w:val="24"/>
        </w:rPr>
      </w:pPr>
    </w:p>
    <w:p w14:paraId="0C931855" w14:textId="74D6B5B3" w:rsidR="00DA4C9E" w:rsidRDefault="00DA4C9E" w:rsidP="00B07907">
      <w:pPr>
        <w:jc w:val="center"/>
        <w:rPr>
          <w:rFonts w:ascii="Times New Roman" w:hAnsi="Times New Roman" w:cs="Times New Roman"/>
          <w:sz w:val="24"/>
          <w:szCs w:val="24"/>
        </w:rPr>
      </w:pPr>
    </w:p>
    <w:p w14:paraId="6C059C65" w14:textId="5644B3CA" w:rsidR="00B4194B" w:rsidRPr="00DA4C9E" w:rsidRDefault="00E61A7C" w:rsidP="00E61A7C">
      <w:pPr>
        <w:tabs>
          <w:tab w:val="left" w:pos="4120"/>
        </w:tabs>
        <w:rPr>
          <w:rFonts w:ascii="Times New Roman" w:hAnsi="Times New Roman" w:cs="Times New Roman"/>
          <w:sz w:val="24"/>
          <w:szCs w:val="24"/>
        </w:rPr>
      </w:pPr>
      <w:r>
        <w:rPr>
          <w:rFonts w:ascii="Times New Roman" w:hAnsi="Times New Roman" w:cs="Times New Roman"/>
          <w:sz w:val="24"/>
          <w:szCs w:val="24"/>
        </w:rPr>
        <w:tab/>
      </w:r>
    </w:p>
    <w:sectPr w:rsidR="00B4194B" w:rsidRPr="00DA4C9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93D14" w14:textId="77777777" w:rsidR="00BD0FF6" w:rsidRDefault="00BD0FF6" w:rsidP="00815DEC">
      <w:pPr>
        <w:spacing w:after="0" w:line="240" w:lineRule="auto"/>
      </w:pPr>
      <w:r>
        <w:separator/>
      </w:r>
    </w:p>
  </w:endnote>
  <w:endnote w:type="continuationSeparator" w:id="0">
    <w:p w14:paraId="38AA382F" w14:textId="77777777" w:rsidR="00BD0FF6" w:rsidRDefault="00BD0FF6" w:rsidP="0081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265548"/>
      <w:docPartObj>
        <w:docPartGallery w:val="Page Numbers (Bottom of Page)"/>
        <w:docPartUnique/>
      </w:docPartObj>
    </w:sdtPr>
    <w:sdtEndPr>
      <w:rPr>
        <w:noProof/>
      </w:rPr>
    </w:sdtEndPr>
    <w:sdtContent>
      <w:p w14:paraId="3E4BD2D1" w14:textId="1A4F1032" w:rsidR="00DA4C9E" w:rsidRDefault="00DA4C9E">
        <w:pPr>
          <w:pStyle w:val="Footer"/>
          <w:jc w:val="center"/>
        </w:pPr>
        <w:r>
          <w:fldChar w:fldCharType="begin"/>
        </w:r>
        <w:r>
          <w:instrText xml:space="preserve"> PAGE   \* MERGEFORMAT </w:instrText>
        </w:r>
        <w:r>
          <w:fldChar w:fldCharType="separate"/>
        </w:r>
        <w:r w:rsidR="005C1DFC">
          <w:rPr>
            <w:noProof/>
          </w:rPr>
          <w:t>1</w:t>
        </w:r>
        <w:r>
          <w:rPr>
            <w:noProof/>
          </w:rPr>
          <w:fldChar w:fldCharType="end"/>
        </w:r>
      </w:p>
    </w:sdtContent>
  </w:sdt>
  <w:p w14:paraId="7A328917" w14:textId="77777777" w:rsidR="00DA4C9E" w:rsidRDefault="00DA4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9CFFF" w14:textId="77777777" w:rsidR="00BD0FF6" w:rsidRDefault="00BD0FF6" w:rsidP="00815DEC">
      <w:pPr>
        <w:spacing w:after="0" w:line="240" w:lineRule="auto"/>
      </w:pPr>
      <w:r>
        <w:separator/>
      </w:r>
    </w:p>
  </w:footnote>
  <w:footnote w:type="continuationSeparator" w:id="0">
    <w:p w14:paraId="1D39761D" w14:textId="77777777" w:rsidR="00BD0FF6" w:rsidRDefault="00BD0FF6" w:rsidP="00815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DBB35" w14:textId="5DE73620" w:rsidR="00867BE8" w:rsidRDefault="00867B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06C2D"/>
    <w:multiLevelType w:val="hybridMultilevel"/>
    <w:tmpl w:val="913C45D0"/>
    <w:lvl w:ilvl="0" w:tplc="E7E600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627B2"/>
    <w:multiLevelType w:val="hybridMultilevel"/>
    <w:tmpl w:val="45CE6A5E"/>
    <w:lvl w:ilvl="0" w:tplc="E7E600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05A97"/>
    <w:multiLevelType w:val="hybridMultilevel"/>
    <w:tmpl w:val="3378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80084"/>
    <w:multiLevelType w:val="hybridMultilevel"/>
    <w:tmpl w:val="1E867CA4"/>
    <w:lvl w:ilvl="0" w:tplc="E7E600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32720"/>
    <w:multiLevelType w:val="hybridMultilevel"/>
    <w:tmpl w:val="98BE3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25459"/>
    <w:multiLevelType w:val="hybridMultilevel"/>
    <w:tmpl w:val="5E36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81"/>
    <w:rsid w:val="00083111"/>
    <w:rsid w:val="000D2D1F"/>
    <w:rsid w:val="000E3B47"/>
    <w:rsid w:val="000F7B06"/>
    <w:rsid w:val="0013657D"/>
    <w:rsid w:val="00151A81"/>
    <w:rsid w:val="00171032"/>
    <w:rsid w:val="001719A9"/>
    <w:rsid w:val="00182C52"/>
    <w:rsid w:val="0018589F"/>
    <w:rsid w:val="00192246"/>
    <w:rsid w:val="001A4559"/>
    <w:rsid w:val="001A73AD"/>
    <w:rsid w:val="001E3D8E"/>
    <w:rsid w:val="001F1612"/>
    <w:rsid w:val="002024B9"/>
    <w:rsid w:val="00207F2A"/>
    <w:rsid w:val="00213F24"/>
    <w:rsid w:val="00220FEF"/>
    <w:rsid w:val="00264345"/>
    <w:rsid w:val="00265BE0"/>
    <w:rsid w:val="002A2F10"/>
    <w:rsid w:val="002A767C"/>
    <w:rsid w:val="002C41E9"/>
    <w:rsid w:val="002E4A1A"/>
    <w:rsid w:val="002E590A"/>
    <w:rsid w:val="00323DAB"/>
    <w:rsid w:val="003337E2"/>
    <w:rsid w:val="00350829"/>
    <w:rsid w:val="003559DC"/>
    <w:rsid w:val="00357434"/>
    <w:rsid w:val="00392BB1"/>
    <w:rsid w:val="003E20FA"/>
    <w:rsid w:val="003F635D"/>
    <w:rsid w:val="004205DD"/>
    <w:rsid w:val="004260BD"/>
    <w:rsid w:val="00470E83"/>
    <w:rsid w:val="00471071"/>
    <w:rsid w:val="004B1901"/>
    <w:rsid w:val="004C5F1B"/>
    <w:rsid w:val="004D550C"/>
    <w:rsid w:val="005249DC"/>
    <w:rsid w:val="00533F7C"/>
    <w:rsid w:val="00544EAD"/>
    <w:rsid w:val="00564DBE"/>
    <w:rsid w:val="00597A2C"/>
    <w:rsid w:val="005A1ABB"/>
    <w:rsid w:val="005A44EF"/>
    <w:rsid w:val="005C1DFC"/>
    <w:rsid w:val="0063235B"/>
    <w:rsid w:val="00653567"/>
    <w:rsid w:val="00653AF5"/>
    <w:rsid w:val="00693395"/>
    <w:rsid w:val="006A0BD0"/>
    <w:rsid w:val="006A0F66"/>
    <w:rsid w:val="006C3E3B"/>
    <w:rsid w:val="006E5426"/>
    <w:rsid w:val="006F132B"/>
    <w:rsid w:val="007028D6"/>
    <w:rsid w:val="007039C8"/>
    <w:rsid w:val="00705C4C"/>
    <w:rsid w:val="0070627F"/>
    <w:rsid w:val="00714C38"/>
    <w:rsid w:val="00771720"/>
    <w:rsid w:val="00771D60"/>
    <w:rsid w:val="007927F0"/>
    <w:rsid w:val="007B18EB"/>
    <w:rsid w:val="007C5F7C"/>
    <w:rsid w:val="007E0D23"/>
    <w:rsid w:val="007F3824"/>
    <w:rsid w:val="00807F3D"/>
    <w:rsid w:val="00815DEC"/>
    <w:rsid w:val="0082382D"/>
    <w:rsid w:val="00867BE8"/>
    <w:rsid w:val="00883606"/>
    <w:rsid w:val="008C2ACA"/>
    <w:rsid w:val="00900AB9"/>
    <w:rsid w:val="00950862"/>
    <w:rsid w:val="00964970"/>
    <w:rsid w:val="00992E16"/>
    <w:rsid w:val="009A0A7E"/>
    <w:rsid w:val="009A2805"/>
    <w:rsid w:val="009B40EF"/>
    <w:rsid w:val="009C1EC0"/>
    <w:rsid w:val="00A22746"/>
    <w:rsid w:val="00A72D17"/>
    <w:rsid w:val="00AC791C"/>
    <w:rsid w:val="00AE734D"/>
    <w:rsid w:val="00B07907"/>
    <w:rsid w:val="00B11529"/>
    <w:rsid w:val="00B247F1"/>
    <w:rsid w:val="00B4194B"/>
    <w:rsid w:val="00B73BF9"/>
    <w:rsid w:val="00B83370"/>
    <w:rsid w:val="00BA4FC6"/>
    <w:rsid w:val="00BA700F"/>
    <w:rsid w:val="00BD0FF6"/>
    <w:rsid w:val="00BF671B"/>
    <w:rsid w:val="00C923F6"/>
    <w:rsid w:val="00CA17DF"/>
    <w:rsid w:val="00CA3C3D"/>
    <w:rsid w:val="00D14616"/>
    <w:rsid w:val="00D4594C"/>
    <w:rsid w:val="00D94F65"/>
    <w:rsid w:val="00DA4C9E"/>
    <w:rsid w:val="00DD4EA0"/>
    <w:rsid w:val="00DE7050"/>
    <w:rsid w:val="00DE7961"/>
    <w:rsid w:val="00E071A5"/>
    <w:rsid w:val="00E103CB"/>
    <w:rsid w:val="00E4179D"/>
    <w:rsid w:val="00E428A0"/>
    <w:rsid w:val="00E43075"/>
    <w:rsid w:val="00E61A7C"/>
    <w:rsid w:val="00E83E27"/>
    <w:rsid w:val="00E861D3"/>
    <w:rsid w:val="00EA10FF"/>
    <w:rsid w:val="00EA5FD0"/>
    <w:rsid w:val="00F6014D"/>
    <w:rsid w:val="00F66F78"/>
    <w:rsid w:val="00FC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49BAE"/>
  <w15:docId w15:val="{969E7B61-DAE5-480C-BC8F-FE9A1DE4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A81"/>
    <w:pPr>
      <w:ind w:left="720"/>
      <w:contextualSpacing/>
    </w:pPr>
  </w:style>
  <w:style w:type="paragraph" w:styleId="NoSpacing">
    <w:name w:val="No Spacing"/>
    <w:uiPriority w:val="1"/>
    <w:qFormat/>
    <w:rsid w:val="00693395"/>
    <w:pPr>
      <w:spacing w:after="0" w:line="240" w:lineRule="auto"/>
    </w:pPr>
  </w:style>
  <w:style w:type="paragraph" w:styleId="BalloonText">
    <w:name w:val="Balloon Text"/>
    <w:basedOn w:val="Normal"/>
    <w:link w:val="BalloonTextChar"/>
    <w:uiPriority w:val="99"/>
    <w:semiHidden/>
    <w:unhideWhenUsed/>
    <w:rsid w:val="005A1A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ABB"/>
    <w:rPr>
      <w:rFonts w:ascii="Segoe UI" w:hAnsi="Segoe UI" w:cs="Segoe UI"/>
      <w:sz w:val="18"/>
      <w:szCs w:val="18"/>
    </w:rPr>
  </w:style>
  <w:style w:type="paragraph" w:styleId="Header">
    <w:name w:val="header"/>
    <w:basedOn w:val="Normal"/>
    <w:link w:val="HeaderChar"/>
    <w:uiPriority w:val="99"/>
    <w:unhideWhenUsed/>
    <w:rsid w:val="0081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DEC"/>
  </w:style>
  <w:style w:type="paragraph" w:styleId="Footer">
    <w:name w:val="footer"/>
    <w:basedOn w:val="Normal"/>
    <w:link w:val="FooterChar"/>
    <w:uiPriority w:val="99"/>
    <w:unhideWhenUsed/>
    <w:rsid w:val="0081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DEC"/>
  </w:style>
  <w:style w:type="character" w:styleId="CommentReference">
    <w:name w:val="annotation reference"/>
    <w:basedOn w:val="DefaultParagraphFont"/>
    <w:uiPriority w:val="99"/>
    <w:semiHidden/>
    <w:unhideWhenUsed/>
    <w:rsid w:val="0063235B"/>
    <w:rPr>
      <w:sz w:val="16"/>
      <w:szCs w:val="16"/>
    </w:rPr>
  </w:style>
  <w:style w:type="paragraph" w:styleId="CommentText">
    <w:name w:val="annotation text"/>
    <w:basedOn w:val="Normal"/>
    <w:link w:val="CommentTextChar"/>
    <w:uiPriority w:val="99"/>
    <w:semiHidden/>
    <w:unhideWhenUsed/>
    <w:rsid w:val="0063235B"/>
    <w:pPr>
      <w:spacing w:line="240" w:lineRule="auto"/>
    </w:pPr>
    <w:rPr>
      <w:sz w:val="20"/>
      <w:szCs w:val="20"/>
    </w:rPr>
  </w:style>
  <w:style w:type="character" w:customStyle="1" w:styleId="CommentTextChar">
    <w:name w:val="Comment Text Char"/>
    <w:basedOn w:val="DefaultParagraphFont"/>
    <w:link w:val="CommentText"/>
    <w:uiPriority w:val="99"/>
    <w:semiHidden/>
    <w:rsid w:val="0063235B"/>
    <w:rPr>
      <w:sz w:val="20"/>
      <w:szCs w:val="20"/>
    </w:rPr>
  </w:style>
  <w:style w:type="paragraph" w:styleId="CommentSubject">
    <w:name w:val="annotation subject"/>
    <w:basedOn w:val="CommentText"/>
    <w:next w:val="CommentText"/>
    <w:link w:val="CommentSubjectChar"/>
    <w:uiPriority w:val="99"/>
    <w:semiHidden/>
    <w:unhideWhenUsed/>
    <w:rsid w:val="0063235B"/>
    <w:rPr>
      <w:b/>
      <w:bCs/>
    </w:rPr>
  </w:style>
  <w:style w:type="character" w:customStyle="1" w:styleId="CommentSubjectChar">
    <w:name w:val="Comment Subject Char"/>
    <w:basedOn w:val="CommentTextChar"/>
    <w:link w:val="CommentSubject"/>
    <w:uiPriority w:val="99"/>
    <w:semiHidden/>
    <w:rsid w:val="0063235B"/>
    <w:rPr>
      <w:b/>
      <w:bCs/>
      <w:sz w:val="20"/>
      <w:szCs w:val="20"/>
    </w:rPr>
  </w:style>
  <w:style w:type="paragraph" w:customStyle="1" w:styleId="Default">
    <w:name w:val="Default"/>
    <w:rsid w:val="006A0BD0"/>
    <w:pPr>
      <w:widowControl w:val="0"/>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762754">
      <w:bodyDiv w:val="1"/>
      <w:marLeft w:val="0"/>
      <w:marRight w:val="0"/>
      <w:marTop w:val="0"/>
      <w:marBottom w:val="0"/>
      <w:divBdr>
        <w:top w:val="none" w:sz="0" w:space="0" w:color="auto"/>
        <w:left w:val="none" w:sz="0" w:space="0" w:color="auto"/>
        <w:bottom w:val="none" w:sz="0" w:space="0" w:color="auto"/>
        <w:right w:val="none" w:sz="0" w:space="0" w:color="auto"/>
      </w:divBdr>
    </w:div>
    <w:div w:id="533075704">
      <w:bodyDiv w:val="1"/>
      <w:marLeft w:val="0"/>
      <w:marRight w:val="0"/>
      <w:marTop w:val="0"/>
      <w:marBottom w:val="0"/>
      <w:divBdr>
        <w:top w:val="none" w:sz="0" w:space="0" w:color="auto"/>
        <w:left w:val="none" w:sz="0" w:space="0" w:color="auto"/>
        <w:bottom w:val="none" w:sz="0" w:space="0" w:color="auto"/>
        <w:right w:val="none" w:sz="0" w:space="0" w:color="auto"/>
      </w:divBdr>
    </w:div>
    <w:div w:id="1061712236">
      <w:bodyDiv w:val="1"/>
      <w:marLeft w:val="0"/>
      <w:marRight w:val="0"/>
      <w:marTop w:val="0"/>
      <w:marBottom w:val="0"/>
      <w:divBdr>
        <w:top w:val="none" w:sz="0" w:space="0" w:color="auto"/>
        <w:left w:val="none" w:sz="0" w:space="0" w:color="auto"/>
        <w:bottom w:val="none" w:sz="0" w:space="0" w:color="auto"/>
        <w:right w:val="none" w:sz="0" w:space="0" w:color="auto"/>
      </w:divBdr>
    </w:div>
    <w:div w:id="1399134354">
      <w:bodyDiv w:val="1"/>
      <w:marLeft w:val="0"/>
      <w:marRight w:val="0"/>
      <w:marTop w:val="0"/>
      <w:marBottom w:val="0"/>
      <w:divBdr>
        <w:top w:val="none" w:sz="0" w:space="0" w:color="auto"/>
        <w:left w:val="none" w:sz="0" w:space="0" w:color="auto"/>
        <w:bottom w:val="none" w:sz="0" w:space="0" w:color="auto"/>
        <w:right w:val="none" w:sz="0" w:space="0" w:color="auto"/>
      </w:divBdr>
    </w:div>
    <w:div w:id="206578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333F6-2379-423E-889A-75237671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600</Words>
  <Characters>3428</Characters>
  <Application>Microsoft Office Word</Application>
  <DocSecurity>0</DocSecurity>
  <Lines>100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lisa.h.wang2.civ@mail.mil</dc:creator>
  <cp:lastModifiedBy>Gordon, David CIV USA AMC</cp:lastModifiedBy>
  <cp:revision>5</cp:revision>
  <cp:lastPrinted>2017-12-11T17:22:00Z</cp:lastPrinted>
  <dcterms:created xsi:type="dcterms:W3CDTF">2020-07-29T14:51:00Z</dcterms:created>
  <dcterms:modified xsi:type="dcterms:W3CDTF">2020-09-03T14:35:00Z</dcterms:modified>
</cp:coreProperties>
</file>