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563550" w:rsidTr="00563550">
        <w:tc>
          <w:tcPr>
            <w:tcW w:w="9576" w:type="dxa"/>
          </w:tcPr>
          <w:p w:rsidR="00563550" w:rsidRDefault="00563550" w:rsidP="00563550">
            <w:pPr>
              <w:pStyle w:val="Heading1"/>
              <w:outlineLvl w:val="0"/>
            </w:pPr>
            <w:r>
              <w:t>FULL TEXT Index Change Tracking</w:t>
            </w:r>
          </w:p>
          <w:p w:rsidR="00563550" w:rsidRPr="00AB7A17" w:rsidRDefault="00563550" w:rsidP="00563550">
            <w:pPr>
              <w:spacing w:before="100" w:beforeAutospacing="1" w:after="100" w:afterAutospacing="1"/>
              <w:rPr>
                <w:rFonts w:ascii="Arial" w:eastAsia="Times New Roman" w:hAnsi="Arial" w:cs="Arial"/>
                <w:b/>
                <w:bCs/>
                <w:sz w:val="20"/>
                <w:szCs w:val="20"/>
                <w:u w:val="single"/>
              </w:rPr>
            </w:pPr>
            <w:r w:rsidRPr="00AB7A17">
              <w:rPr>
                <w:rFonts w:ascii="Arial" w:eastAsia="Times New Roman" w:hAnsi="Arial" w:cs="Arial"/>
                <w:b/>
                <w:bCs/>
                <w:sz w:val="20"/>
                <w:szCs w:val="20"/>
                <w:u w:val="single"/>
              </w:rPr>
              <w:t>Problem</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Creation and maintenance of full-text cat</w:t>
            </w:r>
            <w:r w:rsidR="001C7C29">
              <w:rPr>
                <w:rFonts w:ascii="Arial" w:eastAsia="Times New Roman" w:hAnsi="Arial" w:cs="Arial"/>
                <w:sz w:val="20"/>
                <w:szCs w:val="20"/>
              </w:rPr>
              <w:t xml:space="preserve">alogs and indexes in SQL Server </w:t>
            </w:r>
            <w:bookmarkStart w:id="0" w:name="_GoBack"/>
            <w:bookmarkEnd w:id="0"/>
            <w:r w:rsidRPr="00C36394">
              <w:rPr>
                <w:rFonts w:ascii="Arial" w:eastAsia="Times New Roman" w:hAnsi="Arial" w:cs="Arial"/>
                <w:sz w:val="20"/>
                <w:szCs w:val="20"/>
              </w:rPr>
              <w:t xml:space="preserve">can be taxing on both the server and the administrator, as well as take a lot of time to populate. This can result in increased deployment times and potentially inaccurate search results. To ease the deployment process and increase the uptime of your application, you can use Change-Tracking population. </w:t>
            </w:r>
          </w:p>
          <w:p w:rsidR="00563550" w:rsidRPr="00AB7A17" w:rsidRDefault="00563550" w:rsidP="00563550">
            <w:pPr>
              <w:spacing w:before="100" w:beforeAutospacing="1" w:after="100" w:afterAutospacing="1"/>
              <w:rPr>
                <w:rFonts w:ascii="Arial" w:eastAsia="Times New Roman" w:hAnsi="Arial" w:cs="Arial"/>
                <w:sz w:val="20"/>
                <w:szCs w:val="20"/>
              </w:rPr>
            </w:pPr>
            <w:r w:rsidRPr="00AB7A17">
              <w:rPr>
                <w:rFonts w:ascii="Arial" w:eastAsia="Times New Roman" w:hAnsi="Arial" w:cs="Arial"/>
                <w:b/>
                <w:bCs/>
                <w:sz w:val="20"/>
                <w:szCs w:val="20"/>
                <w:u w:val="single"/>
              </w:rPr>
              <w:t>Solution</w:t>
            </w:r>
            <w:r w:rsidRPr="00C36394">
              <w:rPr>
                <w:rFonts w:ascii="Arial" w:eastAsia="Times New Roman" w:hAnsi="Arial" w:cs="Arial"/>
                <w:sz w:val="20"/>
                <w:szCs w:val="20"/>
              </w:rPr>
              <w:t xml:space="preserve"> </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In the traditional methods of full-text catalog population, you can choose a full or incremental population. In full population, the catalog is "built from scratch", building an index entry for each row in the table. In incremental population, a timestamp is used to determine where to start the population. The </w:t>
            </w:r>
            <w:proofErr w:type="spellStart"/>
            <w:r w:rsidRPr="00C36394">
              <w:rPr>
                <w:rFonts w:ascii="Arial" w:eastAsia="Times New Roman" w:hAnsi="Arial" w:cs="Arial"/>
                <w:i/>
                <w:iCs/>
                <w:sz w:val="20"/>
                <w:szCs w:val="20"/>
              </w:rPr>
              <w:t>sysfulltextnotify</w:t>
            </w:r>
            <w:proofErr w:type="spellEnd"/>
            <w:r w:rsidRPr="00C36394">
              <w:rPr>
                <w:rFonts w:ascii="Arial" w:eastAsia="Times New Roman" w:hAnsi="Arial" w:cs="Arial"/>
                <w:sz w:val="20"/>
                <w:szCs w:val="20"/>
              </w:rPr>
              <w:t xml:space="preserve"> table holds entries for updated rows and is polled by the </w:t>
            </w:r>
            <w:proofErr w:type="spellStart"/>
            <w:r w:rsidRPr="00C36394">
              <w:rPr>
                <w:rFonts w:ascii="Arial" w:eastAsia="Times New Roman" w:hAnsi="Arial" w:cs="Arial"/>
                <w:sz w:val="20"/>
                <w:szCs w:val="20"/>
              </w:rPr>
              <w:t>MSSearch</w:t>
            </w:r>
            <w:proofErr w:type="spellEnd"/>
            <w:r w:rsidRPr="00C36394">
              <w:rPr>
                <w:rFonts w:ascii="Arial" w:eastAsia="Times New Roman" w:hAnsi="Arial" w:cs="Arial"/>
                <w:sz w:val="20"/>
                <w:szCs w:val="20"/>
              </w:rPr>
              <w:t xml:space="preserve"> service. You can </w:t>
            </w:r>
            <w:r w:rsidRPr="00AB7A17">
              <w:rPr>
                <w:rFonts w:ascii="Arial" w:eastAsia="Times New Roman" w:hAnsi="Arial" w:cs="Arial"/>
                <w:sz w:val="20"/>
                <w:szCs w:val="20"/>
              </w:rPr>
              <w:t>determine</w:t>
            </w:r>
            <w:r w:rsidRPr="00C36394">
              <w:rPr>
                <w:rFonts w:ascii="Arial" w:eastAsia="Times New Roman" w:hAnsi="Arial" w:cs="Arial"/>
                <w:sz w:val="20"/>
                <w:szCs w:val="20"/>
              </w:rPr>
              <w:t xml:space="preserve"> when this table is polled in one of three ways: </w:t>
            </w:r>
          </w:p>
          <w:tbl>
            <w:tblPr>
              <w:tblW w:w="855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88"/>
              <w:gridCol w:w="3572"/>
              <w:gridCol w:w="3790"/>
            </w:tblGrid>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Method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Description</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T-SQL Statement</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Scheduled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Runs on whatever schedule you choose. Can be run via a SQL Agent job </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update_index</w:t>
                  </w:r>
                  <w:proofErr w:type="spellEnd"/>
                  <w:r w:rsidRPr="00C36394">
                    <w:rPr>
                      <w:rFonts w:ascii="Arial" w:eastAsia="Times New Roman" w:hAnsi="Arial" w:cs="Arial"/>
                      <w:sz w:val="20"/>
                      <w:szCs w:val="20"/>
                    </w:rPr>
                    <w:t xml:space="preserve">' </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On demand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Runs whenever you run the statements. Changes are stored in the </w:t>
                  </w:r>
                  <w:proofErr w:type="spellStart"/>
                  <w:r w:rsidRPr="00C36394">
                    <w:rPr>
                      <w:rFonts w:ascii="Arial" w:eastAsia="Times New Roman" w:hAnsi="Arial" w:cs="Arial"/>
                      <w:i/>
                      <w:iCs/>
                      <w:sz w:val="20"/>
                      <w:szCs w:val="20"/>
                    </w:rPr>
                    <w:t>sysfulltextnotify</w:t>
                  </w:r>
                  <w:proofErr w:type="spellEnd"/>
                  <w:r w:rsidRPr="00C36394">
                    <w:rPr>
                      <w:rFonts w:ascii="Arial" w:eastAsia="Times New Roman" w:hAnsi="Arial" w:cs="Arial"/>
                      <w:sz w:val="20"/>
                      <w:szCs w:val="20"/>
                    </w:rPr>
                    <w:t xml:space="preserve"> table </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update_index</w:t>
                  </w:r>
                  <w:proofErr w:type="spellEnd"/>
                  <w:r w:rsidRPr="00C36394">
                    <w:rPr>
                      <w:rFonts w:ascii="Arial" w:eastAsia="Times New Roman" w:hAnsi="Arial" w:cs="Arial"/>
                      <w:sz w:val="20"/>
                      <w:szCs w:val="20"/>
                    </w:rPr>
                    <w:t xml:space="preserve">' </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Background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Changes to the table rows are </w:t>
                  </w:r>
                  <w:proofErr w:type="spellStart"/>
                  <w:r w:rsidRPr="00C36394">
                    <w:rPr>
                      <w:rFonts w:ascii="Arial" w:eastAsia="Times New Roman" w:hAnsi="Arial" w:cs="Arial"/>
                      <w:sz w:val="20"/>
                      <w:szCs w:val="20"/>
                    </w:rPr>
                    <w:t>propogated</w:t>
                  </w:r>
                  <w:proofErr w:type="spellEnd"/>
                  <w:r w:rsidRPr="00C36394">
                    <w:rPr>
                      <w:rFonts w:ascii="Arial" w:eastAsia="Times New Roman" w:hAnsi="Arial" w:cs="Arial"/>
                      <w:sz w:val="20"/>
                      <w:szCs w:val="20"/>
                    </w:rPr>
                    <w:t xml:space="preserve"> when they occur</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start_background_updateindex</w:t>
                  </w:r>
                  <w:proofErr w:type="spellEnd"/>
                  <w:r w:rsidRPr="00C36394">
                    <w:rPr>
                      <w:rFonts w:ascii="Arial" w:eastAsia="Times New Roman" w:hAnsi="Arial" w:cs="Arial"/>
                      <w:sz w:val="20"/>
                      <w:szCs w:val="20"/>
                    </w:rPr>
                    <w:t xml:space="preserve">' </w:t>
                  </w:r>
                </w:p>
              </w:tc>
            </w:tr>
          </w:tbl>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The background population offers a couple of benefits: </w:t>
            </w:r>
          </w:p>
          <w:p w:rsidR="00563550" w:rsidRPr="00C36394" w:rsidRDefault="00563550" w:rsidP="00563550">
            <w:pPr>
              <w:numPr>
                <w:ilvl w:val="0"/>
                <w:numId w:val="1"/>
              </w:num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Decreased time in propagating changes to the full-text catalog </w:t>
            </w:r>
          </w:p>
          <w:p w:rsidR="00563550" w:rsidRPr="00C36394" w:rsidRDefault="00563550" w:rsidP="00563550">
            <w:pPr>
              <w:numPr>
                <w:ilvl w:val="0"/>
                <w:numId w:val="1"/>
              </w:num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A wider distribution of resource usage, since changes are made when the update occurs instead of having to apply the changes all at once </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Once the population method is changed to change tracking, an incremental population begins to make sure the catalog is up to date. The only downside to switching to change tracking population is that entries are no longer written to the Event Log; however, you can devise another method for comparing the entries in the table with the number of rows in the full-text catalog to ensure the process is working for you. </w:t>
            </w:r>
          </w:p>
          <w:p w:rsidR="00563550" w:rsidRPr="00AB7A17" w:rsidRDefault="00563550" w:rsidP="00563550">
            <w:pPr>
              <w:spacing w:after="115"/>
              <w:textAlignment w:val="top"/>
              <w:rPr>
                <w:rFonts w:ascii="Arial" w:eastAsia="Times New Roman" w:hAnsi="Arial" w:cs="Arial"/>
                <w:b/>
                <w:bCs/>
                <w:color w:val="000000"/>
                <w:sz w:val="20"/>
                <w:szCs w:val="20"/>
              </w:rPr>
            </w:pPr>
            <w:r w:rsidRPr="00AB7A17">
              <w:rPr>
                <w:rFonts w:ascii="Arial" w:eastAsia="Times New Roman" w:hAnsi="Arial" w:cs="Arial"/>
                <w:b/>
                <w:bCs/>
                <w:color w:val="000000"/>
                <w:sz w:val="20"/>
                <w:szCs w:val="20"/>
              </w:rPr>
              <w:t>Full-Text Index Population</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Creating and maintaining a full-text index involves populating the index by using a process called a </w:t>
            </w:r>
            <w:r w:rsidRPr="00AB7A17">
              <w:rPr>
                <w:rFonts w:ascii="Arial" w:eastAsia="Times New Roman" w:hAnsi="Arial" w:cs="Arial"/>
                <w:i/>
                <w:iCs/>
                <w:color w:val="000000"/>
                <w:sz w:val="20"/>
                <w:szCs w:val="20"/>
              </w:rPr>
              <w:t>population</w:t>
            </w:r>
            <w:r w:rsidRPr="00AB7A17">
              <w:rPr>
                <w:rFonts w:ascii="Arial" w:eastAsia="Times New Roman" w:hAnsi="Arial" w:cs="Arial"/>
                <w:color w:val="000000"/>
                <w:sz w:val="20"/>
                <w:szCs w:val="20"/>
              </w:rPr>
              <w:t xml:space="preserve"> (also known as a </w:t>
            </w:r>
            <w:r w:rsidRPr="00AB7A17">
              <w:rPr>
                <w:rFonts w:ascii="Arial" w:eastAsia="Times New Roman" w:hAnsi="Arial" w:cs="Arial"/>
                <w:i/>
                <w:iCs/>
                <w:color w:val="000000"/>
                <w:sz w:val="20"/>
                <w:szCs w:val="20"/>
              </w:rPr>
              <w:t>crawl</w:t>
            </w:r>
            <w:r w:rsidRPr="00AB7A17">
              <w:rPr>
                <w:rFonts w:ascii="Arial" w:eastAsia="Times New Roman" w:hAnsi="Arial" w:cs="Arial"/>
                <w:color w:val="000000"/>
                <w:sz w:val="20"/>
                <w:szCs w:val="20"/>
              </w:rPr>
              <w:t>). SQL Server supports the following types of population: full population, change tracking-based automatic or manual population, and incremental timestamp-based population.</w:t>
            </w:r>
          </w:p>
          <w:p w:rsidR="00563550" w:rsidRPr="00AB7A17" w:rsidRDefault="00563550" w:rsidP="00563550">
            <w:pPr>
              <w:pStyle w:val="Heading3"/>
              <w:outlineLvl w:val="2"/>
              <w:rPr>
                <w:rFonts w:eastAsia="Times New Roman"/>
              </w:rPr>
            </w:pPr>
            <w:r w:rsidRPr="00AB7A17">
              <w:rPr>
                <w:rFonts w:eastAsia="Times New Roman"/>
                <w:noProof/>
              </w:rPr>
              <w:drawing>
                <wp:inline distT="0" distB="0" distL="0" distR="0">
                  <wp:extent cx="7620" cy="7620"/>
                  <wp:effectExtent l="0" t="0" r="0" b="0"/>
                  <wp:docPr id="5"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Full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During a full population, index entries are built for all the rows of a table or indexed view. A full population of a full-text index, builds index entries for all the rows of the base table or indexed view.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By default, SQL Server populates a new full-text index fully as soon as it is created. However, a full population can consume a significant amount of resources. Therefore, when creating a full-text index during peak periods, it is often a best practice to delay the full population until an off-peak time, particularly if the base table of </w:t>
            </w:r>
            <w:proofErr w:type="gramStart"/>
            <w:r w:rsidRPr="00AB7A17">
              <w:rPr>
                <w:rFonts w:ascii="Arial" w:eastAsia="Times New Roman" w:hAnsi="Arial" w:cs="Arial"/>
                <w:color w:val="000000"/>
                <w:sz w:val="20"/>
                <w:szCs w:val="20"/>
              </w:rPr>
              <w:t>an</w:t>
            </w:r>
            <w:proofErr w:type="gramEnd"/>
            <w:r w:rsidRPr="00AB7A17">
              <w:rPr>
                <w:rFonts w:ascii="Arial" w:eastAsia="Times New Roman" w:hAnsi="Arial" w:cs="Arial"/>
                <w:color w:val="000000"/>
                <w:sz w:val="20"/>
                <w:szCs w:val="20"/>
              </w:rPr>
              <w:t xml:space="preserve"> full-text index is large. However, the full-text catalog to which the index belongs is not usable until all of its full-text indexes are populated. To create a full-text index without populating it immediately, specify the CHANGE_TRACKING OFF, NO POPULATION clause in your CREATE FULLTEXT INDEX Transact-SQL statement. SQL Server will not populate the new full-text index until you execute an ALTER FULLTEXT INDEX Transact-SQL statement using the START FULL POPULATION or START INCREMENTAL POPULATION clause. For more information, see examples "A. Creating a full-text index without running a full population" and "B. Running a full population on table," later in this topic.</w:t>
            </w:r>
          </w:p>
          <w:p w:rsidR="00563550" w:rsidRPr="00AB7A17" w:rsidRDefault="00563550" w:rsidP="00563550">
            <w:pPr>
              <w:pStyle w:val="Heading3"/>
              <w:outlineLvl w:val="2"/>
              <w:rPr>
                <w:rFonts w:eastAsia="Times New Roman"/>
              </w:rPr>
            </w:pPr>
            <w:r w:rsidRPr="00AB7A17">
              <w:rPr>
                <w:rFonts w:eastAsia="Times New Roman"/>
                <w:noProof/>
              </w:rPr>
              <w:drawing>
                <wp:inline distT="0" distB="0" distL="0" distR="0">
                  <wp:extent cx="7620" cy="7620"/>
                  <wp:effectExtent l="0" t="0" r="0" b="0"/>
                  <wp:docPr id="6"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Change Tracking-Based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Optionally, you can use change tracking to maintain a full-text index after its initial full population. There is a small overhead associated with change tracking because SQL Server maintains a table in which it tracks changes to the base table since the last population. When change tracking is used, SQL Server maintains a record of the rows in the base table or indexed view that have been modified by updates, deletes, or inserts. Data changes through WRITETEXT and UPDATETEXT are not reflected in the full-text index, and are not picked up with change tracking.</w:t>
            </w:r>
          </w:p>
          <w:tbl>
            <w:tblPr>
              <w:tblW w:w="4850" w:type="pct"/>
              <w:tblCellSpacing w:w="15" w:type="dxa"/>
              <w:tblInd w:w="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63550" w:rsidRPr="00AB7A17" w:rsidTr="0039496E">
              <w:trPr>
                <w:tblCellSpacing w:w="15" w:type="dxa"/>
              </w:trPr>
              <w:tc>
                <w:tcPr>
                  <w:tcW w:w="0" w:type="auto"/>
                  <w:tcBorders>
                    <w:top w:val="single" w:sz="2" w:space="0" w:color="CCCCCC"/>
                    <w:left w:val="single" w:sz="2" w:space="0" w:color="CCCCCC"/>
                    <w:bottom w:val="single" w:sz="4" w:space="0" w:color="C8CDDE"/>
                    <w:right w:val="single" w:sz="2" w:space="0" w:color="CCCCCC"/>
                  </w:tcBorders>
                  <w:shd w:val="clear" w:color="auto" w:fill="EFEFF7"/>
                  <w:tcMar>
                    <w:top w:w="58" w:type="dxa"/>
                    <w:left w:w="58" w:type="dxa"/>
                    <w:bottom w:w="58" w:type="dxa"/>
                    <w:right w:w="58" w:type="dxa"/>
                  </w:tcMar>
                  <w:vAlign w:val="bottom"/>
                  <w:hideMark/>
                </w:tcPr>
                <w:p w:rsidR="00563550" w:rsidRPr="00AB7A17" w:rsidRDefault="00563550" w:rsidP="0039496E">
                  <w:pPr>
                    <w:spacing w:before="58" w:after="58" w:line="240" w:lineRule="auto"/>
                    <w:rPr>
                      <w:rFonts w:ascii="Arial" w:eastAsia="Times New Roman" w:hAnsi="Arial" w:cs="Arial"/>
                      <w:b/>
                      <w:bCs/>
                      <w:color w:val="000066"/>
                      <w:sz w:val="20"/>
                      <w:szCs w:val="20"/>
                    </w:rPr>
                  </w:pPr>
                  <w:r w:rsidRPr="00AB7A17">
                    <w:rPr>
                      <w:rFonts w:ascii="Arial" w:eastAsia="Times New Roman" w:hAnsi="Arial" w:cs="Arial"/>
                      <w:b/>
                      <w:bCs/>
                      <w:noProof/>
                      <w:color w:val="000066"/>
                      <w:sz w:val="20"/>
                      <w:szCs w:val="20"/>
                    </w:rPr>
                    <w:drawing>
                      <wp:inline distT="0" distB="0" distL="0" distR="0">
                        <wp:extent cx="95250" cy="95250"/>
                        <wp:effectExtent l="19050" t="0" r="0" b="0"/>
                        <wp:docPr id="7" name="Picture 3" descr="ms142575.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142575.note(en-us,SQL.100).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7A17">
                    <w:rPr>
                      <w:rFonts w:ascii="Arial" w:eastAsia="Times New Roman" w:hAnsi="Arial" w:cs="Arial"/>
                      <w:b/>
                      <w:bCs/>
                      <w:color w:val="000066"/>
                      <w:sz w:val="20"/>
                      <w:szCs w:val="20"/>
                    </w:rPr>
                    <w:t xml:space="preserve">Note: </w:t>
                  </w:r>
                </w:p>
              </w:tc>
            </w:tr>
            <w:tr w:rsidR="00563550" w:rsidRPr="00AB7A17" w:rsidTr="0039496E">
              <w:trPr>
                <w:tblCellSpacing w:w="15" w:type="dxa"/>
              </w:trPr>
              <w:tc>
                <w:tcPr>
                  <w:tcW w:w="0" w:type="auto"/>
                  <w:tcBorders>
                    <w:top w:val="single" w:sz="4" w:space="0" w:color="CCCCCC"/>
                    <w:left w:val="single" w:sz="4" w:space="0" w:color="CCCCCC"/>
                    <w:bottom w:val="single" w:sz="4" w:space="0" w:color="CCCCCC"/>
                    <w:right w:val="single" w:sz="4" w:space="0" w:color="D5D5D3"/>
                  </w:tcBorders>
                  <w:shd w:val="clear" w:color="auto" w:fill="F7F7FF"/>
                  <w:tcMar>
                    <w:top w:w="58" w:type="dxa"/>
                    <w:left w:w="58" w:type="dxa"/>
                    <w:bottom w:w="58" w:type="dxa"/>
                    <w:right w:w="58" w:type="dxa"/>
                  </w:tcMar>
                  <w:hideMark/>
                </w:tcPr>
                <w:p w:rsidR="00563550" w:rsidRPr="00AB7A17" w:rsidRDefault="00563550" w:rsidP="0039496E">
                  <w:pPr>
                    <w:spacing w:before="12" w:after="12" w:line="240" w:lineRule="auto"/>
                    <w:ind w:left="12" w:right="12"/>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For tables containing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you can use incremental populations. </w:t>
                  </w:r>
                </w:p>
              </w:tc>
            </w:tr>
          </w:tbl>
          <w:p w:rsidR="00563550" w:rsidRDefault="00563550" w:rsidP="00563550">
            <w:pPr>
              <w:spacing w:after="115"/>
              <w:textAlignment w:val="top"/>
              <w:rPr>
                <w:rFonts w:ascii="Arial" w:eastAsia="Times New Roman" w:hAnsi="Arial" w:cs="Arial"/>
                <w:color w:val="000000"/>
                <w:sz w:val="20"/>
                <w:szCs w:val="20"/>
              </w:rPr>
            </w:pP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When change tracking is enabled during index creation, SQL Server fully populates the new full-text index immediately after it is created. Thereafter, changes are tracked and propagated to the full-text index. There are two types of change tracking, automatic (CHANGE_TRACKING AUTO option) and manual (CHANGE_TRACKING MANUAL option). Automatic change tracking is the default behavior.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The type of change tracking determines how the full-text index is populated, as follows:</w:t>
            </w:r>
          </w:p>
          <w:p w:rsidR="00563550" w:rsidRDefault="00563550" w:rsidP="00563550">
            <w:pPr>
              <w:numPr>
                <w:ilvl w:val="0"/>
                <w:numId w:val="2"/>
              </w:numPr>
              <w:spacing w:before="100" w:beforeAutospacing="1" w:after="35" w:line="336" w:lineRule="auto"/>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Automatic population</w:t>
            </w:r>
          </w:p>
          <w:p w:rsidR="00563550" w:rsidRDefault="00563550" w:rsidP="00563550">
            <w:pPr>
              <w:spacing w:before="100" w:beforeAutospacing="1" w:after="35"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By default, or if you specify CHANGE_TRACKING AUTO, the Full-Text Engine uses automatic population on the full-text index. After the initial full population completes, changes are tracked as data is modified in the base table, and the tracked changes are propagated automatically. The full-text index is updated in the background, however, so propagated changes might not be reflected immediately in the index. </w:t>
            </w:r>
          </w:p>
          <w:p w:rsidR="00563550" w:rsidRPr="00AB7A17" w:rsidRDefault="00563550" w:rsidP="00563550">
            <w:pPr>
              <w:pStyle w:val="ListParagraph"/>
              <w:numPr>
                <w:ilvl w:val="0"/>
                <w:numId w:val="5"/>
              </w:numPr>
              <w:spacing w:before="100" w:beforeAutospacing="1" w:after="35" w:line="336" w:lineRule="auto"/>
              <w:ind w:left="900"/>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set up tracking changes with automatic population</w:t>
            </w:r>
            <w:r w:rsidRPr="00AB7A17">
              <w:rPr>
                <w:rFonts w:ascii="Arial" w:eastAsia="Times New Roman" w:hAnsi="Arial" w:cs="Arial"/>
                <w:color w:val="000000"/>
                <w:sz w:val="20"/>
                <w:szCs w:val="20"/>
              </w:rPr>
              <w:t xml:space="preserve"> </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7" w:history="1">
              <w:r w:rsidR="00563550" w:rsidRPr="00AB7A17">
                <w:rPr>
                  <w:rFonts w:ascii="Arial" w:eastAsia="Times New Roman" w:hAnsi="Arial" w:cs="Arial"/>
                  <w:color w:val="0033CC"/>
                  <w:sz w:val="20"/>
                  <w:szCs w:val="20"/>
                </w:rPr>
                <w:t>CREATE FULLTEXT INDEX</w:t>
              </w:r>
            </w:hyperlink>
            <w:r w:rsidR="00563550" w:rsidRPr="00AB7A17">
              <w:rPr>
                <w:rFonts w:ascii="Arial" w:eastAsia="Times New Roman" w:hAnsi="Arial" w:cs="Arial"/>
                <w:color w:val="000000"/>
                <w:sz w:val="20"/>
                <w:szCs w:val="20"/>
              </w:rPr>
              <w:t xml:space="preserve"> … WITH CHANGE_TRACKING AUTO </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8" w:history="1">
              <w:r w:rsidR="00563550" w:rsidRPr="00AB7A17">
                <w:rPr>
                  <w:rFonts w:ascii="Arial" w:eastAsia="Times New Roman" w:hAnsi="Arial" w:cs="Arial"/>
                  <w:color w:val="0033CC"/>
                  <w:sz w:val="20"/>
                  <w:szCs w:val="20"/>
                </w:rPr>
                <w:t>ALTER FULLTEXT INDEX</w:t>
              </w:r>
            </w:hyperlink>
            <w:r w:rsidR="00563550" w:rsidRPr="00AB7A17">
              <w:rPr>
                <w:rFonts w:ascii="Arial" w:eastAsia="Times New Roman" w:hAnsi="Arial" w:cs="Arial"/>
                <w:color w:val="000000"/>
                <w:sz w:val="20"/>
                <w:szCs w:val="20"/>
              </w:rPr>
              <w:t xml:space="preserve"> … SET CHANGE_TRACKING AUTO</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9" w:history="1">
              <w:r w:rsidR="00563550" w:rsidRPr="00AB7A17">
                <w:rPr>
                  <w:rFonts w:ascii="Arial" w:eastAsia="Times New Roman" w:hAnsi="Arial" w:cs="Arial"/>
                  <w:color w:val="0033CC"/>
                  <w:sz w:val="20"/>
                  <w:szCs w:val="20"/>
                </w:rPr>
                <w:t>How to: View or Change the Properties of a Full-Text Index (SQL Server Management Studio)</w:t>
              </w:r>
            </w:hyperlink>
            <w:r w:rsidR="00563550" w:rsidRPr="00AB7A17">
              <w:rPr>
                <w:rFonts w:ascii="Arial" w:eastAsia="Times New Roman" w:hAnsi="Arial" w:cs="Arial"/>
                <w:color w:val="000000"/>
                <w:sz w:val="20"/>
                <w:szCs w:val="20"/>
              </w:rPr>
              <w:t xml:space="preserve"> </w:t>
            </w:r>
          </w:p>
          <w:p w:rsidR="00563550" w:rsidRDefault="00563550" w:rsidP="00563550">
            <w:pPr>
              <w:spacing w:beforeAutospacing="1"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For more information, see example "E. Altering a full-text index to use automatic change tracking," later in this topic.</w:t>
            </w:r>
          </w:p>
          <w:p w:rsidR="00563550" w:rsidRPr="00AB7A17" w:rsidRDefault="00563550" w:rsidP="00563550">
            <w:pPr>
              <w:spacing w:beforeAutospacing="1" w:line="336" w:lineRule="auto"/>
              <w:ind w:left="720"/>
              <w:textAlignment w:val="top"/>
              <w:rPr>
                <w:rFonts w:ascii="Arial" w:eastAsia="Times New Roman" w:hAnsi="Arial" w:cs="Arial"/>
                <w:color w:val="000000"/>
                <w:sz w:val="20"/>
                <w:szCs w:val="20"/>
              </w:rPr>
            </w:pPr>
          </w:p>
          <w:p w:rsidR="00563550" w:rsidRDefault="00563550" w:rsidP="00563550">
            <w:pPr>
              <w:numPr>
                <w:ilvl w:val="0"/>
                <w:numId w:val="2"/>
              </w:numPr>
              <w:spacing w:before="100" w:beforeAutospacing="1" w:after="35" w:line="336" w:lineRule="auto"/>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Manual population</w:t>
            </w:r>
          </w:p>
          <w:p w:rsidR="00563550" w:rsidRPr="00AB7A17" w:rsidRDefault="00563550" w:rsidP="00563550">
            <w:pPr>
              <w:spacing w:before="100" w:beforeAutospacing="1" w:after="35"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If you specify CHANGE_TRACKING MANUAL, the Full-Text Engine uses automatic population on the full-text index. After the initial full population completes, changes are tracked as data is modified in the base table. However, they are not propagated to the full-text index until you execute an ALTER FULLTEXT INDEX … START UPDATE POPULATION statement. You can use SQL Server Agent to call this Transact-SQL statement periodically. </w:t>
            </w:r>
            <w:r w:rsidRPr="00AB7A17">
              <w:rPr>
                <w:rFonts w:ascii="Arial" w:eastAsia="Times New Roman" w:hAnsi="Arial" w:cs="Arial"/>
                <w:color w:val="000000"/>
                <w:sz w:val="20"/>
                <w:szCs w:val="20"/>
              </w:rPr>
              <w:br/>
            </w:r>
            <w:r w:rsidRPr="00AB7A17">
              <w:rPr>
                <w:rFonts w:ascii="Arial" w:eastAsia="Times New Roman" w:hAnsi="Arial" w:cs="Arial"/>
                <w:b/>
                <w:bCs/>
                <w:color w:val="000000"/>
                <w:sz w:val="20"/>
                <w:szCs w:val="20"/>
              </w:rPr>
              <w:t>To start tracking changes with manual population</w:t>
            </w:r>
            <w:r w:rsidRPr="00AB7A17">
              <w:rPr>
                <w:rFonts w:ascii="Arial" w:eastAsia="Times New Roman" w:hAnsi="Arial" w:cs="Arial"/>
                <w:color w:val="000000"/>
                <w:sz w:val="20"/>
                <w:szCs w:val="20"/>
              </w:rPr>
              <w:t xml:space="preserve"> </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0" w:history="1">
              <w:r w:rsidR="00563550" w:rsidRPr="00AB7A17">
                <w:rPr>
                  <w:rFonts w:ascii="Arial" w:eastAsia="Times New Roman" w:hAnsi="Arial" w:cs="Arial"/>
                  <w:color w:val="0033CC"/>
                  <w:sz w:val="20"/>
                  <w:szCs w:val="20"/>
                </w:rPr>
                <w:t>CREATE FULLTEXT INDEX</w:t>
              </w:r>
            </w:hyperlink>
            <w:r w:rsidR="00563550" w:rsidRPr="00AB7A17">
              <w:rPr>
                <w:rFonts w:ascii="Arial" w:eastAsia="Times New Roman" w:hAnsi="Arial" w:cs="Arial"/>
                <w:color w:val="000000"/>
                <w:sz w:val="20"/>
                <w:szCs w:val="20"/>
              </w:rPr>
              <w:t xml:space="preserve"> … WITH CHANGE_TRACKING MANUAL </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1" w:history="1">
              <w:r w:rsidR="00563550" w:rsidRPr="00AB7A17">
                <w:rPr>
                  <w:rFonts w:ascii="Arial" w:eastAsia="Times New Roman" w:hAnsi="Arial" w:cs="Arial"/>
                  <w:color w:val="0033CC"/>
                  <w:sz w:val="20"/>
                  <w:szCs w:val="20"/>
                </w:rPr>
                <w:t>ALTER FULLTEXT INDEX</w:t>
              </w:r>
            </w:hyperlink>
            <w:r w:rsidR="00563550" w:rsidRPr="00AB7A17">
              <w:rPr>
                <w:rFonts w:ascii="Arial" w:eastAsia="Times New Roman" w:hAnsi="Arial" w:cs="Arial"/>
                <w:color w:val="000000"/>
                <w:sz w:val="20"/>
                <w:szCs w:val="20"/>
              </w:rPr>
              <w:t xml:space="preserve"> … SET CHANGE_TRACKING MANUAL</w:t>
            </w:r>
          </w:p>
          <w:p w:rsidR="00563550" w:rsidRPr="00AB7A17" w:rsidRDefault="001C7C29"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2" w:history="1">
              <w:r w:rsidR="00563550" w:rsidRPr="00AB7A17">
                <w:rPr>
                  <w:rFonts w:ascii="Arial" w:eastAsia="Times New Roman" w:hAnsi="Arial" w:cs="Arial"/>
                  <w:color w:val="0033CC"/>
                  <w:sz w:val="20"/>
                  <w:szCs w:val="20"/>
                </w:rPr>
                <w:t>How to: View or Change the Properties of a Full-Text Index (SQL Server Management Studio)</w:t>
              </w:r>
            </w:hyperlink>
            <w:r w:rsidR="00563550" w:rsidRPr="00AB7A17">
              <w:rPr>
                <w:rFonts w:ascii="Arial" w:eastAsia="Times New Roman" w:hAnsi="Arial" w:cs="Arial"/>
                <w:color w:val="000000"/>
                <w:sz w:val="20"/>
                <w:szCs w:val="20"/>
              </w:rPr>
              <w:t xml:space="preserve"> </w:t>
            </w:r>
          </w:p>
          <w:p w:rsidR="00563550" w:rsidRDefault="00563550" w:rsidP="00563550">
            <w:pPr>
              <w:spacing w:beforeAutospacing="1"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For more information, see examples "C. Creating a full-text index with manual change tracking" and "D. Running a manual population," later in this topic.</w:t>
            </w:r>
          </w:p>
          <w:p w:rsidR="00563550" w:rsidRPr="00AB7A17" w:rsidRDefault="00563550" w:rsidP="00563550">
            <w:pPr>
              <w:spacing w:beforeAutospacing="1" w:line="336" w:lineRule="auto"/>
              <w:ind w:left="720"/>
              <w:textAlignment w:val="top"/>
              <w:rPr>
                <w:rFonts w:ascii="Arial" w:eastAsia="Times New Roman" w:hAnsi="Arial" w:cs="Arial"/>
                <w:color w:val="000000"/>
                <w:sz w:val="20"/>
                <w:szCs w:val="20"/>
              </w:rPr>
            </w:pP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set up tracking changes with no change tracking</w:t>
            </w:r>
            <w:r w:rsidRPr="00AB7A17">
              <w:rPr>
                <w:rFonts w:ascii="Arial" w:eastAsia="Times New Roman" w:hAnsi="Arial" w:cs="Arial"/>
                <w:color w:val="000000"/>
                <w:sz w:val="20"/>
                <w:szCs w:val="20"/>
              </w:rPr>
              <w:t xml:space="preserve"> </w:t>
            </w:r>
          </w:p>
          <w:p w:rsidR="00563550" w:rsidRPr="00AB7A17" w:rsidRDefault="001C7C29"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3" w:history="1">
              <w:r w:rsidR="00563550" w:rsidRPr="00AB7A17">
                <w:rPr>
                  <w:rFonts w:ascii="Arial" w:eastAsia="Times New Roman" w:hAnsi="Arial" w:cs="Arial"/>
                  <w:color w:val="0033CC"/>
                  <w:sz w:val="20"/>
                  <w:szCs w:val="20"/>
                </w:rPr>
                <w:t>CREATE FULLTEXT INDEX</w:t>
              </w:r>
            </w:hyperlink>
            <w:r w:rsidR="00563550" w:rsidRPr="00AB7A17">
              <w:rPr>
                <w:rFonts w:ascii="Arial" w:eastAsia="Times New Roman" w:hAnsi="Arial" w:cs="Arial"/>
                <w:color w:val="000000"/>
                <w:sz w:val="20"/>
                <w:szCs w:val="20"/>
              </w:rPr>
              <w:t xml:space="preserve"> … WITH CHANGE_TRACKING OFF </w:t>
            </w:r>
          </w:p>
          <w:p w:rsidR="00563550" w:rsidRPr="00AB7A17" w:rsidRDefault="001C7C29"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4" w:history="1">
              <w:r w:rsidR="00563550" w:rsidRPr="00AB7A17">
                <w:rPr>
                  <w:rFonts w:ascii="Arial" w:eastAsia="Times New Roman" w:hAnsi="Arial" w:cs="Arial"/>
                  <w:color w:val="0033CC"/>
                  <w:sz w:val="20"/>
                  <w:szCs w:val="20"/>
                </w:rPr>
                <w:t>ALTER FULLTEXT INDEX</w:t>
              </w:r>
            </w:hyperlink>
            <w:r w:rsidR="00563550" w:rsidRPr="00AB7A17">
              <w:rPr>
                <w:rFonts w:ascii="Arial" w:eastAsia="Times New Roman" w:hAnsi="Arial" w:cs="Arial"/>
                <w:color w:val="000000"/>
                <w:sz w:val="20"/>
                <w:szCs w:val="20"/>
              </w:rPr>
              <w:t xml:space="preserve"> … SET CHANGE_TRACKING OFF</w:t>
            </w:r>
          </w:p>
          <w:p w:rsidR="00563550" w:rsidRDefault="001C7C29"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5" w:history="1">
              <w:r w:rsidR="00563550" w:rsidRPr="00AB7A17">
                <w:rPr>
                  <w:rFonts w:ascii="Arial" w:eastAsia="Times New Roman" w:hAnsi="Arial" w:cs="Arial"/>
                  <w:color w:val="0033CC"/>
                  <w:sz w:val="20"/>
                  <w:szCs w:val="20"/>
                </w:rPr>
                <w:t>How to: View or Change the Properties of a Full-Text Index (SQL Server Management Studio)</w:t>
              </w:r>
            </w:hyperlink>
            <w:r w:rsidR="00563550" w:rsidRPr="00AB7A17">
              <w:rPr>
                <w:rFonts w:ascii="Arial" w:eastAsia="Times New Roman" w:hAnsi="Arial" w:cs="Arial"/>
                <w:color w:val="000000"/>
                <w:sz w:val="20"/>
                <w:szCs w:val="20"/>
              </w:rPr>
              <w:t xml:space="preserve"> </w:t>
            </w:r>
          </w:p>
          <w:p w:rsidR="00563550" w:rsidRPr="00AB7A17" w:rsidRDefault="00563550" w:rsidP="00563550">
            <w:pPr>
              <w:numPr>
                <w:ilvl w:val="0"/>
                <w:numId w:val="3"/>
              </w:numPr>
              <w:spacing w:before="100" w:beforeAutospacing="1" w:after="35" w:line="336" w:lineRule="auto"/>
              <w:textAlignment w:val="top"/>
              <w:rPr>
                <w:rFonts w:ascii="Arial" w:eastAsia="Times New Roman" w:hAnsi="Arial" w:cs="Arial"/>
                <w:color w:val="000000"/>
                <w:sz w:val="20"/>
                <w:szCs w:val="20"/>
              </w:rPr>
            </w:pPr>
          </w:p>
          <w:p w:rsidR="00563550" w:rsidRPr="00AB7A17" w:rsidRDefault="00563550" w:rsidP="00563550">
            <w:pPr>
              <w:pStyle w:val="Heading3"/>
              <w:outlineLvl w:val="2"/>
              <w:rPr>
                <w:rFonts w:eastAsia="Times New Roman"/>
              </w:rPr>
            </w:pPr>
            <w:r w:rsidRPr="00AB7A17">
              <w:rPr>
                <w:rFonts w:eastAsia="Times New Roman"/>
                <w:noProof/>
              </w:rPr>
              <w:drawing>
                <wp:inline distT="0" distB="0" distL="0" distR="0">
                  <wp:extent cx="7620" cy="7620"/>
                  <wp:effectExtent l="0" t="0" r="0" b="0"/>
                  <wp:docPr id="8" name="Picture 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Incremental Timestamp-Based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An incremental population is an alternative mechanism for manually populating a full-text index. You can run an incremental population for a full-text index that has CHANGE_TRACKING set to MANUAL or OFF. If the first population on a full-text index is an incremental population, it indexes all rows, making it equivalent to a full population. The requirement for incremental population is that the indexed table must have a column of the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data type. If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does not exist, incremental population cannot be performed. A request for incremental population on a table without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results in a full population operation. Also, if any metadata that affects the full-text index for the table has changed since the last population, incremental population requests are implemented as full populations. This includes metadata changes caused by altering any column, index, or full-text index definitions.</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SQL Server uses the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to identify rows that have changed since the last population. The incremental population then updates the full-text index for rows added, deleted, or modified after the last population, or while the last population was in progress. If a table experiences a high volume of inserts, using incremental population can be more efficient that using manual population.</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At the end of a population, the Full-Text Engine records a new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value. This value is the largest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value that SQL Gatherer has encountered. This value will be used when a subsequent incremental population starts.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To run an incremental population, execute an ALTER FULLTEXT INDEX statement using the START INCREMENTAL POPULATION clause.</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schedule an incremental population job</w:t>
            </w:r>
            <w:r w:rsidRPr="00AB7A17">
              <w:rPr>
                <w:rFonts w:ascii="Arial" w:eastAsia="Times New Roman" w:hAnsi="Arial" w:cs="Arial"/>
                <w:color w:val="000000"/>
                <w:sz w:val="20"/>
                <w:szCs w:val="20"/>
              </w:rPr>
              <w:t xml:space="preserve"> </w:t>
            </w:r>
          </w:p>
          <w:p w:rsidR="00563550" w:rsidRPr="00AB7A17" w:rsidRDefault="001C7C29" w:rsidP="00563550">
            <w:pPr>
              <w:numPr>
                <w:ilvl w:val="0"/>
                <w:numId w:val="4"/>
              </w:numPr>
              <w:spacing w:before="100" w:beforeAutospacing="1" w:after="35" w:line="336" w:lineRule="auto"/>
              <w:textAlignment w:val="top"/>
              <w:rPr>
                <w:rFonts w:ascii="Arial" w:eastAsia="Times New Roman" w:hAnsi="Arial" w:cs="Arial"/>
                <w:color w:val="000000"/>
                <w:sz w:val="20"/>
                <w:szCs w:val="20"/>
              </w:rPr>
            </w:pPr>
            <w:hyperlink r:id="rId16" w:history="1">
              <w:r w:rsidR="00563550" w:rsidRPr="00AB7A17">
                <w:rPr>
                  <w:rFonts w:ascii="Arial" w:eastAsia="Times New Roman" w:hAnsi="Arial" w:cs="Arial"/>
                  <w:color w:val="0033CC"/>
                  <w:sz w:val="20"/>
                  <w:szCs w:val="20"/>
                </w:rPr>
                <w:t>How to: Create or Manage a Schedule for Incremental Populations of a Full-Text Index (SQL Server Management Studio)</w:t>
              </w:r>
            </w:hyperlink>
            <w:r w:rsidR="00563550" w:rsidRPr="00AB7A17">
              <w:rPr>
                <w:rFonts w:ascii="Arial" w:eastAsia="Times New Roman" w:hAnsi="Arial" w:cs="Arial"/>
                <w:color w:val="000000"/>
                <w:sz w:val="20"/>
                <w:szCs w:val="20"/>
              </w:rPr>
              <w:t xml:space="preserve"> </w:t>
            </w:r>
          </w:p>
          <w:p w:rsidR="00563550" w:rsidRPr="00AB7A17" w:rsidRDefault="00563550" w:rsidP="00563550">
            <w:pPr>
              <w:rPr>
                <w:rFonts w:ascii="Arial" w:hAnsi="Arial" w:cs="Arial"/>
                <w:sz w:val="20"/>
                <w:szCs w:val="20"/>
              </w:rPr>
            </w:pPr>
          </w:p>
          <w:p w:rsidR="00563550" w:rsidRDefault="00563550" w:rsidP="00563550">
            <w:pPr>
              <w:pStyle w:val="Heading2"/>
              <w:outlineLvl w:val="1"/>
            </w:pPr>
            <w:r w:rsidRPr="00AB7A17">
              <w:t xml:space="preserve">Here are the Microsoft examples on how to work with a </w:t>
            </w:r>
            <w:proofErr w:type="spellStart"/>
            <w:r w:rsidRPr="00AB7A17">
              <w:t>fulltext</w:t>
            </w:r>
            <w:proofErr w:type="spellEnd"/>
            <w:r w:rsidRPr="00AB7A17">
              <w:t xml:space="preserve"> index:</w:t>
            </w:r>
          </w:p>
          <w:p w:rsidR="00563550" w:rsidRPr="001227F3" w:rsidRDefault="00563550" w:rsidP="00563550"/>
          <w:p w:rsidR="00563550" w:rsidRPr="00AB7A17" w:rsidRDefault="00563550" w:rsidP="00563550">
            <w:pPr>
              <w:pStyle w:val="Heading3"/>
              <w:spacing w:before="0"/>
              <w:textAlignment w:val="top"/>
              <w:outlineLvl w:val="2"/>
              <w:rPr>
                <w:rFonts w:ascii="Arial" w:hAnsi="Arial" w:cs="Arial"/>
                <w:color w:val="000000"/>
                <w:sz w:val="20"/>
                <w:szCs w:val="20"/>
              </w:rPr>
            </w:pPr>
            <w:r w:rsidRPr="00AB7A17">
              <w:rPr>
                <w:rFonts w:ascii="Arial" w:hAnsi="Arial" w:cs="Arial"/>
                <w:color w:val="000000"/>
                <w:sz w:val="20"/>
                <w:szCs w:val="20"/>
              </w:rPr>
              <w:t>A. Creating a full-text index without running a full population</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creates a full-text index on the </w:t>
            </w:r>
            <w:proofErr w:type="spellStart"/>
            <w:r w:rsidRPr="00AB7A17">
              <w:rPr>
                <w:rStyle w:val="Strong"/>
                <w:rFonts w:ascii="Arial" w:hAnsi="Arial" w:cs="Arial"/>
                <w:color w:val="000000"/>
              </w:rPr>
              <w:t>Production.Document</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This example uses WITH CHANGE_TRACKING OFF, NO POPULATION to delay the initial full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UNIQUE INDEX </w:t>
            </w:r>
            <w:proofErr w:type="spellStart"/>
            <w:r w:rsidRPr="00AB7A17">
              <w:rPr>
                <w:rFonts w:ascii="Arial" w:hAnsi="Arial" w:cs="Arial"/>
                <w:color w:val="000000"/>
              </w:rPr>
              <w:t>ui_ukDoc</w:t>
            </w:r>
            <w:proofErr w:type="spellEnd"/>
            <w:r w:rsidRPr="00AB7A17">
              <w:rPr>
                <w:rFonts w:ascii="Arial" w:hAnsi="Arial" w:cs="Arial"/>
                <w:color w:val="000000"/>
              </w:rPr>
              <w:t xml:space="preserve"> ON </w:t>
            </w:r>
            <w:proofErr w:type="spellStart"/>
            <w:r w:rsidRPr="00AB7A17">
              <w:rPr>
                <w:rFonts w:ascii="Arial" w:hAnsi="Arial" w:cs="Arial"/>
                <w:color w:val="000000"/>
              </w:rPr>
              <w:t>Production.Document</w:t>
            </w:r>
            <w:proofErr w:type="spellEnd"/>
            <w:r w:rsidRPr="00AB7A17">
              <w:rPr>
                <w:rFonts w:ascii="Arial" w:hAnsi="Arial" w:cs="Arial"/>
                <w:color w:val="000000"/>
              </w:rPr>
              <w:t>(</w:t>
            </w:r>
            <w:proofErr w:type="spellStart"/>
            <w:r w:rsidRPr="00AB7A17">
              <w:rPr>
                <w:rFonts w:ascii="Arial" w:hAnsi="Arial" w:cs="Arial"/>
                <w:color w:val="000000"/>
              </w:rPr>
              <w:t>DocumentID</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CATALOG </w:t>
            </w:r>
            <w:proofErr w:type="spellStart"/>
            <w:r w:rsidRPr="00AB7A17">
              <w:rPr>
                <w:rFonts w:ascii="Arial" w:hAnsi="Arial" w:cs="Arial"/>
                <w:color w:val="000000"/>
              </w:rPr>
              <w:t>AW_Production_FTCat</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INDEX ON </w:t>
            </w:r>
            <w:proofErr w:type="spellStart"/>
            <w:r w:rsidRPr="00AB7A17">
              <w:rPr>
                <w:rFonts w:ascii="Arial" w:hAnsi="Arial" w:cs="Arial"/>
                <w:color w:val="000000"/>
              </w:rPr>
              <w:t>Production.Document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Document                         --Full-text index column name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TYPE COLUMN </w:t>
            </w:r>
            <w:proofErr w:type="spellStart"/>
            <w:r w:rsidRPr="00AB7A17">
              <w:rPr>
                <w:rFonts w:ascii="Arial" w:hAnsi="Arial" w:cs="Arial"/>
                <w:color w:val="000000"/>
              </w:rPr>
              <w:t>FileExtension</w:t>
            </w:r>
            <w:proofErr w:type="spellEnd"/>
            <w:r w:rsidRPr="00AB7A17">
              <w:rPr>
                <w:rFonts w:ascii="Arial" w:hAnsi="Arial" w:cs="Arial"/>
                <w:color w:val="000000"/>
              </w:rPr>
              <w:t xml:space="preserve">    --Name of column that contains file type information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Language 1033                 --1033 is LCID for the English language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KEY INDEX </w:t>
            </w:r>
            <w:proofErr w:type="spellStart"/>
            <w:r w:rsidRPr="00AB7A17">
              <w:rPr>
                <w:rFonts w:ascii="Arial" w:hAnsi="Arial" w:cs="Arial"/>
                <w:color w:val="000000"/>
              </w:rPr>
              <w:t>ui_ukDoc</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ON </w:t>
            </w:r>
            <w:proofErr w:type="spellStart"/>
            <w:r w:rsidRPr="00AB7A17">
              <w:rPr>
                <w:rFonts w:ascii="Arial" w:hAnsi="Arial" w:cs="Arial"/>
                <w:color w:val="000000"/>
              </w:rPr>
              <w:t>AW_Production_FTCat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WITH CHANGE_TRACKING OFF, NO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Default="00563550" w:rsidP="00563550">
            <w:pPr>
              <w:pStyle w:val="Heading3"/>
              <w:spacing w:before="0"/>
              <w:textAlignment w:val="top"/>
              <w:outlineLvl w:val="2"/>
              <w:rPr>
                <w:rFonts w:ascii="Arial" w:hAnsi="Arial" w:cs="Arial"/>
                <w:color w:val="000000"/>
                <w:sz w:val="20"/>
                <w:szCs w:val="20"/>
              </w:rPr>
            </w:pPr>
          </w:p>
          <w:p w:rsidR="00563550" w:rsidRDefault="00563550" w:rsidP="00563550">
            <w:pPr>
              <w:pStyle w:val="Heading3"/>
              <w:spacing w:before="0"/>
              <w:textAlignment w:val="top"/>
              <w:outlineLvl w:val="2"/>
              <w:rPr>
                <w:rFonts w:ascii="Arial" w:hAnsi="Arial" w:cs="Arial"/>
                <w:color w:val="000000"/>
                <w:sz w:val="20"/>
                <w:szCs w:val="20"/>
              </w:rPr>
            </w:pPr>
          </w:p>
          <w:p w:rsidR="00563550" w:rsidRPr="00AB7A17" w:rsidRDefault="00563550" w:rsidP="00563550">
            <w:pPr>
              <w:pStyle w:val="Heading3"/>
              <w:spacing w:before="0"/>
              <w:textAlignment w:val="top"/>
              <w:outlineLvl w:val="2"/>
              <w:rPr>
                <w:rFonts w:ascii="Arial" w:hAnsi="Arial" w:cs="Arial"/>
                <w:color w:val="000000"/>
                <w:sz w:val="20"/>
                <w:szCs w:val="20"/>
              </w:rPr>
            </w:pPr>
            <w:r w:rsidRPr="00AB7A17">
              <w:rPr>
                <w:rFonts w:ascii="Arial" w:hAnsi="Arial" w:cs="Arial"/>
                <w:color w:val="000000"/>
                <w:sz w:val="20"/>
                <w:szCs w:val="20"/>
              </w:rPr>
              <w:t>B. Running a full population on table</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runs a full population on the </w:t>
            </w:r>
            <w:proofErr w:type="spellStart"/>
            <w:r w:rsidRPr="00AB7A17">
              <w:rPr>
                <w:rStyle w:val="Strong"/>
                <w:rFonts w:ascii="Arial" w:hAnsi="Arial" w:cs="Arial"/>
                <w:color w:val="000000"/>
              </w:rPr>
              <w:t>Production.Document</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Production.Document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START FULL POPULATION;</w:t>
            </w:r>
          </w:p>
          <w:p w:rsidR="00563550" w:rsidRPr="00AB7A17" w:rsidRDefault="00563550" w:rsidP="00563550">
            <w:pPr>
              <w:pStyle w:val="Heading3"/>
              <w:spacing w:before="0"/>
              <w:textAlignment w:val="top"/>
              <w:outlineLvl w:val="2"/>
              <w:rPr>
                <w:rFonts w:ascii="Arial" w:hAnsi="Arial" w:cs="Arial"/>
                <w:color w:val="000000"/>
                <w:sz w:val="20"/>
                <w:szCs w:val="20"/>
              </w:rPr>
            </w:pPr>
            <w:r w:rsidRPr="00AB7A17">
              <w:rPr>
                <w:rFonts w:ascii="Arial" w:hAnsi="Arial" w:cs="Arial"/>
                <w:color w:val="000000"/>
                <w:sz w:val="20"/>
                <w:szCs w:val="20"/>
              </w:rPr>
              <w:t>C. Creating a full-text index with manual change tracking</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creates a full-text index that will use change tracking with manual population on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UNIQUE INDEX </w:t>
            </w:r>
            <w:proofErr w:type="spellStart"/>
            <w:r w:rsidRPr="00AB7A17">
              <w:rPr>
                <w:rFonts w:ascii="Arial" w:hAnsi="Arial" w:cs="Arial"/>
                <w:color w:val="000000"/>
              </w:rPr>
              <w:t>ui_ukJobCand</w:t>
            </w:r>
            <w:proofErr w:type="spellEnd"/>
            <w:r w:rsidRPr="00AB7A17">
              <w:rPr>
                <w:rFonts w:ascii="Arial" w:hAnsi="Arial" w:cs="Arial"/>
                <w:color w:val="000000"/>
              </w:rPr>
              <w:t xml:space="preserve"> ON </w:t>
            </w:r>
            <w:proofErr w:type="spellStart"/>
            <w:r w:rsidRPr="00AB7A17">
              <w:rPr>
                <w:rFonts w:ascii="Arial" w:hAnsi="Arial" w:cs="Arial"/>
                <w:color w:val="000000"/>
              </w:rPr>
              <w:t>HumanResources.JobCandidate</w:t>
            </w:r>
            <w:proofErr w:type="spellEnd"/>
            <w:r w:rsidRPr="00AB7A17">
              <w:rPr>
                <w:rFonts w:ascii="Arial" w:hAnsi="Arial" w:cs="Arial"/>
                <w:color w:val="000000"/>
              </w:rPr>
              <w:t>(</w:t>
            </w:r>
            <w:proofErr w:type="spellStart"/>
            <w:r w:rsidRPr="00AB7A17">
              <w:rPr>
                <w:rFonts w:ascii="Arial" w:hAnsi="Arial" w:cs="Arial"/>
                <w:color w:val="000000"/>
              </w:rPr>
              <w:t>JobCandidateID</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CREATE FULLTEXT CATALOG ft AS DEFAULT;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(Resume)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KEY INDEX </w:t>
            </w:r>
            <w:proofErr w:type="spellStart"/>
            <w:r w:rsidRPr="00AB7A17">
              <w:rPr>
                <w:rFonts w:ascii="Arial" w:hAnsi="Arial" w:cs="Arial"/>
                <w:color w:val="000000"/>
              </w:rPr>
              <w:t>ui_ukJobCand</w:t>
            </w:r>
            <w:proofErr w:type="spellEnd"/>
            <w:r w:rsidRPr="00AB7A17">
              <w:rPr>
                <w:rFonts w:ascii="Arial" w:hAnsi="Arial" w:cs="Arial"/>
                <w:color w:val="000000"/>
              </w:rPr>
              <w:t xml:space="preserv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WITH CHANGE_TRACKING=MANUAL;</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eading3"/>
              <w:spacing w:before="0"/>
              <w:textAlignment w:val="top"/>
              <w:outlineLvl w:val="2"/>
              <w:rPr>
                <w:rFonts w:ascii="Arial" w:hAnsi="Arial" w:cs="Arial"/>
                <w:color w:val="000000"/>
                <w:sz w:val="20"/>
                <w:szCs w:val="20"/>
              </w:rPr>
            </w:pPr>
            <w:r w:rsidRPr="00AB7A17">
              <w:rPr>
                <w:rFonts w:ascii="Arial" w:hAnsi="Arial" w:cs="Arial"/>
                <w:color w:val="000000"/>
                <w:sz w:val="20"/>
                <w:szCs w:val="20"/>
              </w:rPr>
              <w:t>D. Running a manual population</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runs a manual population on the change-tracked full-text index of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 START UPDATE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eading3"/>
              <w:spacing w:before="0"/>
              <w:textAlignment w:val="top"/>
              <w:outlineLvl w:val="2"/>
              <w:rPr>
                <w:rFonts w:ascii="Arial" w:hAnsi="Arial" w:cs="Arial"/>
                <w:color w:val="000000"/>
                <w:sz w:val="20"/>
                <w:szCs w:val="20"/>
              </w:rPr>
            </w:pPr>
            <w:r w:rsidRPr="00AB7A17">
              <w:rPr>
                <w:rFonts w:ascii="Arial" w:hAnsi="Arial" w:cs="Arial"/>
                <w:color w:val="000000"/>
                <w:sz w:val="20"/>
                <w:szCs w:val="20"/>
              </w:rPr>
              <w:t>E. Altering a full-text index to use automatic change tracking</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changes the full-text index of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to use change tracking with automatic population.</w:t>
            </w:r>
          </w:p>
          <w:p w:rsidR="00563550" w:rsidRPr="00AB7A17" w:rsidRDefault="00563550" w:rsidP="00563550">
            <w:pPr>
              <w:textAlignment w:val="top"/>
              <w:rPr>
                <w:rStyle w:val="Hyperlink"/>
                <w:rFonts w:ascii="Arial" w:hAnsi="Arial" w:cs="Arial"/>
                <w:sz w:val="20"/>
                <w:szCs w:val="20"/>
              </w:rPr>
            </w:pPr>
            <w:r w:rsidRPr="00AB7A17">
              <w:rPr>
                <w:rFonts w:ascii="Arial" w:hAnsi="Arial" w:cs="Arial"/>
                <w:color w:val="000000"/>
                <w:sz w:val="20"/>
                <w:szCs w:val="20"/>
              </w:rPr>
              <w:fldChar w:fldCharType="begin"/>
            </w:r>
            <w:r w:rsidRPr="00AB7A17">
              <w:rPr>
                <w:rFonts w:ascii="Arial" w:hAnsi="Arial" w:cs="Arial"/>
                <w:color w:val="000000"/>
                <w:sz w:val="20"/>
                <w:szCs w:val="20"/>
              </w:rPr>
              <w:instrText xml:space="preserve"> HYPERLINK "javascript:CopyCode('ctl00_MTCS_main_ctl35_ctl00_ctl06');" \o "Copy Code" </w:instrText>
            </w:r>
            <w:r w:rsidRPr="00AB7A17">
              <w:rPr>
                <w:rFonts w:ascii="Arial" w:hAnsi="Arial" w:cs="Arial"/>
                <w:color w:val="000000"/>
                <w:sz w:val="20"/>
                <w:szCs w:val="20"/>
              </w:rPr>
              <w:fldChar w:fldCharType="separate"/>
            </w:r>
          </w:p>
          <w:p w:rsidR="00563550" w:rsidRPr="00AB7A17" w:rsidRDefault="00563550" w:rsidP="00563550">
            <w:pPr>
              <w:textAlignment w:val="top"/>
              <w:rPr>
                <w:rFonts w:ascii="Arial" w:hAnsi="Arial" w:cs="Arial"/>
                <w:color w:val="000000"/>
                <w:sz w:val="20"/>
                <w:szCs w:val="20"/>
              </w:rPr>
            </w:pPr>
            <w:r w:rsidRPr="00AB7A17">
              <w:rPr>
                <w:rStyle w:val="Hyperlink"/>
                <w:rFonts w:ascii="Arial" w:hAnsi="Arial" w:cs="Arial"/>
                <w:sz w:val="20"/>
                <w:szCs w:val="20"/>
              </w:rPr>
              <w:t xml:space="preserve">Copy Code </w:t>
            </w:r>
            <w:r w:rsidRPr="00AB7A17">
              <w:rPr>
                <w:rFonts w:ascii="Arial" w:hAnsi="Arial" w:cs="Arial"/>
                <w:color w:val="000000"/>
                <w:sz w:val="20"/>
                <w:szCs w:val="20"/>
              </w:rPr>
              <w:fldChar w:fldCharType="end"/>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 SET CHANGE_TRACKING AUTO;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GO </w:t>
            </w:r>
          </w:p>
          <w:p w:rsidR="00563550" w:rsidRDefault="00563550" w:rsidP="00563550"/>
          <w:p w:rsidR="00563550" w:rsidRDefault="00563550" w:rsidP="00C36394">
            <w:pPr>
              <w:pStyle w:val="Heading1"/>
              <w:outlineLvl w:val="0"/>
            </w:pPr>
          </w:p>
        </w:tc>
      </w:tr>
    </w:tbl>
    <w:p w:rsidR="00AB7A17" w:rsidRDefault="00AB7A17" w:rsidP="00563550">
      <w:pPr>
        <w:pStyle w:val="Heading1"/>
      </w:pPr>
    </w:p>
    <w:sectPr w:rsidR="00AB7A17" w:rsidSect="00FB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5FDB"/>
    <w:multiLevelType w:val="multilevel"/>
    <w:tmpl w:val="3A6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54CB"/>
    <w:multiLevelType w:val="hybridMultilevel"/>
    <w:tmpl w:val="8392E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F55AE7"/>
    <w:multiLevelType w:val="multilevel"/>
    <w:tmpl w:val="24903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376C2A"/>
    <w:multiLevelType w:val="multilevel"/>
    <w:tmpl w:val="9AE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10037E"/>
    <w:multiLevelType w:val="multilevel"/>
    <w:tmpl w:val="5FB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C36394"/>
    <w:rsid w:val="00026192"/>
    <w:rsid w:val="000854D3"/>
    <w:rsid w:val="001227F3"/>
    <w:rsid w:val="00154479"/>
    <w:rsid w:val="001C7029"/>
    <w:rsid w:val="001C7C29"/>
    <w:rsid w:val="00205782"/>
    <w:rsid w:val="002722F6"/>
    <w:rsid w:val="002D16D8"/>
    <w:rsid w:val="002D6392"/>
    <w:rsid w:val="00306D17"/>
    <w:rsid w:val="00317FD6"/>
    <w:rsid w:val="00444AFB"/>
    <w:rsid w:val="00446DBE"/>
    <w:rsid w:val="00490A84"/>
    <w:rsid w:val="00563550"/>
    <w:rsid w:val="005C6DBB"/>
    <w:rsid w:val="005E6058"/>
    <w:rsid w:val="007A0F27"/>
    <w:rsid w:val="007E2E7F"/>
    <w:rsid w:val="00820A0E"/>
    <w:rsid w:val="00821468"/>
    <w:rsid w:val="00846358"/>
    <w:rsid w:val="00851B68"/>
    <w:rsid w:val="00914910"/>
    <w:rsid w:val="009811C3"/>
    <w:rsid w:val="00990ABB"/>
    <w:rsid w:val="00A0424F"/>
    <w:rsid w:val="00A26B32"/>
    <w:rsid w:val="00AB0AEC"/>
    <w:rsid w:val="00AB7A17"/>
    <w:rsid w:val="00AE2A88"/>
    <w:rsid w:val="00AF0847"/>
    <w:rsid w:val="00B01235"/>
    <w:rsid w:val="00B27C96"/>
    <w:rsid w:val="00BB44E4"/>
    <w:rsid w:val="00BC4249"/>
    <w:rsid w:val="00C36394"/>
    <w:rsid w:val="00C91C03"/>
    <w:rsid w:val="00D0649E"/>
    <w:rsid w:val="00D43E51"/>
    <w:rsid w:val="00EC37AA"/>
    <w:rsid w:val="00F7406E"/>
    <w:rsid w:val="00F81E3B"/>
    <w:rsid w:val="00FB25D4"/>
    <w:rsid w:val="00FB7755"/>
    <w:rsid w:val="00FF5FB4"/>
    <w:rsid w:val="00FF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417F0-FCD4-44F5-826E-46584C66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D4"/>
  </w:style>
  <w:style w:type="paragraph" w:styleId="Heading1">
    <w:name w:val="heading 1"/>
    <w:basedOn w:val="Normal"/>
    <w:next w:val="Normal"/>
    <w:link w:val="Heading1Char"/>
    <w:uiPriority w:val="9"/>
    <w:qFormat/>
    <w:rsid w:val="00C36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394"/>
    <w:pPr>
      <w:spacing w:before="100" w:beforeAutospacing="1" w:after="100" w:afterAutospacing="1" w:line="240" w:lineRule="auto"/>
    </w:pPr>
    <w:rPr>
      <w:rFonts w:ascii="Verdana" w:eastAsia="Times New Roman" w:hAnsi="Verdana" w:cs="Times New Roman"/>
      <w:sz w:val="20"/>
      <w:szCs w:val="20"/>
    </w:rPr>
  </w:style>
  <w:style w:type="character" w:styleId="Strong">
    <w:name w:val="Strong"/>
    <w:basedOn w:val="DefaultParagraphFont"/>
    <w:uiPriority w:val="22"/>
    <w:qFormat/>
    <w:rsid w:val="00C36394"/>
    <w:rPr>
      <w:b/>
      <w:bCs/>
    </w:rPr>
  </w:style>
  <w:style w:type="character" w:customStyle="1" w:styleId="Heading1Char">
    <w:name w:val="Heading 1 Char"/>
    <w:basedOn w:val="DefaultParagraphFont"/>
    <w:link w:val="Heading1"/>
    <w:uiPriority w:val="9"/>
    <w:rsid w:val="00C3639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B7A17"/>
    <w:rPr>
      <w:strike w:val="0"/>
      <w:dstrike w:val="0"/>
      <w:color w:val="0033CC"/>
      <w:u w:val="none"/>
      <w:effect w:val="none"/>
    </w:rPr>
  </w:style>
  <w:style w:type="character" w:styleId="Emphasis">
    <w:name w:val="Emphasis"/>
    <w:basedOn w:val="DefaultParagraphFont"/>
    <w:uiPriority w:val="20"/>
    <w:qFormat/>
    <w:rsid w:val="00AB7A17"/>
    <w:rPr>
      <w:i/>
      <w:iCs/>
    </w:rPr>
  </w:style>
  <w:style w:type="paragraph" w:styleId="BalloonText">
    <w:name w:val="Balloon Text"/>
    <w:basedOn w:val="Normal"/>
    <w:link w:val="BalloonTextChar"/>
    <w:uiPriority w:val="99"/>
    <w:semiHidden/>
    <w:unhideWhenUsed/>
    <w:rsid w:val="00AB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17"/>
    <w:rPr>
      <w:rFonts w:ascii="Tahoma" w:hAnsi="Tahoma" w:cs="Tahoma"/>
      <w:sz w:val="16"/>
      <w:szCs w:val="16"/>
    </w:rPr>
  </w:style>
  <w:style w:type="character" w:customStyle="1" w:styleId="Heading3Char">
    <w:name w:val="Heading 3 Char"/>
    <w:basedOn w:val="DefaultParagraphFont"/>
    <w:link w:val="Heading3"/>
    <w:uiPriority w:val="9"/>
    <w:rsid w:val="00AB7A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B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A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7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7A17"/>
    <w:pPr>
      <w:ind w:left="720"/>
      <w:contextualSpacing/>
    </w:pPr>
  </w:style>
  <w:style w:type="table" w:styleId="TableGrid">
    <w:name w:val="Table Grid"/>
    <w:basedOn w:val="TableNormal"/>
    <w:uiPriority w:val="59"/>
    <w:rsid w:val="005635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269512">
      <w:bodyDiv w:val="1"/>
      <w:marLeft w:val="0"/>
      <w:marRight w:val="0"/>
      <w:marTop w:val="0"/>
      <w:marBottom w:val="0"/>
      <w:divBdr>
        <w:top w:val="none" w:sz="0" w:space="0" w:color="auto"/>
        <w:left w:val="none" w:sz="0" w:space="0" w:color="auto"/>
        <w:bottom w:val="none" w:sz="0" w:space="0" w:color="auto"/>
        <w:right w:val="none" w:sz="0" w:space="0" w:color="auto"/>
      </w:divBdr>
      <w:divsChild>
        <w:div w:id="1758867688">
          <w:marLeft w:val="0"/>
          <w:marRight w:val="0"/>
          <w:marTop w:val="0"/>
          <w:marBottom w:val="0"/>
          <w:divBdr>
            <w:top w:val="none" w:sz="0" w:space="0" w:color="auto"/>
            <w:left w:val="none" w:sz="0" w:space="0" w:color="auto"/>
            <w:bottom w:val="none" w:sz="0" w:space="0" w:color="auto"/>
            <w:right w:val="none" w:sz="0" w:space="0" w:color="auto"/>
          </w:divBdr>
          <w:divsChild>
            <w:div w:id="1262564749">
              <w:marLeft w:val="0"/>
              <w:marRight w:val="0"/>
              <w:marTop w:val="0"/>
              <w:marBottom w:val="0"/>
              <w:divBdr>
                <w:top w:val="none" w:sz="0" w:space="0" w:color="auto"/>
                <w:left w:val="none" w:sz="0" w:space="0" w:color="auto"/>
                <w:bottom w:val="none" w:sz="0" w:space="0" w:color="auto"/>
                <w:right w:val="none" w:sz="0" w:space="0" w:color="auto"/>
              </w:divBdr>
              <w:divsChild>
                <w:div w:id="2110663268">
                  <w:marLeft w:val="0"/>
                  <w:marRight w:val="0"/>
                  <w:marTop w:val="0"/>
                  <w:marBottom w:val="0"/>
                  <w:divBdr>
                    <w:top w:val="none" w:sz="0" w:space="0" w:color="auto"/>
                    <w:left w:val="none" w:sz="0" w:space="0" w:color="auto"/>
                    <w:bottom w:val="none" w:sz="0" w:space="0" w:color="auto"/>
                    <w:right w:val="none" w:sz="0" w:space="0" w:color="auto"/>
                  </w:divBdr>
                  <w:divsChild>
                    <w:div w:id="958339210">
                      <w:marLeft w:val="0"/>
                      <w:marRight w:val="0"/>
                      <w:marTop w:val="0"/>
                      <w:marBottom w:val="0"/>
                      <w:divBdr>
                        <w:top w:val="none" w:sz="0" w:space="0" w:color="auto"/>
                        <w:left w:val="none" w:sz="0" w:space="0" w:color="auto"/>
                        <w:bottom w:val="none" w:sz="0" w:space="0" w:color="auto"/>
                        <w:right w:val="none" w:sz="0" w:space="0" w:color="auto"/>
                      </w:divBdr>
                      <w:divsChild>
                        <w:div w:id="1958874558">
                          <w:marLeft w:val="0"/>
                          <w:marRight w:val="0"/>
                          <w:marTop w:val="0"/>
                          <w:marBottom w:val="0"/>
                          <w:divBdr>
                            <w:top w:val="none" w:sz="0" w:space="0" w:color="auto"/>
                            <w:left w:val="none" w:sz="0" w:space="0" w:color="auto"/>
                            <w:bottom w:val="none" w:sz="0" w:space="0" w:color="auto"/>
                            <w:right w:val="none" w:sz="0" w:space="0" w:color="auto"/>
                          </w:divBdr>
                          <w:divsChild>
                            <w:div w:id="872691198">
                              <w:marLeft w:val="0"/>
                              <w:marRight w:val="0"/>
                              <w:marTop w:val="0"/>
                              <w:marBottom w:val="0"/>
                              <w:divBdr>
                                <w:top w:val="none" w:sz="0" w:space="0" w:color="auto"/>
                                <w:left w:val="none" w:sz="0" w:space="0" w:color="auto"/>
                                <w:bottom w:val="none" w:sz="0" w:space="0" w:color="auto"/>
                                <w:right w:val="none" w:sz="0" w:space="0" w:color="auto"/>
                              </w:divBdr>
                              <w:divsChild>
                                <w:div w:id="482696373">
                                  <w:marLeft w:val="0"/>
                                  <w:marRight w:val="0"/>
                                  <w:marTop w:val="0"/>
                                  <w:marBottom w:val="0"/>
                                  <w:divBdr>
                                    <w:top w:val="none" w:sz="0" w:space="0" w:color="auto"/>
                                    <w:left w:val="none" w:sz="0" w:space="0" w:color="auto"/>
                                    <w:bottom w:val="none" w:sz="0" w:space="0" w:color="auto"/>
                                    <w:right w:val="none" w:sz="0" w:space="0" w:color="auto"/>
                                  </w:divBdr>
                                  <w:divsChild>
                                    <w:div w:id="1410343362">
                                      <w:marLeft w:val="0"/>
                                      <w:marRight w:val="0"/>
                                      <w:marTop w:val="0"/>
                                      <w:marBottom w:val="0"/>
                                      <w:divBdr>
                                        <w:top w:val="none" w:sz="0" w:space="0" w:color="auto"/>
                                        <w:left w:val="none" w:sz="0" w:space="0" w:color="auto"/>
                                        <w:bottom w:val="none" w:sz="0" w:space="0" w:color="auto"/>
                                        <w:right w:val="none" w:sz="0" w:space="0" w:color="auto"/>
                                      </w:divBdr>
                                      <w:divsChild>
                                        <w:div w:id="280382018">
                                          <w:marLeft w:val="0"/>
                                          <w:marRight w:val="0"/>
                                          <w:marTop w:val="0"/>
                                          <w:marBottom w:val="0"/>
                                          <w:divBdr>
                                            <w:top w:val="none" w:sz="0" w:space="0" w:color="auto"/>
                                            <w:left w:val="none" w:sz="0" w:space="0" w:color="auto"/>
                                            <w:bottom w:val="none" w:sz="0" w:space="0" w:color="auto"/>
                                            <w:right w:val="none" w:sz="0" w:space="0" w:color="auto"/>
                                          </w:divBdr>
                                          <w:divsChild>
                                            <w:div w:id="2111196082">
                                              <w:marLeft w:val="0"/>
                                              <w:marRight w:val="0"/>
                                              <w:marTop w:val="0"/>
                                              <w:marBottom w:val="0"/>
                                              <w:divBdr>
                                                <w:top w:val="none" w:sz="0" w:space="0" w:color="auto"/>
                                                <w:left w:val="none" w:sz="0" w:space="0" w:color="auto"/>
                                                <w:bottom w:val="none" w:sz="0" w:space="0" w:color="auto"/>
                                                <w:right w:val="none" w:sz="0" w:space="0" w:color="auto"/>
                                              </w:divBdr>
                                              <w:divsChild>
                                                <w:div w:id="28334445">
                                                  <w:marLeft w:val="0"/>
                                                  <w:marRight w:val="0"/>
                                                  <w:marTop w:val="0"/>
                                                  <w:marBottom w:val="0"/>
                                                  <w:divBdr>
                                                    <w:top w:val="none" w:sz="0" w:space="0" w:color="auto"/>
                                                    <w:left w:val="none" w:sz="0" w:space="0" w:color="auto"/>
                                                    <w:bottom w:val="none" w:sz="0" w:space="0" w:color="auto"/>
                                                    <w:right w:val="none" w:sz="0" w:space="0" w:color="auto"/>
                                                  </w:divBdr>
                                                  <w:divsChild>
                                                    <w:div w:id="1543470399">
                                                      <w:marLeft w:val="0"/>
                                                      <w:marRight w:val="0"/>
                                                      <w:marTop w:val="0"/>
                                                      <w:marBottom w:val="0"/>
                                                      <w:divBdr>
                                                        <w:top w:val="none" w:sz="0" w:space="0" w:color="auto"/>
                                                        <w:left w:val="none" w:sz="0" w:space="0" w:color="auto"/>
                                                        <w:bottom w:val="none" w:sz="0" w:space="0" w:color="auto"/>
                                                        <w:right w:val="none" w:sz="0" w:space="0" w:color="auto"/>
                                                      </w:divBdr>
                                                      <w:divsChild>
                                                        <w:div w:id="446313371">
                                                          <w:marLeft w:val="0"/>
                                                          <w:marRight w:val="0"/>
                                                          <w:marTop w:val="0"/>
                                                          <w:marBottom w:val="0"/>
                                                          <w:divBdr>
                                                            <w:top w:val="none" w:sz="0" w:space="0" w:color="auto"/>
                                                            <w:left w:val="none" w:sz="0" w:space="0" w:color="auto"/>
                                                            <w:bottom w:val="none" w:sz="0" w:space="0" w:color="auto"/>
                                                            <w:right w:val="none" w:sz="0" w:space="0" w:color="auto"/>
                                                          </w:divBdr>
                                                          <w:divsChild>
                                                            <w:div w:id="661159759">
                                                              <w:marLeft w:val="0"/>
                                                              <w:marRight w:val="0"/>
                                                              <w:marTop w:val="0"/>
                                                              <w:marBottom w:val="0"/>
                                                              <w:divBdr>
                                                                <w:top w:val="none" w:sz="0" w:space="0" w:color="auto"/>
                                                                <w:left w:val="none" w:sz="0" w:space="0" w:color="auto"/>
                                                                <w:bottom w:val="none" w:sz="0" w:space="0" w:color="auto"/>
                                                                <w:right w:val="none" w:sz="0" w:space="0" w:color="auto"/>
                                                              </w:divBdr>
                                                            </w:div>
                                                          </w:divsChild>
                                                        </w:div>
                                                        <w:div w:id="15397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253">
                                                  <w:marLeft w:val="0"/>
                                                  <w:marRight w:val="0"/>
                                                  <w:marTop w:val="0"/>
                                                  <w:marBottom w:val="0"/>
                                                  <w:divBdr>
                                                    <w:top w:val="none" w:sz="0" w:space="0" w:color="auto"/>
                                                    <w:left w:val="none" w:sz="0" w:space="0" w:color="auto"/>
                                                    <w:bottom w:val="none" w:sz="0" w:space="0" w:color="auto"/>
                                                    <w:right w:val="none" w:sz="0" w:space="0" w:color="auto"/>
                                                  </w:divBdr>
                                                  <w:divsChild>
                                                    <w:div w:id="166407247">
                                                      <w:marLeft w:val="0"/>
                                                      <w:marRight w:val="0"/>
                                                      <w:marTop w:val="0"/>
                                                      <w:marBottom w:val="0"/>
                                                      <w:divBdr>
                                                        <w:top w:val="none" w:sz="0" w:space="0" w:color="auto"/>
                                                        <w:left w:val="none" w:sz="0" w:space="0" w:color="auto"/>
                                                        <w:bottom w:val="none" w:sz="0" w:space="0" w:color="auto"/>
                                                        <w:right w:val="none" w:sz="0" w:space="0" w:color="auto"/>
                                                      </w:divBdr>
                                                      <w:divsChild>
                                                        <w:div w:id="161161558">
                                                          <w:marLeft w:val="0"/>
                                                          <w:marRight w:val="0"/>
                                                          <w:marTop w:val="0"/>
                                                          <w:marBottom w:val="0"/>
                                                          <w:divBdr>
                                                            <w:top w:val="none" w:sz="0" w:space="0" w:color="auto"/>
                                                            <w:left w:val="none" w:sz="0" w:space="0" w:color="auto"/>
                                                            <w:bottom w:val="none" w:sz="0" w:space="0" w:color="auto"/>
                                                            <w:right w:val="none" w:sz="0" w:space="0" w:color="auto"/>
                                                          </w:divBdr>
                                                          <w:divsChild>
                                                            <w:div w:id="1345092490">
                                                              <w:marLeft w:val="0"/>
                                                              <w:marRight w:val="0"/>
                                                              <w:marTop w:val="0"/>
                                                              <w:marBottom w:val="0"/>
                                                              <w:divBdr>
                                                                <w:top w:val="none" w:sz="0" w:space="0" w:color="auto"/>
                                                                <w:left w:val="none" w:sz="0" w:space="0" w:color="auto"/>
                                                                <w:bottom w:val="none" w:sz="0" w:space="0" w:color="auto"/>
                                                                <w:right w:val="none" w:sz="0" w:space="0" w:color="auto"/>
                                                              </w:divBdr>
                                                            </w:div>
                                                          </w:divsChild>
                                                        </w:div>
                                                        <w:div w:id="16566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491">
                                                  <w:marLeft w:val="0"/>
                                                  <w:marRight w:val="0"/>
                                                  <w:marTop w:val="0"/>
                                                  <w:marBottom w:val="0"/>
                                                  <w:divBdr>
                                                    <w:top w:val="none" w:sz="0" w:space="0" w:color="auto"/>
                                                    <w:left w:val="none" w:sz="0" w:space="0" w:color="auto"/>
                                                    <w:bottom w:val="none" w:sz="0" w:space="0" w:color="auto"/>
                                                    <w:right w:val="none" w:sz="0" w:space="0" w:color="auto"/>
                                                  </w:divBdr>
                                                  <w:divsChild>
                                                    <w:div w:id="394470225">
                                                      <w:marLeft w:val="0"/>
                                                      <w:marRight w:val="0"/>
                                                      <w:marTop w:val="0"/>
                                                      <w:marBottom w:val="0"/>
                                                      <w:divBdr>
                                                        <w:top w:val="none" w:sz="0" w:space="0" w:color="auto"/>
                                                        <w:left w:val="none" w:sz="0" w:space="0" w:color="auto"/>
                                                        <w:bottom w:val="none" w:sz="0" w:space="0" w:color="auto"/>
                                                        <w:right w:val="none" w:sz="0" w:space="0" w:color="auto"/>
                                                      </w:divBdr>
                                                      <w:divsChild>
                                                        <w:div w:id="740367770">
                                                          <w:marLeft w:val="0"/>
                                                          <w:marRight w:val="0"/>
                                                          <w:marTop w:val="0"/>
                                                          <w:marBottom w:val="0"/>
                                                          <w:divBdr>
                                                            <w:top w:val="none" w:sz="0" w:space="0" w:color="auto"/>
                                                            <w:left w:val="none" w:sz="0" w:space="0" w:color="auto"/>
                                                            <w:bottom w:val="none" w:sz="0" w:space="0" w:color="auto"/>
                                                            <w:right w:val="none" w:sz="0" w:space="0" w:color="auto"/>
                                                          </w:divBdr>
                                                          <w:divsChild>
                                                            <w:div w:id="910849567">
                                                              <w:marLeft w:val="0"/>
                                                              <w:marRight w:val="0"/>
                                                              <w:marTop w:val="0"/>
                                                              <w:marBottom w:val="0"/>
                                                              <w:divBdr>
                                                                <w:top w:val="none" w:sz="0" w:space="0" w:color="auto"/>
                                                                <w:left w:val="none" w:sz="0" w:space="0" w:color="auto"/>
                                                                <w:bottom w:val="none" w:sz="0" w:space="0" w:color="auto"/>
                                                                <w:right w:val="none" w:sz="0" w:space="0" w:color="auto"/>
                                                              </w:divBdr>
                                                            </w:div>
                                                          </w:divsChild>
                                                        </w:div>
                                                        <w:div w:id="8381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675">
                                                  <w:marLeft w:val="0"/>
                                                  <w:marRight w:val="0"/>
                                                  <w:marTop w:val="0"/>
                                                  <w:marBottom w:val="0"/>
                                                  <w:divBdr>
                                                    <w:top w:val="none" w:sz="0" w:space="0" w:color="auto"/>
                                                    <w:left w:val="none" w:sz="0" w:space="0" w:color="auto"/>
                                                    <w:bottom w:val="none" w:sz="0" w:space="0" w:color="auto"/>
                                                    <w:right w:val="none" w:sz="0" w:space="0" w:color="auto"/>
                                                  </w:divBdr>
                                                  <w:divsChild>
                                                    <w:div w:id="1048576574">
                                                      <w:marLeft w:val="0"/>
                                                      <w:marRight w:val="0"/>
                                                      <w:marTop w:val="0"/>
                                                      <w:marBottom w:val="0"/>
                                                      <w:divBdr>
                                                        <w:top w:val="none" w:sz="0" w:space="0" w:color="auto"/>
                                                        <w:left w:val="none" w:sz="0" w:space="0" w:color="auto"/>
                                                        <w:bottom w:val="none" w:sz="0" w:space="0" w:color="auto"/>
                                                        <w:right w:val="none" w:sz="0" w:space="0" w:color="auto"/>
                                                      </w:divBdr>
                                                      <w:divsChild>
                                                        <w:div w:id="1103646713">
                                                          <w:marLeft w:val="0"/>
                                                          <w:marRight w:val="0"/>
                                                          <w:marTop w:val="0"/>
                                                          <w:marBottom w:val="0"/>
                                                          <w:divBdr>
                                                            <w:top w:val="none" w:sz="0" w:space="0" w:color="auto"/>
                                                            <w:left w:val="none" w:sz="0" w:space="0" w:color="auto"/>
                                                            <w:bottom w:val="none" w:sz="0" w:space="0" w:color="auto"/>
                                                            <w:right w:val="none" w:sz="0" w:space="0" w:color="auto"/>
                                                          </w:divBdr>
                                                          <w:divsChild>
                                                            <w:div w:id="1569265784">
                                                              <w:marLeft w:val="0"/>
                                                              <w:marRight w:val="0"/>
                                                              <w:marTop w:val="0"/>
                                                              <w:marBottom w:val="0"/>
                                                              <w:divBdr>
                                                                <w:top w:val="none" w:sz="0" w:space="0" w:color="auto"/>
                                                                <w:left w:val="none" w:sz="0" w:space="0" w:color="auto"/>
                                                                <w:bottom w:val="none" w:sz="0" w:space="0" w:color="auto"/>
                                                                <w:right w:val="none" w:sz="0" w:space="0" w:color="auto"/>
                                                              </w:divBdr>
                                                            </w:div>
                                                          </w:divsChild>
                                                        </w:div>
                                                        <w:div w:id="6944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622">
                                                  <w:marLeft w:val="0"/>
                                                  <w:marRight w:val="0"/>
                                                  <w:marTop w:val="0"/>
                                                  <w:marBottom w:val="0"/>
                                                  <w:divBdr>
                                                    <w:top w:val="none" w:sz="0" w:space="0" w:color="auto"/>
                                                    <w:left w:val="none" w:sz="0" w:space="0" w:color="auto"/>
                                                    <w:bottom w:val="none" w:sz="0" w:space="0" w:color="auto"/>
                                                    <w:right w:val="none" w:sz="0" w:space="0" w:color="auto"/>
                                                  </w:divBdr>
                                                  <w:divsChild>
                                                    <w:div w:id="67114579">
                                                      <w:marLeft w:val="0"/>
                                                      <w:marRight w:val="0"/>
                                                      <w:marTop w:val="0"/>
                                                      <w:marBottom w:val="0"/>
                                                      <w:divBdr>
                                                        <w:top w:val="none" w:sz="0" w:space="0" w:color="auto"/>
                                                        <w:left w:val="none" w:sz="0" w:space="0" w:color="auto"/>
                                                        <w:bottom w:val="none" w:sz="0" w:space="0" w:color="auto"/>
                                                        <w:right w:val="none" w:sz="0" w:space="0" w:color="auto"/>
                                                      </w:divBdr>
                                                      <w:divsChild>
                                                        <w:div w:id="947590919">
                                                          <w:marLeft w:val="0"/>
                                                          <w:marRight w:val="0"/>
                                                          <w:marTop w:val="0"/>
                                                          <w:marBottom w:val="0"/>
                                                          <w:divBdr>
                                                            <w:top w:val="none" w:sz="0" w:space="0" w:color="auto"/>
                                                            <w:left w:val="none" w:sz="0" w:space="0" w:color="auto"/>
                                                            <w:bottom w:val="none" w:sz="0" w:space="0" w:color="auto"/>
                                                            <w:right w:val="none" w:sz="0" w:space="0" w:color="auto"/>
                                                          </w:divBdr>
                                                          <w:divsChild>
                                                            <w:div w:id="2039115375">
                                                              <w:marLeft w:val="0"/>
                                                              <w:marRight w:val="0"/>
                                                              <w:marTop w:val="0"/>
                                                              <w:marBottom w:val="0"/>
                                                              <w:divBdr>
                                                                <w:top w:val="none" w:sz="0" w:space="0" w:color="auto"/>
                                                                <w:left w:val="none" w:sz="0" w:space="0" w:color="auto"/>
                                                                <w:bottom w:val="none" w:sz="0" w:space="0" w:color="auto"/>
                                                                <w:right w:val="none" w:sz="0" w:space="0" w:color="auto"/>
                                                              </w:divBdr>
                                                            </w:div>
                                                          </w:divsChild>
                                                        </w:div>
                                                        <w:div w:id="1765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1228644">
      <w:bodyDiv w:val="1"/>
      <w:marLeft w:val="0"/>
      <w:marRight w:val="0"/>
      <w:marTop w:val="0"/>
      <w:marBottom w:val="0"/>
      <w:divBdr>
        <w:top w:val="none" w:sz="0" w:space="0" w:color="auto"/>
        <w:left w:val="none" w:sz="0" w:space="0" w:color="auto"/>
        <w:bottom w:val="none" w:sz="0" w:space="0" w:color="auto"/>
        <w:right w:val="none" w:sz="0" w:space="0" w:color="auto"/>
      </w:divBdr>
      <w:divsChild>
        <w:div w:id="724138853">
          <w:marLeft w:val="0"/>
          <w:marRight w:val="0"/>
          <w:marTop w:val="0"/>
          <w:marBottom w:val="0"/>
          <w:divBdr>
            <w:top w:val="none" w:sz="0" w:space="0" w:color="auto"/>
            <w:left w:val="none" w:sz="0" w:space="0" w:color="auto"/>
            <w:bottom w:val="none" w:sz="0" w:space="0" w:color="auto"/>
            <w:right w:val="none" w:sz="0" w:space="0" w:color="auto"/>
          </w:divBdr>
          <w:divsChild>
            <w:div w:id="1586770155">
              <w:marLeft w:val="0"/>
              <w:marRight w:val="0"/>
              <w:marTop w:val="0"/>
              <w:marBottom w:val="0"/>
              <w:divBdr>
                <w:top w:val="none" w:sz="0" w:space="0" w:color="auto"/>
                <w:left w:val="none" w:sz="0" w:space="0" w:color="auto"/>
                <w:bottom w:val="none" w:sz="0" w:space="0" w:color="auto"/>
                <w:right w:val="none" w:sz="0" w:space="0" w:color="auto"/>
              </w:divBdr>
              <w:divsChild>
                <w:div w:id="529148860">
                  <w:marLeft w:val="0"/>
                  <w:marRight w:val="0"/>
                  <w:marTop w:val="0"/>
                  <w:marBottom w:val="0"/>
                  <w:divBdr>
                    <w:top w:val="none" w:sz="0" w:space="0" w:color="auto"/>
                    <w:left w:val="none" w:sz="0" w:space="0" w:color="auto"/>
                    <w:bottom w:val="none" w:sz="0" w:space="0" w:color="auto"/>
                    <w:right w:val="none" w:sz="0" w:space="0" w:color="auto"/>
                  </w:divBdr>
                  <w:divsChild>
                    <w:div w:id="116920275">
                      <w:marLeft w:val="0"/>
                      <w:marRight w:val="0"/>
                      <w:marTop w:val="0"/>
                      <w:marBottom w:val="0"/>
                      <w:divBdr>
                        <w:top w:val="none" w:sz="0" w:space="0" w:color="auto"/>
                        <w:left w:val="none" w:sz="0" w:space="0" w:color="auto"/>
                        <w:bottom w:val="none" w:sz="0" w:space="0" w:color="auto"/>
                        <w:right w:val="none" w:sz="0" w:space="0" w:color="auto"/>
                      </w:divBdr>
                      <w:divsChild>
                        <w:div w:id="41904486">
                          <w:marLeft w:val="0"/>
                          <w:marRight w:val="0"/>
                          <w:marTop w:val="0"/>
                          <w:marBottom w:val="0"/>
                          <w:divBdr>
                            <w:top w:val="none" w:sz="0" w:space="0" w:color="auto"/>
                            <w:left w:val="none" w:sz="0" w:space="0" w:color="auto"/>
                            <w:bottom w:val="none" w:sz="0" w:space="0" w:color="auto"/>
                            <w:right w:val="none" w:sz="0" w:space="0" w:color="auto"/>
                          </w:divBdr>
                          <w:divsChild>
                            <w:div w:id="1537346958">
                              <w:marLeft w:val="0"/>
                              <w:marRight w:val="0"/>
                              <w:marTop w:val="0"/>
                              <w:marBottom w:val="0"/>
                              <w:divBdr>
                                <w:top w:val="none" w:sz="0" w:space="0" w:color="auto"/>
                                <w:left w:val="none" w:sz="0" w:space="0" w:color="auto"/>
                                <w:bottom w:val="none" w:sz="0" w:space="0" w:color="auto"/>
                                <w:right w:val="none" w:sz="0" w:space="0" w:color="auto"/>
                              </w:divBdr>
                              <w:divsChild>
                                <w:div w:id="833494544">
                                  <w:marLeft w:val="0"/>
                                  <w:marRight w:val="0"/>
                                  <w:marTop w:val="0"/>
                                  <w:marBottom w:val="115"/>
                                  <w:divBdr>
                                    <w:top w:val="none" w:sz="0" w:space="0" w:color="auto"/>
                                    <w:left w:val="none" w:sz="0" w:space="0" w:color="auto"/>
                                    <w:bottom w:val="none" w:sz="0" w:space="0" w:color="auto"/>
                                    <w:right w:val="none" w:sz="0" w:space="0" w:color="auto"/>
                                  </w:divBdr>
                                </w:div>
                                <w:div w:id="1659386716">
                                  <w:marLeft w:val="0"/>
                                  <w:marRight w:val="0"/>
                                  <w:marTop w:val="0"/>
                                  <w:marBottom w:val="0"/>
                                  <w:divBdr>
                                    <w:top w:val="none" w:sz="0" w:space="0" w:color="auto"/>
                                    <w:left w:val="none" w:sz="0" w:space="0" w:color="auto"/>
                                    <w:bottom w:val="none" w:sz="0" w:space="0" w:color="auto"/>
                                    <w:right w:val="none" w:sz="0" w:space="0" w:color="auto"/>
                                  </w:divBdr>
                                  <w:divsChild>
                                    <w:div w:id="1197081686">
                                      <w:marLeft w:val="0"/>
                                      <w:marRight w:val="0"/>
                                      <w:marTop w:val="0"/>
                                      <w:marBottom w:val="0"/>
                                      <w:divBdr>
                                        <w:top w:val="none" w:sz="0" w:space="0" w:color="auto"/>
                                        <w:left w:val="none" w:sz="0" w:space="0" w:color="auto"/>
                                        <w:bottom w:val="none" w:sz="0" w:space="0" w:color="auto"/>
                                        <w:right w:val="none" w:sz="0" w:space="0" w:color="auto"/>
                                      </w:divBdr>
                                      <w:divsChild>
                                        <w:div w:id="1186868046">
                                          <w:marLeft w:val="0"/>
                                          <w:marRight w:val="0"/>
                                          <w:marTop w:val="0"/>
                                          <w:marBottom w:val="0"/>
                                          <w:divBdr>
                                            <w:top w:val="none" w:sz="0" w:space="0" w:color="auto"/>
                                            <w:left w:val="none" w:sz="0" w:space="0" w:color="auto"/>
                                            <w:bottom w:val="none" w:sz="0" w:space="0" w:color="auto"/>
                                            <w:right w:val="none" w:sz="0" w:space="0" w:color="auto"/>
                                          </w:divBdr>
                                          <w:divsChild>
                                            <w:div w:id="1583296883">
                                              <w:marLeft w:val="0"/>
                                              <w:marRight w:val="0"/>
                                              <w:marTop w:val="0"/>
                                              <w:marBottom w:val="0"/>
                                              <w:divBdr>
                                                <w:top w:val="none" w:sz="0" w:space="0" w:color="auto"/>
                                                <w:left w:val="none" w:sz="0" w:space="0" w:color="auto"/>
                                                <w:bottom w:val="none" w:sz="0" w:space="0" w:color="auto"/>
                                                <w:right w:val="none" w:sz="0" w:space="0" w:color="auto"/>
                                              </w:divBdr>
                                            </w:div>
                                            <w:div w:id="258291194">
                                              <w:marLeft w:val="0"/>
                                              <w:marRight w:val="0"/>
                                              <w:marTop w:val="0"/>
                                              <w:marBottom w:val="0"/>
                                              <w:divBdr>
                                                <w:top w:val="none" w:sz="0" w:space="0" w:color="auto"/>
                                                <w:left w:val="none" w:sz="0" w:space="0" w:color="auto"/>
                                                <w:bottom w:val="none" w:sz="0" w:space="0" w:color="auto"/>
                                                <w:right w:val="none" w:sz="0" w:space="0" w:color="auto"/>
                                              </w:divBdr>
                                            </w:div>
                                          </w:divsChild>
                                        </w:div>
                                        <w:div w:id="2105219672">
                                          <w:marLeft w:val="0"/>
                                          <w:marRight w:val="0"/>
                                          <w:marTop w:val="0"/>
                                          <w:marBottom w:val="0"/>
                                          <w:divBdr>
                                            <w:top w:val="none" w:sz="0" w:space="0" w:color="auto"/>
                                            <w:left w:val="none" w:sz="0" w:space="0" w:color="auto"/>
                                            <w:bottom w:val="none" w:sz="0" w:space="0" w:color="auto"/>
                                            <w:right w:val="none" w:sz="0" w:space="0" w:color="auto"/>
                                          </w:divBdr>
                                          <w:divsChild>
                                            <w:div w:id="1365447186">
                                              <w:marLeft w:val="0"/>
                                              <w:marRight w:val="0"/>
                                              <w:marTop w:val="0"/>
                                              <w:marBottom w:val="0"/>
                                              <w:divBdr>
                                                <w:top w:val="none" w:sz="0" w:space="0" w:color="auto"/>
                                                <w:left w:val="none" w:sz="0" w:space="0" w:color="auto"/>
                                                <w:bottom w:val="none" w:sz="0" w:space="0" w:color="auto"/>
                                                <w:right w:val="none" w:sz="0" w:space="0" w:color="auto"/>
                                              </w:divBdr>
                                            </w:div>
                                            <w:div w:id="1343779664">
                                              <w:marLeft w:val="0"/>
                                              <w:marRight w:val="0"/>
                                              <w:marTop w:val="0"/>
                                              <w:marBottom w:val="0"/>
                                              <w:divBdr>
                                                <w:top w:val="none" w:sz="0" w:space="0" w:color="auto"/>
                                                <w:left w:val="none" w:sz="0" w:space="0" w:color="auto"/>
                                                <w:bottom w:val="none" w:sz="0" w:space="0" w:color="auto"/>
                                                <w:right w:val="none" w:sz="0" w:space="0" w:color="auto"/>
                                              </w:divBdr>
                                              <w:divsChild>
                                                <w:div w:id="13188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078">
                                          <w:marLeft w:val="0"/>
                                          <w:marRight w:val="0"/>
                                          <w:marTop w:val="0"/>
                                          <w:marBottom w:val="0"/>
                                          <w:divBdr>
                                            <w:top w:val="none" w:sz="0" w:space="0" w:color="auto"/>
                                            <w:left w:val="none" w:sz="0" w:space="0" w:color="auto"/>
                                            <w:bottom w:val="none" w:sz="0" w:space="0" w:color="auto"/>
                                            <w:right w:val="none" w:sz="0" w:space="0" w:color="auto"/>
                                          </w:divBdr>
                                          <w:divsChild>
                                            <w:div w:id="987394037">
                                              <w:marLeft w:val="0"/>
                                              <w:marRight w:val="0"/>
                                              <w:marTop w:val="0"/>
                                              <w:marBottom w:val="0"/>
                                              <w:divBdr>
                                                <w:top w:val="none" w:sz="0" w:space="0" w:color="auto"/>
                                                <w:left w:val="none" w:sz="0" w:space="0" w:color="auto"/>
                                                <w:bottom w:val="none" w:sz="0" w:space="0" w:color="auto"/>
                                                <w:right w:val="none" w:sz="0" w:space="0" w:color="auto"/>
                                              </w:divBdr>
                                            </w:div>
                                            <w:div w:id="1028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88359.aspx" TargetMode="External"/><Relationship Id="rId13" Type="http://schemas.openxmlformats.org/officeDocument/2006/relationships/hyperlink" Target="http://technet.microsoft.com/en-us/library/ms187317.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chnet.microsoft.com/en-us/library/ms187317.aspx" TargetMode="External"/><Relationship Id="rId12" Type="http://schemas.openxmlformats.org/officeDocument/2006/relationships/hyperlink" Target="http://technet.microsoft.com/en-us/library/cc879298.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chnet.microsoft.com/en-us/library/cc879305.aspx"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technet.microsoft.com/en-us/library/ms188359.aspx" TargetMode="External"/><Relationship Id="rId5" Type="http://schemas.openxmlformats.org/officeDocument/2006/relationships/image" Target="media/image1.gif"/><Relationship Id="rId15" Type="http://schemas.openxmlformats.org/officeDocument/2006/relationships/hyperlink" Target="http://technet.microsoft.com/en-us/library/cc879298.aspx" TargetMode="External"/><Relationship Id="rId10" Type="http://schemas.openxmlformats.org/officeDocument/2006/relationships/hyperlink" Target="http://technet.microsoft.com/en-us/library/ms187317.aspx" TargetMode="External"/><Relationship Id="rId4" Type="http://schemas.openxmlformats.org/officeDocument/2006/relationships/webSettings" Target="webSettings.xml"/><Relationship Id="rId9" Type="http://schemas.openxmlformats.org/officeDocument/2006/relationships/hyperlink" Target="http://technet.microsoft.com/en-us/library/cc879298.aspx" TargetMode="External"/><Relationship Id="rId14" Type="http://schemas.openxmlformats.org/officeDocument/2006/relationships/hyperlink" Target="http://technet.microsoft.com/en-us/library/ms1883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Miller</dc:creator>
  <cp:lastModifiedBy>Dale Miller</cp:lastModifiedBy>
  <cp:revision>6</cp:revision>
  <dcterms:created xsi:type="dcterms:W3CDTF">2009-10-22T12:13:00Z</dcterms:created>
  <dcterms:modified xsi:type="dcterms:W3CDTF">2021-01-16T18:46:00Z</dcterms:modified>
</cp:coreProperties>
</file>