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EAE4"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Refdenotaderodap"/>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3F2A1E32" w14:textId="77777777" w:rsidR="008A5C3C" w:rsidRPr="008A5C3C" w:rsidRDefault="008A5C3C" w:rsidP="008A5C3C">
      <w:pPr>
        <w:spacing w:after="0" w:line="240" w:lineRule="auto"/>
        <w:contextualSpacing/>
        <w:rPr>
          <w:rFonts w:ascii="Times New Roman" w:hAnsi="Times New Roman"/>
          <w:b/>
          <w:color w:val="0070C0"/>
          <w:sz w:val="12"/>
        </w:rPr>
      </w:pPr>
    </w:p>
    <w:p w14:paraId="4DD5372F" w14:textId="77777777"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14:paraId="07B2E9CF" w14:textId="77777777"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14:paraId="75C0549B" w14:textId="77777777" w:rsidR="00155789" w:rsidRPr="00FC53DF" w:rsidRDefault="00155789" w:rsidP="008A5C3C">
      <w:pPr>
        <w:spacing w:after="0" w:line="240" w:lineRule="auto"/>
        <w:contextualSpacing/>
        <w:rPr>
          <w:rFonts w:ascii="Times New Roman" w:hAnsi="Times New Roman"/>
          <w:b/>
          <w:sz w:val="10"/>
        </w:rPr>
      </w:pPr>
    </w:p>
    <w:p w14:paraId="6E7AB72A" w14:textId="77777777" w:rsidR="00155789" w:rsidRPr="00FC53DF" w:rsidRDefault="00155789" w:rsidP="00155789">
      <w:pPr>
        <w:pStyle w:val="PargrafodaLista"/>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14:paraId="74D1C602" w14:textId="77777777" w:rsidR="005B379E" w:rsidRPr="00FC53DF" w:rsidRDefault="00155789" w:rsidP="00155789">
      <w:pPr>
        <w:pStyle w:val="PargrafodaLista"/>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14:paraId="2EA62F64" w14:textId="77777777" w:rsidR="00155789" w:rsidRPr="00FC53DF" w:rsidRDefault="00CF4A39" w:rsidP="008A5C3C">
      <w:pPr>
        <w:pStyle w:val="PargrafodaLista"/>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14:paraId="3874E220" w14:textId="77777777"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14:paraId="7713B472" w14:textId="77777777" w:rsidR="008A5C3C" w:rsidRPr="00FC53DF" w:rsidRDefault="008A5C3C" w:rsidP="008A5C3C">
      <w:pPr>
        <w:spacing w:after="0" w:line="240" w:lineRule="auto"/>
        <w:rPr>
          <w:rFonts w:ascii="Times New Roman" w:hAnsi="Times New Roman"/>
          <w:b/>
          <w:sz w:val="16"/>
        </w:rPr>
      </w:pPr>
    </w:p>
    <w:p w14:paraId="49FE7CEA"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3BC73E80" w14:textId="77777777" w:rsidTr="00FC53DF">
        <w:tc>
          <w:tcPr>
            <w:tcW w:w="2988" w:type="dxa"/>
          </w:tcPr>
          <w:p w14:paraId="430AEE74"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156AC2FE" w14:textId="0D9343E8" w:rsidR="00BC5644" w:rsidRPr="00CA274F" w:rsidRDefault="00C931C6" w:rsidP="00250C1A">
            <w:pPr>
              <w:spacing w:line="240" w:lineRule="auto"/>
              <w:contextualSpacing/>
              <w:rPr>
                <w:rFonts w:asciiTheme="minorHAnsi" w:hAnsiTheme="minorHAnsi"/>
                <w:i/>
              </w:rPr>
            </w:pPr>
            <w:r>
              <w:rPr>
                <w:rFonts w:asciiTheme="minorHAnsi" w:hAnsiTheme="minorHAnsi"/>
                <w:i/>
              </w:rPr>
              <w:t>Matchups between Water Reflectance and Landsat data</w:t>
            </w:r>
          </w:p>
        </w:tc>
      </w:tr>
      <w:tr w:rsidR="003E320E" w:rsidRPr="0017567B" w14:paraId="2F8A9261" w14:textId="77777777" w:rsidTr="00FC53DF">
        <w:tc>
          <w:tcPr>
            <w:tcW w:w="2988" w:type="dxa"/>
          </w:tcPr>
          <w:p w14:paraId="65B57F20"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7EDAEB87" w14:textId="77777777" w:rsidR="003E320E" w:rsidRPr="00CA274F" w:rsidRDefault="003E320E" w:rsidP="003E320E">
            <w:pPr>
              <w:spacing w:line="240" w:lineRule="auto"/>
              <w:contextualSpacing/>
              <w:rPr>
                <w:rFonts w:asciiTheme="minorHAnsi" w:hAnsiTheme="minorHAnsi"/>
                <w:i/>
              </w:rPr>
            </w:pPr>
            <w:r w:rsidRPr="00CA274F">
              <w:rPr>
                <w:rFonts w:asciiTheme="minorHAnsi" w:hAnsiTheme="minorHAnsi"/>
                <w:i/>
              </w:rPr>
              <w:t>Provide the URL of the data repository for the dataset</w:t>
            </w:r>
            <w:r w:rsidR="003C62DF" w:rsidRPr="00CA274F">
              <w:rPr>
                <w:rFonts w:asciiTheme="minorHAnsi" w:hAnsiTheme="minorHAnsi"/>
                <w:i/>
              </w:rPr>
              <w:t xml:space="preserve">. For the manuscript review stage, it is acceptable to say that this is forthcoming upon </w:t>
            </w:r>
            <w:r w:rsidR="00FC53DF" w:rsidRPr="00CA274F">
              <w:rPr>
                <w:rFonts w:asciiTheme="minorHAnsi" w:hAnsiTheme="minorHAnsi"/>
                <w:i/>
              </w:rPr>
              <w:t>decision at the first review stage</w:t>
            </w:r>
          </w:p>
        </w:tc>
      </w:tr>
      <w:tr w:rsidR="00647AF0" w:rsidRPr="0017567B" w14:paraId="24906579" w14:textId="77777777" w:rsidTr="00FC53DF">
        <w:tc>
          <w:tcPr>
            <w:tcW w:w="2988" w:type="dxa"/>
          </w:tcPr>
          <w:p w14:paraId="721E6249"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1F76D576" w14:textId="17E59E22" w:rsidR="00241B0B" w:rsidRDefault="00C931C6" w:rsidP="00250C1A">
            <w:pPr>
              <w:widowControl w:val="0"/>
              <w:rPr>
                <w:rFonts w:asciiTheme="minorHAnsi" w:hAnsiTheme="minorHAnsi"/>
                <w:i/>
              </w:rPr>
            </w:pPr>
            <w:r>
              <w:rPr>
                <w:rFonts w:asciiTheme="minorHAnsi" w:hAnsiTheme="minorHAnsi"/>
                <w:i/>
              </w:rPr>
              <w:t>This dataset represents Remote Sensing reflectance (</w:t>
            </w:r>
            <w:proofErr w:type="spellStart"/>
            <w:r>
              <w:rPr>
                <w:rFonts w:asciiTheme="minorHAnsi" w:hAnsiTheme="minorHAnsi"/>
                <w:i/>
              </w:rPr>
              <w:t>R</w:t>
            </w:r>
            <w:r>
              <w:rPr>
                <w:rFonts w:asciiTheme="minorHAnsi" w:hAnsiTheme="minorHAnsi"/>
                <w:i/>
                <w:vertAlign w:val="subscript"/>
              </w:rPr>
              <w:t>rs</w:t>
            </w:r>
            <w:proofErr w:type="spellEnd"/>
            <w:r>
              <w:rPr>
                <w:rFonts w:asciiTheme="minorHAnsi" w:hAnsiTheme="minorHAnsi"/>
                <w:i/>
              </w:rPr>
              <w:t>) data obtained from different providers worldwide matched with Landsat Collection 2 Level 2 product. The dataset was used in the study “</w:t>
            </w:r>
            <w:r w:rsidRPr="005F4855">
              <w:rPr>
                <w:rFonts w:ascii="Times New Roman" w:hAnsi="Times New Roman"/>
              </w:rPr>
              <w:t>Validity of the Landsat surface reflectance archive for aquatic science: Implications for cloud-based analysis</w:t>
            </w:r>
            <w:r>
              <w:rPr>
                <w:rFonts w:ascii="Times New Roman" w:hAnsi="Times New Roman"/>
              </w:rPr>
              <w:t xml:space="preserve">” to validate the Landsat product. </w:t>
            </w:r>
            <w:r>
              <w:rPr>
                <w:rFonts w:ascii="Times New Roman" w:hAnsi="Times New Roman"/>
              </w:rPr>
              <w:br/>
            </w:r>
            <w:r>
              <w:rPr>
                <w:rFonts w:asciiTheme="minorHAnsi" w:hAnsiTheme="minorHAnsi"/>
                <w:i/>
              </w:rPr>
              <w:br/>
              <w:t>Data were obtained after a matchup analysis described in Maciel et al. (2023) and, from an initial dataset of ~12000 points, 1100 matchups were obtained. It represents data filtered for:</w:t>
            </w:r>
          </w:p>
          <w:p w14:paraId="12AD7C90" w14:textId="01CEDEB5" w:rsidR="00C931C6" w:rsidRPr="00C931C6" w:rsidRDefault="00C931C6" w:rsidP="00C931C6">
            <w:pPr>
              <w:pStyle w:val="PargrafodaLista"/>
              <w:widowControl w:val="0"/>
              <w:numPr>
                <w:ilvl w:val="0"/>
                <w:numId w:val="3"/>
              </w:numPr>
              <w:rPr>
                <w:rFonts w:asciiTheme="minorHAnsi" w:hAnsiTheme="minorHAnsi"/>
                <w:i/>
              </w:rPr>
            </w:pPr>
            <w:r>
              <w:rPr>
                <w:rFonts w:asciiTheme="minorHAnsi" w:hAnsiTheme="minorHAnsi"/>
                <w:i/>
              </w:rPr>
              <w:t>.</w:t>
            </w:r>
          </w:p>
        </w:tc>
      </w:tr>
      <w:tr w:rsidR="00647AF0" w:rsidRPr="0017567B" w14:paraId="604C9E66" w14:textId="77777777" w:rsidTr="00FC53DF">
        <w:tc>
          <w:tcPr>
            <w:tcW w:w="2988" w:type="dxa"/>
          </w:tcPr>
          <w:p w14:paraId="52919F88"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37A216AC" w14:textId="289A9B43" w:rsidR="00647AF0" w:rsidRPr="00C931C6" w:rsidRDefault="00C931C6" w:rsidP="00C931C6">
            <w:pPr>
              <w:rPr>
                <w:rFonts w:ascii="Times New Roman" w:hAnsi="Times New Roman"/>
              </w:rPr>
            </w:pPr>
            <w:r w:rsidRPr="656B062B">
              <w:rPr>
                <w:rFonts w:ascii="Times New Roman" w:hAnsi="Times New Roman"/>
              </w:rPr>
              <w:t>Remote Sensing, Water Quality, Freshwaters, Trends, Time-series, Google Earth Engine</w:t>
            </w:r>
            <w:r>
              <w:rPr>
                <w:rFonts w:ascii="Times New Roman" w:hAnsi="Times New Roman"/>
              </w:rPr>
              <w:t>.</w:t>
            </w:r>
          </w:p>
        </w:tc>
      </w:tr>
      <w:tr w:rsidR="00647AF0" w:rsidRPr="0017567B" w14:paraId="79127B92" w14:textId="77777777" w:rsidTr="00FC53DF">
        <w:tc>
          <w:tcPr>
            <w:tcW w:w="2988" w:type="dxa"/>
          </w:tcPr>
          <w:p w14:paraId="766587B1"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30138CEF" w14:textId="09BEA3D3" w:rsidR="00647AF0" w:rsidRPr="00CA274F" w:rsidRDefault="00C931C6" w:rsidP="00D60162">
            <w:pPr>
              <w:pStyle w:val="NormalWeb"/>
              <w:contextualSpacing/>
              <w:rPr>
                <w:rFonts w:asciiTheme="minorHAnsi" w:hAnsiTheme="minorHAnsi"/>
                <w:i/>
                <w:sz w:val="22"/>
                <w:szCs w:val="22"/>
              </w:rPr>
            </w:pPr>
            <w:r>
              <w:rPr>
                <w:rFonts w:asciiTheme="minorHAnsi" w:hAnsiTheme="minorHAnsi"/>
                <w:i/>
                <w:sz w:val="22"/>
                <w:szCs w:val="22"/>
              </w:rPr>
              <w:t>Daniel Andrade Maciel</w:t>
            </w:r>
          </w:p>
        </w:tc>
      </w:tr>
      <w:tr w:rsidR="00647AF0" w:rsidRPr="0017567B" w14:paraId="3AC40EA7" w14:textId="77777777" w:rsidTr="00FC53DF">
        <w:trPr>
          <w:trHeight w:val="332"/>
        </w:trPr>
        <w:tc>
          <w:tcPr>
            <w:tcW w:w="2988" w:type="dxa"/>
          </w:tcPr>
          <w:p w14:paraId="551B8C92"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1CEC92AF" w14:textId="06136A7E" w:rsidR="00647AF0" w:rsidRPr="00CA274F" w:rsidRDefault="00C931C6" w:rsidP="006224DE">
            <w:pPr>
              <w:pStyle w:val="NormalWeb"/>
              <w:contextualSpacing/>
              <w:rPr>
                <w:rFonts w:asciiTheme="minorHAnsi" w:hAnsiTheme="minorHAnsi"/>
                <w:i/>
                <w:sz w:val="22"/>
                <w:szCs w:val="22"/>
              </w:rPr>
            </w:pPr>
            <w:proofErr w:type="spellStart"/>
            <w:r>
              <w:rPr>
                <w:rFonts w:asciiTheme="minorHAnsi" w:hAnsiTheme="minorHAnsi"/>
                <w:i/>
                <w:sz w:val="22"/>
                <w:szCs w:val="22"/>
              </w:rPr>
              <w:t>Ph.D</w:t>
            </w:r>
            <w:proofErr w:type="spellEnd"/>
            <w:r>
              <w:rPr>
                <w:rFonts w:asciiTheme="minorHAnsi" w:hAnsiTheme="minorHAnsi"/>
                <w:i/>
                <w:sz w:val="22"/>
                <w:szCs w:val="22"/>
              </w:rPr>
              <w:t xml:space="preserve"> candidate</w:t>
            </w:r>
          </w:p>
        </w:tc>
      </w:tr>
      <w:tr w:rsidR="00647AF0" w:rsidRPr="00C931C6" w14:paraId="5FA0E6B9" w14:textId="77777777" w:rsidTr="00FC53DF">
        <w:tc>
          <w:tcPr>
            <w:tcW w:w="2988" w:type="dxa"/>
          </w:tcPr>
          <w:p w14:paraId="0E72F6A9"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6B6D6AA3" w14:textId="1EEFD865" w:rsidR="00BE3E9D" w:rsidRPr="00C931C6" w:rsidRDefault="00C931C6" w:rsidP="00BE3E9D">
            <w:pPr>
              <w:pStyle w:val="NormalWeb"/>
              <w:contextualSpacing/>
              <w:rPr>
                <w:rFonts w:asciiTheme="minorHAnsi" w:hAnsiTheme="minorHAnsi"/>
                <w:i/>
                <w:sz w:val="22"/>
                <w:szCs w:val="22"/>
                <w:lang w:val="pt-BR"/>
              </w:rPr>
            </w:pPr>
            <w:proofErr w:type="spellStart"/>
            <w:r w:rsidRPr="00C931C6">
              <w:rPr>
                <w:rFonts w:asciiTheme="minorHAnsi" w:hAnsiTheme="minorHAnsi"/>
                <w:i/>
                <w:sz w:val="22"/>
                <w:szCs w:val="22"/>
                <w:lang w:val="pt-BR"/>
              </w:rPr>
              <w:t>National</w:t>
            </w:r>
            <w:proofErr w:type="spellEnd"/>
            <w:r w:rsidRPr="00C931C6">
              <w:rPr>
                <w:rFonts w:asciiTheme="minorHAnsi" w:hAnsiTheme="minorHAnsi"/>
                <w:i/>
                <w:sz w:val="22"/>
                <w:szCs w:val="22"/>
                <w:lang w:val="pt-BR"/>
              </w:rPr>
              <w:t xml:space="preserve"> </w:t>
            </w:r>
            <w:proofErr w:type="spellStart"/>
            <w:r w:rsidRPr="00C931C6">
              <w:rPr>
                <w:rFonts w:asciiTheme="minorHAnsi" w:hAnsiTheme="minorHAnsi"/>
                <w:i/>
                <w:sz w:val="22"/>
                <w:szCs w:val="22"/>
                <w:lang w:val="pt-BR"/>
              </w:rPr>
              <w:t>Institute</w:t>
            </w:r>
            <w:proofErr w:type="spellEnd"/>
            <w:r w:rsidRPr="00C931C6">
              <w:rPr>
                <w:rFonts w:asciiTheme="minorHAnsi" w:hAnsiTheme="minorHAnsi"/>
                <w:i/>
                <w:sz w:val="22"/>
                <w:szCs w:val="22"/>
                <w:lang w:val="pt-BR"/>
              </w:rPr>
              <w:t xml:space="preserve"> for Space </w:t>
            </w:r>
            <w:proofErr w:type="spellStart"/>
            <w:r w:rsidRPr="00C931C6">
              <w:rPr>
                <w:rFonts w:asciiTheme="minorHAnsi" w:hAnsiTheme="minorHAnsi"/>
                <w:i/>
                <w:sz w:val="22"/>
                <w:szCs w:val="22"/>
                <w:lang w:val="pt-BR"/>
              </w:rPr>
              <w:t>Research</w:t>
            </w:r>
            <w:proofErr w:type="spellEnd"/>
            <w:r w:rsidRPr="00C931C6">
              <w:rPr>
                <w:rFonts w:asciiTheme="minorHAnsi" w:hAnsiTheme="minorHAnsi"/>
                <w:i/>
                <w:sz w:val="22"/>
                <w:szCs w:val="22"/>
                <w:lang w:val="pt-BR"/>
              </w:rPr>
              <w:t xml:space="preserve"> (INPE), São José dos Campos, São</w:t>
            </w:r>
            <w:r>
              <w:rPr>
                <w:rFonts w:asciiTheme="minorHAnsi" w:hAnsiTheme="minorHAnsi"/>
                <w:i/>
                <w:sz w:val="22"/>
                <w:szCs w:val="22"/>
                <w:lang w:val="pt-BR"/>
              </w:rPr>
              <w:t xml:space="preserve"> Paulo, </w:t>
            </w:r>
            <w:proofErr w:type="spellStart"/>
            <w:r>
              <w:rPr>
                <w:rFonts w:asciiTheme="minorHAnsi" w:hAnsiTheme="minorHAnsi"/>
                <w:i/>
                <w:sz w:val="22"/>
                <w:szCs w:val="22"/>
                <w:lang w:val="pt-BR"/>
              </w:rPr>
              <w:t>Brazil</w:t>
            </w:r>
            <w:proofErr w:type="spellEnd"/>
            <w:r>
              <w:rPr>
                <w:rFonts w:asciiTheme="minorHAnsi" w:hAnsiTheme="minorHAnsi"/>
                <w:i/>
                <w:sz w:val="22"/>
                <w:szCs w:val="22"/>
                <w:lang w:val="pt-BR"/>
              </w:rPr>
              <w:t xml:space="preserve">. </w:t>
            </w:r>
          </w:p>
        </w:tc>
      </w:tr>
      <w:tr w:rsidR="00647AF0" w:rsidRPr="0017567B" w14:paraId="3840930F" w14:textId="77777777" w:rsidTr="00FC53DF">
        <w:tc>
          <w:tcPr>
            <w:tcW w:w="2988" w:type="dxa"/>
          </w:tcPr>
          <w:p w14:paraId="3AC03C9F"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7BE26B70" w14:textId="602E4B11" w:rsidR="00647AF0" w:rsidRPr="00CA274F" w:rsidRDefault="00C931C6" w:rsidP="00BE3E9D">
            <w:pPr>
              <w:pStyle w:val="NormalWeb"/>
              <w:contextualSpacing/>
              <w:rPr>
                <w:rFonts w:asciiTheme="minorHAnsi" w:hAnsiTheme="minorHAnsi"/>
                <w:i/>
                <w:sz w:val="22"/>
                <w:szCs w:val="22"/>
              </w:rPr>
            </w:pPr>
            <w:r>
              <w:rPr>
                <w:rFonts w:asciiTheme="minorHAnsi" w:hAnsiTheme="minorHAnsi"/>
                <w:i/>
                <w:sz w:val="22"/>
                <w:szCs w:val="22"/>
              </w:rPr>
              <w:t>daniel.maciel@inpe.br</w:t>
            </w:r>
          </w:p>
        </w:tc>
      </w:tr>
      <w:tr w:rsidR="00647AF0" w:rsidRPr="00C931C6" w14:paraId="5CEDF493" w14:textId="77777777" w:rsidTr="00FC53DF">
        <w:tc>
          <w:tcPr>
            <w:tcW w:w="2988" w:type="dxa"/>
          </w:tcPr>
          <w:p w14:paraId="20568B88"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33339528" w14:textId="733A1610" w:rsidR="00647AF0" w:rsidRPr="00C931C6" w:rsidRDefault="00C931C6" w:rsidP="006224DE">
            <w:pPr>
              <w:pStyle w:val="NormalWeb"/>
              <w:contextualSpacing/>
              <w:rPr>
                <w:rFonts w:asciiTheme="minorHAnsi" w:hAnsiTheme="minorHAnsi"/>
                <w:i/>
                <w:sz w:val="22"/>
                <w:szCs w:val="22"/>
                <w:lang w:val="pt-BR"/>
              </w:rPr>
            </w:pPr>
            <w:r w:rsidRPr="00C931C6">
              <w:rPr>
                <w:rFonts w:asciiTheme="minorHAnsi" w:hAnsiTheme="minorHAnsi"/>
                <w:i/>
                <w:sz w:val="22"/>
                <w:szCs w:val="22"/>
                <w:lang w:val="pt-BR"/>
              </w:rPr>
              <w:t>Nima Pahlevan; Claudio Clemente Faria Barbosa</w:t>
            </w:r>
          </w:p>
        </w:tc>
      </w:tr>
      <w:tr w:rsidR="008D563A" w:rsidRPr="00724083" w14:paraId="3BDE457B" w14:textId="77777777" w:rsidTr="00FC53DF">
        <w:tc>
          <w:tcPr>
            <w:tcW w:w="2988" w:type="dxa"/>
          </w:tcPr>
          <w:p w14:paraId="2FCC8B7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550F0276" w14:textId="46EA46ED" w:rsidR="008D563A" w:rsidRPr="00724083" w:rsidRDefault="00724083" w:rsidP="006224DE">
            <w:pPr>
              <w:pStyle w:val="NormalWeb"/>
              <w:contextualSpacing/>
              <w:rPr>
                <w:rFonts w:asciiTheme="minorHAnsi" w:hAnsiTheme="minorHAnsi"/>
                <w:i/>
                <w:sz w:val="22"/>
                <w:szCs w:val="22"/>
                <w:lang w:val="pt-BR"/>
              </w:rPr>
            </w:pPr>
            <w:r w:rsidRPr="00724083">
              <w:rPr>
                <w:rFonts w:asciiTheme="minorHAnsi" w:hAnsiTheme="minorHAnsi"/>
                <w:i/>
                <w:sz w:val="22"/>
                <w:szCs w:val="22"/>
                <w:highlight w:val="yellow"/>
                <w:lang w:val="pt-BR"/>
              </w:rPr>
              <w:t>INPE/</w:t>
            </w:r>
            <w:commentRangeStart w:id="0"/>
            <w:r w:rsidR="00C931C6" w:rsidRPr="00724083">
              <w:rPr>
                <w:rFonts w:asciiTheme="minorHAnsi" w:hAnsiTheme="minorHAnsi"/>
                <w:i/>
                <w:sz w:val="22"/>
                <w:szCs w:val="22"/>
                <w:highlight w:val="yellow"/>
                <w:lang w:val="pt-BR"/>
              </w:rPr>
              <w:t>NASA</w:t>
            </w:r>
            <w:commentRangeEnd w:id="0"/>
            <w:r w:rsidR="00C931C6">
              <w:rPr>
                <w:rStyle w:val="Refdecomentrio"/>
                <w:rFonts w:ascii="Calibri" w:hAnsi="Calibri"/>
              </w:rPr>
              <w:commentReference w:id="0"/>
            </w:r>
            <w:r w:rsidR="00C931C6" w:rsidRPr="00724083">
              <w:rPr>
                <w:rFonts w:asciiTheme="minorHAnsi" w:hAnsiTheme="minorHAnsi"/>
                <w:i/>
                <w:sz w:val="22"/>
                <w:szCs w:val="22"/>
                <w:highlight w:val="yellow"/>
                <w:lang w:val="pt-BR"/>
              </w:rPr>
              <w:t xml:space="preserve"> GSFC /SSA</w:t>
            </w:r>
            <w:r w:rsidRPr="00724083">
              <w:rPr>
                <w:rFonts w:asciiTheme="minorHAnsi" w:hAnsiTheme="minorHAnsi"/>
                <w:i/>
                <w:sz w:val="22"/>
                <w:szCs w:val="22"/>
                <w:highlight w:val="yellow"/>
                <w:lang w:val="pt-BR"/>
              </w:rPr>
              <w:t>I</w:t>
            </w:r>
            <w:r w:rsidR="00C931C6" w:rsidRPr="00724083">
              <w:rPr>
                <w:rFonts w:asciiTheme="minorHAnsi" w:hAnsiTheme="minorHAnsi"/>
                <w:i/>
                <w:sz w:val="22"/>
                <w:szCs w:val="22"/>
                <w:highlight w:val="yellow"/>
                <w:lang w:val="pt-BR"/>
              </w:rPr>
              <w:t>/</w:t>
            </w:r>
            <w:r w:rsidRPr="00724083">
              <w:rPr>
                <w:rFonts w:asciiTheme="minorHAnsi" w:hAnsiTheme="minorHAnsi"/>
                <w:i/>
                <w:sz w:val="22"/>
                <w:szCs w:val="22"/>
                <w:lang w:val="pt-BR"/>
              </w:rPr>
              <w:t>USGS</w:t>
            </w:r>
            <w:r w:rsidR="00C931C6" w:rsidRPr="00724083">
              <w:rPr>
                <w:rFonts w:asciiTheme="minorHAnsi" w:hAnsiTheme="minorHAnsi"/>
                <w:i/>
                <w:sz w:val="22"/>
                <w:szCs w:val="22"/>
                <w:lang w:val="pt-BR"/>
              </w:rPr>
              <w:t xml:space="preserve"> </w:t>
            </w:r>
          </w:p>
        </w:tc>
      </w:tr>
      <w:tr w:rsidR="00FC53DF" w:rsidRPr="0017567B" w14:paraId="16D888A4" w14:textId="77777777" w:rsidTr="00FC53DF">
        <w:tc>
          <w:tcPr>
            <w:tcW w:w="2988" w:type="dxa"/>
          </w:tcPr>
          <w:p w14:paraId="591C46A4"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2CCEDBF1" w14:textId="77777777" w:rsidR="00FC53DF" w:rsidRPr="00CA274F" w:rsidRDefault="00FC53DF" w:rsidP="006224DE">
            <w:pPr>
              <w:pStyle w:val="NormalWeb"/>
              <w:contextualSpacing/>
              <w:rPr>
                <w:rFonts w:asciiTheme="minorHAnsi" w:hAnsiTheme="minorHAnsi"/>
                <w:i/>
                <w:sz w:val="22"/>
                <w:szCs w:val="22"/>
              </w:rPr>
            </w:pPr>
            <w:r w:rsidRPr="00CA274F">
              <w:rPr>
                <w:rFonts w:asciiTheme="minorHAnsi" w:hAnsiTheme="minorHAnsi"/>
                <w:i/>
                <w:sz w:val="22"/>
                <w:szCs w:val="22"/>
              </w:rPr>
              <w:t xml:space="preserve">List the </w:t>
            </w:r>
            <w:proofErr w:type="gramStart"/>
            <w:r w:rsidRPr="00CA274F">
              <w:rPr>
                <w:rFonts w:asciiTheme="minorHAnsi" w:hAnsiTheme="minorHAnsi"/>
                <w:i/>
                <w:sz w:val="22"/>
                <w:szCs w:val="22"/>
              </w:rPr>
              <w:t>principle</w:t>
            </w:r>
            <w:proofErr w:type="gramEnd"/>
            <w:r w:rsidRPr="00CA274F">
              <w:rPr>
                <w:rFonts w:asciiTheme="minorHAnsi" w:hAnsiTheme="minorHAnsi"/>
                <w:i/>
                <w:sz w:val="22"/>
                <w:szCs w:val="22"/>
              </w:rPr>
              <w:t xml:space="preserve"> investigator names, title of grant, funding agency, and funding identification number</w:t>
            </w:r>
          </w:p>
        </w:tc>
      </w:tr>
      <w:tr w:rsidR="008D563A" w:rsidRPr="0017567B" w14:paraId="48C361A3" w14:textId="77777777" w:rsidTr="00FC53DF">
        <w:tc>
          <w:tcPr>
            <w:tcW w:w="2988" w:type="dxa"/>
          </w:tcPr>
          <w:p w14:paraId="0BFEB820"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License</w:t>
            </w:r>
          </w:p>
        </w:tc>
        <w:tc>
          <w:tcPr>
            <w:tcW w:w="7020" w:type="dxa"/>
          </w:tcPr>
          <w:p w14:paraId="45EA4E1C" w14:textId="6D3A7920" w:rsidR="008D563A" w:rsidRPr="00CA274F" w:rsidRDefault="00186AFB" w:rsidP="00BE3E9D">
            <w:pPr>
              <w:pStyle w:val="NormalWeb"/>
              <w:contextualSpacing/>
              <w:rPr>
                <w:rFonts w:asciiTheme="minorHAnsi" w:hAnsiTheme="minorHAnsi"/>
                <w:i/>
                <w:sz w:val="22"/>
                <w:szCs w:val="22"/>
              </w:rPr>
            </w:pPr>
            <w:hyperlink r:id="rId12"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w:t>
            </w:r>
          </w:p>
        </w:tc>
      </w:tr>
      <w:tr w:rsidR="008D563A" w:rsidRPr="0017567B" w14:paraId="428BECA5" w14:textId="77777777" w:rsidTr="00FC53DF">
        <w:tc>
          <w:tcPr>
            <w:tcW w:w="2988" w:type="dxa"/>
          </w:tcPr>
          <w:p w14:paraId="0A857F69"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3E75A6C7" w14:textId="09BDE2B2" w:rsidR="008D563A" w:rsidRPr="00CA274F" w:rsidRDefault="00C931C6" w:rsidP="00BE3E9D">
            <w:pPr>
              <w:pStyle w:val="NormalWeb"/>
              <w:contextualSpacing/>
              <w:rPr>
                <w:rFonts w:asciiTheme="minorHAnsi" w:hAnsiTheme="minorHAnsi"/>
                <w:i/>
                <w:sz w:val="22"/>
                <w:szCs w:val="22"/>
              </w:rPr>
            </w:pPr>
            <w:r>
              <w:rPr>
                <w:rFonts w:asciiTheme="minorHAnsi" w:hAnsiTheme="minorHAnsi"/>
                <w:i/>
                <w:sz w:val="22"/>
                <w:szCs w:val="22"/>
              </w:rPr>
              <w:t>Global coverage</w:t>
            </w:r>
          </w:p>
        </w:tc>
      </w:tr>
      <w:tr w:rsidR="008D563A" w:rsidRPr="0017567B" w14:paraId="6EB149C4" w14:textId="77777777" w:rsidTr="00FC53DF">
        <w:tc>
          <w:tcPr>
            <w:tcW w:w="2988" w:type="dxa"/>
          </w:tcPr>
          <w:p w14:paraId="0D02534E"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2D429740" w14:textId="582B81CF" w:rsidR="008D563A" w:rsidRPr="00CA274F" w:rsidRDefault="00240286" w:rsidP="00B347EA">
            <w:pPr>
              <w:pStyle w:val="NormalWeb"/>
              <w:contextualSpacing/>
              <w:rPr>
                <w:rFonts w:asciiTheme="minorHAnsi" w:hAnsiTheme="minorHAnsi"/>
                <w:i/>
                <w:sz w:val="22"/>
                <w:szCs w:val="22"/>
              </w:rPr>
            </w:pPr>
            <w:r w:rsidRPr="00240286">
              <w:rPr>
                <w:rFonts w:asciiTheme="minorHAnsi" w:hAnsiTheme="minorHAnsi"/>
                <w:i/>
                <w:sz w:val="22"/>
                <w:szCs w:val="22"/>
              </w:rPr>
              <w:t>-122.4366667, 177.404267, -45.87291, 58.79015 (</w:t>
            </w:r>
            <w:proofErr w:type="spellStart"/>
            <w:r w:rsidRPr="00240286">
              <w:rPr>
                <w:rFonts w:asciiTheme="minorHAnsi" w:hAnsiTheme="minorHAnsi"/>
                <w:i/>
                <w:sz w:val="22"/>
                <w:szCs w:val="22"/>
              </w:rPr>
              <w:t>xmin</w:t>
            </w:r>
            <w:proofErr w:type="spellEnd"/>
            <w:r w:rsidRPr="00240286">
              <w:rPr>
                <w:rFonts w:asciiTheme="minorHAnsi" w:hAnsiTheme="minorHAnsi"/>
                <w:i/>
                <w:sz w:val="22"/>
                <w:szCs w:val="22"/>
              </w:rPr>
              <w:t xml:space="preserve">, </w:t>
            </w:r>
            <w:proofErr w:type="spellStart"/>
            <w:r w:rsidRPr="00240286">
              <w:rPr>
                <w:rFonts w:asciiTheme="minorHAnsi" w:hAnsiTheme="minorHAnsi"/>
                <w:i/>
                <w:sz w:val="22"/>
                <w:szCs w:val="22"/>
              </w:rPr>
              <w:t>xmax</w:t>
            </w:r>
            <w:proofErr w:type="spellEnd"/>
            <w:r w:rsidRPr="00240286">
              <w:rPr>
                <w:rFonts w:asciiTheme="minorHAnsi" w:hAnsiTheme="minorHAnsi"/>
                <w:i/>
                <w:sz w:val="22"/>
                <w:szCs w:val="22"/>
              </w:rPr>
              <w:t xml:space="preserve">, </w:t>
            </w:r>
            <w:proofErr w:type="spellStart"/>
            <w:r w:rsidRPr="00240286">
              <w:rPr>
                <w:rFonts w:asciiTheme="minorHAnsi" w:hAnsiTheme="minorHAnsi"/>
                <w:i/>
                <w:sz w:val="22"/>
                <w:szCs w:val="22"/>
              </w:rPr>
              <w:t>ymin</w:t>
            </w:r>
            <w:proofErr w:type="spellEnd"/>
            <w:r w:rsidRPr="00240286">
              <w:rPr>
                <w:rFonts w:asciiTheme="minorHAnsi" w:hAnsiTheme="minorHAnsi"/>
                <w:i/>
                <w:sz w:val="22"/>
                <w:szCs w:val="22"/>
              </w:rPr>
              <w:t xml:space="preserve">, </w:t>
            </w:r>
            <w:proofErr w:type="spellStart"/>
            <w:r w:rsidRPr="00240286">
              <w:rPr>
                <w:rFonts w:asciiTheme="minorHAnsi" w:hAnsiTheme="minorHAnsi"/>
                <w:i/>
                <w:sz w:val="22"/>
                <w:szCs w:val="22"/>
              </w:rPr>
              <w:t>ymax</w:t>
            </w:r>
            <w:proofErr w:type="spellEnd"/>
            <w:r w:rsidRPr="00240286">
              <w:rPr>
                <w:rFonts w:asciiTheme="minorHAnsi" w:hAnsiTheme="minorHAnsi"/>
                <w:i/>
                <w:sz w:val="22"/>
                <w:szCs w:val="22"/>
              </w:rPr>
              <w:t>)</w:t>
            </w:r>
          </w:p>
        </w:tc>
      </w:tr>
      <w:tr w:rsidR="008D563A" w:rsidRPr="0017567B" w14:paraId="67CFD9A2" w14:textId="77777777" w:rsidTr="00FC53DF">
        <w:tc>
          <w:tcPr>
            <w:tcW w:w="2988" w:type="dxa"/>
          </w:tcPr>
          <w:p w14:paraId="2267C40A"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01D87367" w14:textId="16B2ADFA" w:rsidR="008D563A" w:rsidRPr="00CA274F" w:rsidRDefault="002B5199" w:rsidP="002C2CAD">
            <w:pPr>
              <w:pStyle w:val="NormalWeb"/>
              <w:contextualSpacing/>
              <w:rPr>
                <w:rFonts w:asciiTheme="minorHAnsi" w:hAnsiTheme="minorHAnsi"/>
                <w:i/>
                <w:sz w:val="22"/>
                <w:szCs w:val="22"/>
              </w:rPr>
            </w:pPr>
            <w:r>
              <w:rPr>
                <w:rFonts w:asciiTheme="minorHAnsi" w:hAnsiTheme="minorHAnsi"/>
                <w:i/>
                <w:sz w:val="22"/>
                <w:szCs w:val="22"/>
              </w:rPr>
              <w:t>04-15-1994</w:t>
            </w:r>
          </w:p>
        </w:tc>
      </w:tr>
      <w:tr w:rsidR="008D563A" w:rsidRPr="0017567B" w14:paraId="07793160" w14:textId="77777777" w:rsidTr="00FC53DF">
        <w:tc>
          <w:tcPr>
            <w:tcW w:w="2988" w:type="dxa"/>
          </w:tcPr>
          <w:p w14:paraId="2BDD03EE"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58EC9767" w14:textId="0C73EEAC" w:rsidR="008D563A" w:rsidRPr="00CA274F" w:rsidRDefault="002B5199" w:rsidP="00CC7294">
            <w:pPr>
              <w:pStyle w:val="NormalWeb"/>
              <w:contextualSpacing/>
              <w:rPr>
                <w:rFonts w:asciiTheme="minorHAnsi" w:hAnsiTheme="minorHAnsi"/>
                <w:i/>
                <w:sz w:val="22"/>
                <w:szCs w:val="22"/>
              </w:rPr>
            </w:pPr>
            <w:r>
              <w:rPr>
                <w:rFonts w:asciiTheme="minorHAnsi" w:hAnsiTheme="minorHAnsi"/>
                <w:i/>
                <w:sz w:val="22"/>
                <w:szCs w:val="22"/>
              </w:rPr>
              <w:t>12-21-2021</w:t>
            </w:r>
          </w:p>
        </w:tc>
      </w:tr>
      <w:tr w:rsidR="008D563A" w:rsidRPr="00CF278D" w14:paraId="5B6F545F" w14:textId="77777777" w:rsidTr="00FC53DF">
        <w:tc>
          <w:tcPr>
            <w:tcW w:w="2988" w:type="dxa"/>
          </w:tcPr>
          <w:p w14:paraId="4F67D304"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2EE93DC5" w14:textId="722C8A48" w:rsidR="00DF5A19" w:rsidRDefault="00DF5A19" w:rsidP="00CA274F">
            <w:pPr>
              <w:spacing w:after="0" w:line="240" w:lineRule="auto"/>
              <w:contextualSpacing/>
              <w:rPr>
                <w:rFonts w:asciiTheme="minorHAnsi" w:hAnsiTheme="minorHAnsi"/>
                <w:i/>
              </w:rPr>
            </w:pPr>
            <w:r>
              <w:rPr>
                <w:rFonts w:asciiTheme="minorHAnsi" w:hAnsiTheme="minorHAnsi"/>
                <w:i/>
              </w:rPr>
              <w:t>The aim of this study is to evaluate the validity of the Landsat Collection 2 Level 2 surface reflectance products for aquatic applications. For that, in-situ measured reflectance were matched with Landsat data</w:t>
            </w:r>
            <w:r w:rsidR="00186AFB">
              <w:rPr>
                <w:rFonts w:asciiTheme="minorHAnsi" w:hAnsiTheme="minorHAnsi"/>
                <w:i/>
              </w:rPr>
              <w:t xml:space="preserve"> and accuracy analysis was performed.</w:t>
            </w:r>
          </w:p>
          <w:p w14:paraId="5D17218F" w14:textId="6D76A4A7" w:rsidR="008D563A" w:rsidRPr="00CA274F" w:rsidRDefault="008D563A" w:rsidP="00CA274F">
            <w:pPr>
              <w:spacing w:after="0" w:line="240" w:lineRule="auto"/>
              <w:contextualSpacing/>
              <w:rPr>
                <w:rFonts w:asciiTheme="minorHAnsi" w:hAnsiTheme="minorHAnsi"/>
                <w:i/>
              </w:rPr>
            </w:pPr>
            <w:r w:rsidRPr="00CA274F">
              <w:rPr>
                <w:rFonts w:asciiTheme="minorHAnsi" w:hAnsiTheme="minorHAnsi"/>
                <w:i/>
              </w:rPr>
              <w:t xml:space="preserve"> </w:t>
            </w:r>
          </w:p>
        </w:tc>
      </w:tr>
      <w:tr w:rsidR="005F7559" w:rsidRPr="0017567B" w14:paraId="65968DB8" w14:textId="77777777" w:rsidTr="00FC53DF">
        <w:tc>
          <w:tcPr>
            <w:tcW w:w="2988" w:type="dxa"/>
          </w:tcPr>
          <w:p w14:paraId="5904B027" w14:textId="77777777" w:rsidR="005F7559" w:rsidRPr="00CA274F" w:rsidRDefault="005F7559" w:rsidP="005F7559">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7F188FDA" w14:textId="5BE5D5A3" w:rsidR="005F7559" w:rsidRDefault="005F7559" w:rsidP="005F7559">
            <w:pPr>
              <w:spacing w:after="0" w:line="240" w:lineRule="auto"/>
              <w:contextualSpacing/>
              <w:rPr>
                <w:rFonts w:asciiTheme="minorHAnsi" w:hAnsiTheme="minorHAnsi"/>
                <w:i/>
              </w:rPr>
            </w:pPr>
            <w:r>
              <w:rPr>
                <w:rFonts w:asciiTheme="minorHAnsi" w:hAnsiTheme="minorHAnsi"/>
                <w:i/>
              </w:rPr>
              <w:t xml:space="preserve">This dataset is a compilation of satellite reflectance data </w:t>
            </w:r>
            <w:r w:rsidR="00DF5A19">
              <w:rPr>
                <w:rFonts w:asciiTheme="minorHAnsi" w:hAnsiTheme="minorHAnsi"/>
                <w:i/>
              </w:rPr>
              <w:t xml:space="preserve">and </w:t>
            </w:r>
            <w:r>
              <w:rPr>
                <w:rFonts w:asciiTheme="minorHAnsi" w:hAnsiTheme="minorHAnsi"/>
                <w:i/>
              </w:rPr>
              <w:t xml:space="preserve">in-situ reflectance data. </w:t>
            </w:r>
          </w:p>
          <w:p w14:paraId="6C53A464" w14:textId="77777777" w:rsidR="005F7559" w:rsidRDefault="005F7559" w:rsidP="005F7559">
            <w:pPr>
              <w:spacing w:after="0" w:line="240" w:lineRule="auto"/>
              <w:contextualSpacing/>
              <w:rPr>
                <w:rFonts w:asciiTheme="minorHAnsi" w:hAnsiTheme="minorHAnsi"/>
                <w:i/>
              </w:rPr>
            </w:pPr>
          </w:p>
          <w:p w14:paraId="5FD67674" w14:textId="608FE2A9" w:rsidR="005F7559" w:rsidRDefault="005F7559" w:rsidP="005F7559">
            <w:pPr>
              <w:spacing w:after="0" w:line="240" w:lineRule="auto"/>
              <w:contextualSpacing/>
              <w:rPr>
                <w:rFonts w:asciiTheme="minorHAnsi" w:hAnsiTheme="minorHAnsi"/>
                <w:i/>
              </w:rPr>
            </w:pPr>
            <w:r>
              <w:rPr>
                <w:rFonts w:asciiTheme="minorHAnsi" w:hAnsiTheme="minorHAnsi"/>
                <w:i/>
              </w:rPr>
              <w:t xml:space="preserve">In-situ reflectance data were matched with Landsat Collection 2 Level 2 based on several criteria described in Maciel et al. (2023). The in-situ data was measured by different groups worldwide and </w:t>
            </w:r>
            <w:r w:rsidR="00DF5A19">
              <w:rPr>
                <w:rFonts w:asciiTheme="minorHAnsi" w:hAnsiTheme="minorHAnsi"/>
                <w:i/>
              </w:rPr>
              <w:t xml:space="preserve">complete </w:t>
            </w:r>
            <w:r>
              <w:rPr>
                <w:rFonts w:asciiTheme="minorHAnsi" w:hAnsiTheme="minorHAnsi"/>
                <w:i/>
              </w:rPr>
              <w:t>descriptions of these datasets are available in reference</w:t>
            </w:r>
            <w:r w:rsidR="00DF5A19">
              <w:rPr>
                <w:rFonts w:asciiTheme="minorHAnsi" w:hAnsiTheme="minorHAnsi"/>
                <w:i/>
              </w:rPr>
              <w:t>d</w:t>
            </w:r>
            <w:r>
              <w:rPr>
                <w:rFonts w:asciiTheme="minorHAnsi" w:hAnsiTheme="minorHAnsi"/>
                <w:i/>
              </w:rPr>
              <w:t xml:space="preserve"> papers:</w:t>
            </w:r>
          </w:p>
          <w:p w14:paraId="418B3029" w14:textId="77777777" w:rsidR="005F7559" w:rsidRDefault="005F7559" w:rsidP="005F7559">
            <w:pPr>
              <w:spacing w:after="0" w:line="240" w:lineRule="auto"/>
              <w:contextualSpacing/>
              <w:rPr>
                <w:rFonts w:asciiTheme="minorHAnsi" w:hAnsiTheme="minorHAnsi"/>
                <w:i/>
              </w:rPr>
            </w:pPr>
          </w:p>
          <w:p w14:paraId="13C35D94" w14:textId="77777777" w:rsidR="005F7559" w:rsidRDefault="005F7559" w:rsidP="005F7559">
            <w:pPr>
              <w:spacing w:after="0" w:line="240" w:lineRule="auto"/>
              <w:contextualSpacing/>
              <w:rPr>
                <w:rFonts w:asciiTheme="minorHAnsi" w:hAnsiTheme="minorHAnsi"/>
                <w:i/>
              </w:rPr>
            </w:pPr>
            <w:r>
              <w:rPr>
                <w:rFonts w:asciiTheme="minorHAnsi" w:hAnsiTheme="minorHAnsi"/>
                <w:i/>
              </w:rPr>
              <w:t>Lehmann et al. (2023): GLORIA Dataset</w:t>
            </w:r>
          </w:p>
          <w:p w14:paraId="48E9B196" w14:textId="77777777" w:rsidR="005F7559" w:rsidRPr="00CF278D" w:rsidRDefault="005F7559" w:rsidP="005F7559">
            <w:pPr>
              <w:spacing w:after="0" w:line="240" w:lineRule="auto"/>
              <w:contextualSpacing/>
              <w:rPr>
                <w:rFonts w:asciiTheme="minorHAnsi" w:hAnsiTheme="minorHAnsi"/>
                <w:i/>
                <w:lang w:val="pt-BR"/>
              </w:rPr>
            </w:pPr>
            <w:r>
              <w:rPr>
                <w:rFonts w:asciiTheme="minorHAnsi" w:hAnsiTheme="minorHAnsi"/>
                <w:i/>
              </w:rPr>
              <w:t xml:space="preserve">Pahlevan et al. </w:t>
            </w:r>
            <w:r w:rsidRPr="00CF278D">
              <w:rPr>
                <w:rFonts w:asciiTheme="minorHAnsi" w:hAnsiTheme="minorHAnsi"/>
                <w:i/>
                <w:lang w:val="pt-BR"/>
              </w:rPr>
              <w:t xml:space="preserve">(2022): </w:t>
            </w:r>
            <w:proofErr w:type="spellStart"/>
            <w:r w:rsidRPr="00CF278D">
              <w:rPr>
                <w:rFonts w:asciiTheme="minorHAnsi" w:hAnsiTheme="minorHAnsi"/>
                <w:i/>
                <w:lang w:val="pt-BR"/>
              </w:rPr>
              <w:t>Augmented</w:t>
            </w:r>
            <w:proofErr w:type="spellEnd"/>
            <w:r w:rsidRPr="00CF278D">
              <w:rPr>
                <w:rFonts w:asciiTheme="minorHAnsi" w:hAnsiTheme="minorHAnsi"/>
                <w:i/>
                <w:lang w:val="pt-BR"/>
              </w:rPr>
              <w:t xml:space="preserve"> GLORIA Dataset</w:t>
            </w:r>
          </w:p>
          <w:p w14:paraId="484E9185" w14:textId="77777777" w:rsidR="005F7559" w:rsidRPr="00CF278D" w:rsidRDefault="005F7559" w:rsidP="005F7559">
            <w:pPr>
              <w:spacing w:after="0" w:line="240" w:lineRule="auto"/>
              <w:contextualSpacing/>
              <w:rPr>
                <w:rFonts w:asciiTheme="minorHAnsi" w:hAnsiTheme="minorHAnsi"/>
                <w:i/>
              </w:rPr>
            </w:pPr>
            <w:r w:rsidRPr="00CF278D">
              <w:rPr>
                <w:rFonts w:asciiTheme="minorHAnsi" w:hAnsiTheme="minorHAnsi"/>
                <w:i/>
              </w:rPr>
              <w:t xml:space="preserve">Maciel et al. (2021): </w:t>
            </w:r>
            <w:proofErr w:type="spellStart"/>
            <w:r w:rsidRPr="00CF278D">
              <w:rPr>
                <w:rFonts w:asciiTheme="minorHAnsi" w:hAnsiTheme="minorHAnsi"/>
                <w:i/>
              </w:rPr>
              <w:t>LabISA</w:t>
            </w:r>
            <w:proofErr w:type="spellEnd"/>
            <w:r w:rsidRPr="00CF278D">
              <w:rPr>
                <w:rFonts w:asciiTheme="minorHAnsi" w:hAnsiTheme="minorHAnsi"/>
                <w:i/>
              </w:rPr>
              <w:t xml:space="preserve"> d</w:t>
            </w:r>
            <w:r>
              <w:rPr>
                <w:rFonts w:asciiTheme="minorHAnsi" w:hAnsiTheme="minorHAnsi"/>
                <w:i/>
              </w:rPr>
              <w:t>ataset</w:t>
            </w:r>
          </w:p>
          <w:p w14:paraId="23E6BABC" w14:textId="73A79553" w:rsidR="005F7559" w:rsidRPr="00CA274F" w:rsidRDefault="005F7559" w:rsidP="005F7559">
            <w:pPr>
              <w:spacing w:after="0" w:line="240" w:lineRule="auto"/>
              <w:contextualSpacing/>
              <w:rPr>
                <w:rFonts w:asciiTheme="minorHAnsi" w:hAnsiTheme="minorHAnsi"/>
                <w:i/>
              </w:rPr>
            </w:pPr>
          </w:p>
        </w:tc>
      </w:tr>
      <w:tr w:rsidR="005F7559" w:rsidRPr="00186AFB" w14:paraId="3763001A" w14:textId="77777777" w:rsidTr="00FC53DF">
        <w:tc>
          <w:tcPr>
            <w:tcW w:w="2988" w:type="dxa"/>
          </w:tcPr>
          <w:p w14:paraId="5BC7BA5D" w14:textId="77777777" w:rsidR="005F7559" w:rsidRPr="00CA274F" w:rsidRDefault="005F7559" w:rsidP="005F7559">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14:paraId="33275D00" w14:textId="58BE01ED" w:rsidR="005F7559" w:rsidRDefault="00DF5A19" w:rsidP="005F7559">
            <w:pPr>
              <w:pStyle w:val="NormalWeb"/>
              <w:contextualSpacing/>
              <w:rPr>
                <w:rFonts w:asciiTheme="minorHAnsi" w:hAnsiTheme="minorHAnsi"/>
                <w:i/>
                <w:sz w:val="22"/>
                <w:szCs w:val="22"/>
              </w:rPr>
            </w:pPr>
            <w:r>
              <w:rPr>
                <w:rFonts w:asciiTheme="minorHAnsi" w:hAnsiTheme="minorHAnsi"/>
                <w:i/>
                <w:sz w:val="22"/>
                <w:szCs w:val="22"/>
              </w:rPr>
              <w:t xml:space="preserve">For the in-situ measurement of remote sensing reflectance, the water leaving radiance, downwelling irradiance, and sometimes the sky radiance was measured and the Remote Sensing reflectance was calculated. For this measurement, different instruments (e.g., </w:t>
            </w:r>
            <w:proofErr w:type="spellStart"/>
            <w:r>
              <w:rPr>
                <w:rFonts w:asciiTheme="minorHAnsi" w:hAnsiTheme="minorHAnsi"/>
                <w:i/>
                <w:sz w:val="22"/>
                <w:szCs w:val="22"/>
              </w:rPr>
              <w:t>TriOS</w:t>
            </w:r>
            <w:proofErr w:type="spellEnd"/>
            <w:r>
              <w:rPr>
                <w:rFonts w:asciiTheme="minorHAnsi" w:hAnsiTheme="minorHAnsi"/>
                <w:i/>
                <w:sz w:val="22"/>
                <w:szCs w:val="22"/>
              </w:rPr>
              <w:t xml:space="preserve"> RAMSES, ASD </w:t>
            </w:r>
            <w:proofErr w:type="spellStart"/>
            <w:r>
              <w:rPr>
                <w:rFonts w:asciiTheme="minorHAnsi" w:hAnsiTheme="minorHAnsi"/>
                <w:i/>
                <w:sz w:val="22"/>
                <w:szCs w:val="22"/>
              </w:rPr>
              <w:t>FieldSpec</w:t>
            </w:r>
            <w:proofErr w:type="spellEnd"/>
            <w:r>
              <w:rPr>
                <w:rFonts w:asciiTheme="minorHAnsi" w:hAnsiTheme="minorHAnsi"/>
                <w:i/>
                <w:sz w:val="22"/>
                <w:szCs w:val="22"/>
              </w:rPr>
              <w:t xml:space="preserve">) were used. The papers that published/used each dataset (GLORIA, Augmented GLORIA and </w:t>
            </w:r>
            <w:proofErr w:type="spellStart"/>
            <w:r>
              <w:rPr>
                <w:rFonts w:asciiTheme="minorHAnsi" w:hAnsiTheme="minorHAnsi"/>
                <w:i/>
                <w:sz w:val="22"/>
                <w:szCs w:val="22"/>
              </w:rPr>
              <w:t>LabISA</w:t>
            </w:r>
            <w:proofErr w:type="spellEnd"/>
            <w:r>
              <w:rPr>
                <w:rFonts w:asciiTheme="minorHAnsi" w:hAnsiTheme="minorHAnsi"/>
                <w:i/>
                <w:sz w:val="22"/>
                <w:szCs w:val="22"/>
              </w:rPr>
              <w:t xml:space="preserve">) describes the instruments and protocols used for each measurement. </w:t>
            </w:r>
          </w:p>
          <w:p w14:paraId="173CB9F1" w14:textId="77777777" w:rsidR="00DF5A19" w:rsidRDefault="00DF5A19" w:rsidP="005F7559">
            <w:pPr>
              <w:pStyle w:val="NormalWeb"/>
              <w:contextualSpacing/>
              <w:rPr>
                <w:rFonts w:asciiTheme="minorHAnsi" w:hAnsiTheme="minorHAnsi"/>
                <w:i/>
                <w:sz w:val="22"/>
                <w:szCs w:val="22"/>
              </w:rPr>
            </w:pPr>
          </w:p>
          <w:p w14:paraId="5BB0440A" w14:textId="77777777" w:rsidR="00DF5A19" w:rsidRDefault="00DF5A19" w:rsidP="005F7559">
            <w:pPr>
              <w:pStyle w:val="NormalWeb"/>
              <w:contextualSpacing/>
              <w:rPr>
                <w:rFonts w:asciiTheme="minorHAnsi" w:hAnsiTheme="minorHAnsi"/>
                <w:i/>
                <w:sz w:val="22"/>
                <w:szCs w:val="22"/>
              </w:rPr>
            </w:pPr>
          </w:p>
          <w:p w14:paraId="6FAE23E3" w14:textId="431F104C" w:rsidR="00DF5A19" w:rsidRDefault="00DF5A19" w:rsidP="005F7559">
            <w:pPr>
              <w:pStyle w:val="NormalWeb"/>
              <w:contextualSpacing/>
              <w:rPr>
                <w:rFonts w:asciiTheme="minorHAnsi" w:hAnsiTheme="minorHAnsi"/>
                <w:i/>
                <w:sz w:val="22"/>
                <w:szCs w:val="22"/>
              </w:rPr>
            </w:pPr>
            <w:r>
              <w:rPr>
                <w:rFonts w:asciiTheme="minorHAnsi" w:hAnsiTheme="minorHAnsi"/>
                <w:i/>
                <w:sz w:val="22"/>
                <w:szCs w:val="22"/>
              </w:rPr>
              <w:t xml:space="preserve">The satellite data was obtained from United States Geological Survey data hosted in Microsoft Planetary Computer. The product corresponds to the Collection 2 Level 2 surface reflectance data (i.e., corrected by atmospheric effects). For atmospheric correction LEDAPS algorithm is used for Landsat-5/TM and Landsat-7/ETM+ and LaSRC algorithm is used for Landsat-8/OLI and Landsat-9/OLI-2. </w:t>
            </w:r>
          </w:p>
          <w:p w14:paraId="5340B6D6" w14:textId="77777777" w:rsidR="00DF5A19" w:rsidRDefault="00DF5A19" w:rsidP="005F7559">
            <w:pPr>
              <w:pStyle w:val="NormalWeb"/>
              <w:contextualSpacing/>
              <w:rPr>
                <w:rFonts w:asciiTheme="minorHAnsi" w:hAnsiTheme="minorHAnsi"/>
                <w:i/>
                <w:sz w:val="22"/>
                <w:szCs w:val="22"/>
              </w:rPr>
            </w:pPr>
          </w:p>
          <w:p w14:paraId="11E29D8E" w14:textId="77777777" w:rsidR="00DF5A19" w:rsidRDefault="00DF5A19" w:rsidP="005F7559">
            <w:pPr>
              <w:pStyle w:val="NormalWeb"/>
              <w:contextualSpacing/>
              <w:rPr>
                <w:rFonts w:asciiTheme="minorHAnsi" w:hAnsiTheme="minorHAnsi"/>
                <w:i/>
                <w:sz w:val="22"/>
                <w:szCs w:val="22"/>
              </w:rPr>
            </w:pPr>
          </w:p>
          <w:p w14:paraId="1845588E" w14:textId="74B2FEB7" w:rsidR="00DF5A19" w:rsidRPr="00CA274F" w:rsidRDefault="00DF5A19" w:rsidP="005F7559">
            <w:pPr>
              <w:pStyle w:val="NormalWeb"/>
              <w:contextualSpacing/>
              <w:rPr>
                <w:rFonts w:asciiTheme="minorHAnsi" w:hAnsiTheme="minorHAnsi"/>
                <w:i/>
                <w:sz w:val="22"/>
                <w:szCs w:val="22"/>
              </w:rPr>
            </w:pPr>
          </w:p>
        </w:tc>
      </w:tr>
      <w:tr w:rsidR="005F7559" w:rsidRPr="0017567B" w14:paraId="0D0EFE46" w14:textId="77777777" w:rsidTr="00FC53DF">
        <w:tc>
          <w:tcPr>
            <w:tcW w:w="2988" w:type="dxa"/>
          </w:tcPr>
          <w:p w14:paraId="6C07A7FB" w14:textId="77777777" w:rsidR="005F7559" w:rsidRPr="00CA274F" w:rsidRDefault="005F7559" w:rsidP="005F7559">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7CC42D69" w14:textId="78ACB8E6" w:rsidR="005F7559" w:rsidRPr="00CA274F" w:rsidRDefault="00DF5A19" w:rsidP="005F7559">
            <w:pPr>
              <w:pStyle w:val="NormalWeb"/>
              <w:contextualSpacing/>
              <w:rPr>
                <w:rFonts w:asciiTheme="minorHAnsi" w:hAnsiTheme="minorHAnsi"/>
                <w:i/>
                <w:sz w:val="22"/>
                <w:szCs w:val="22"/>
              </w:rPr>
            </w:pPr>
            <w:r>
              <w:rPr>
                <w:rFonts w:asciiTheme="minorHAnsi" w:hAnsiTheme="minorHAnsi"/>
                <w:i/>
                <w:sz w:val="22"/>
                <w:szCs w:val="22"/>
              </w:rPr>
              <w:t>Not applicable.</w:t>
            </w:r>
          </w:p>
        </w:tc>
      </w:tr>
      <w:tr w:rsidR="005F7559" w:rsidRPr="0017567B" w14:paraId="1AF719C8" w14:textId="77777777" w:rsidTr="00FC53DF">
        <w:tc>
          <w:tcPr>
            <w:tcW w:w="2988" w:type="dxa"/>
          </w:tcPr>
          <w:p w14:paraId="133D70EA" w14:textId="77777777" w:rsidR="005F7559" w:rsidRPr="00CA274F" w:rsidRDefault="005F7559" w:rsidP="005F7559">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364FA5E5" w14:textId="77777777" w:rsidR="00DF5A19" w:rsidRDefault="00DF5A19" w:rsidP="005F7559">
            <w:pPr>
              <w:spacing w:after="0" w:line="240" w:lineRule="auto"/>
              <w:contextualSpacing/>
              <w:rPr>
                <w:rFonts w:asciiTheme="minorHAnsi" w:hAnsiTheme="minorHAnsi"/>
                <w:i/>
              </w:rPr>
            </w:pPr>
            <w:r>
              <w:rPr>
                <w:rFonts w:asciiTheme="minorHAnsi" w:hAnsiTheme="minorHAnsi"/>
                <w:i/>
              </w:rPr>
              <w:t xml:space="preserve">The matchups were analyzed and removed if some filter criteria </w:t>
            </w:r>
            <w:proofErr w:type="gramStart"/>
            <w:r>
              <w:rPr>
                <w:rFonts w:asciiTheme="minorHAnsi" w:hAnsiTheme="minorHAnsi"/>
                <w:i/>
              </w:rPr>
              <w:t>is</w:t>
            </w:r>
            <w:proofErr w:type="gramEnd"/>
            <w:r>
              <w:rPr>
                <w:rFonts w:asciiTheme="minorHAnsi" w:hAnsiTheme="minorHAnsi"/>
                <w:i/>
              </w:rPr>
              <w:t xml:space="preserve"> match. For example:</w:t>
            </w:r>
          </w:p>
          <w:p w14:paraId="03E9FEC0" w14:textId="77777777" w:rsidR="00DF5A19" w:rsidRDefault="00DF5A19" w:rsidP="005F7559">
            <w:pPr>
              <w:spacing w:after="0" w:line="240" w:lineRule="auto"/>
              <w:contextualSpacing/>
              <w:rPr>
                <w:rFonts w:asciiTheme="minorHAnsi" w:hAnsiTheme="minorHAnsi"/>
                <w:i/>
              </w:rPr>
            </w:pPr>
          </w:p>
          <w:p w14:paraId="285E1F4D" w14:textId="77777777" w:rsidR="00DF5A19" w:rsidRDefault="00DF5A19" w:rsidP="00DF5A19">
            <w:pPr>
              <w:pStyle w:val="PargrafodaLista"/>
              <w:numPr>
                <w:ilvl w:val="0"/>
                <w:numId w:val="4"/>
              </w:numPr>
              <w:spacing w:after="0" w:line="240" w:lineRule="auto"/>
              <w:rPr>
                <w:rFonts w:asciiTheme="minorHAnsi" w:hAnsiTheme="minorHAnsi"/>
                <w:i/>
              </w:rPr>
            </w:pPr>
            <w:r>
              <w:rPr>
                <w:rFonts w:asciiTheme="minorHAnsi" w:hAnsiTheme="minorHAnsi"/>
                <w:i/>
              </w:rPr>
              <w:t>Time difference between 2 days in inland waters</w:t>
            </w:r>
          </w:p>
          <w:p w14:paraId="5F10FE40" w14:textId="77777777" w:rsidR="00DF5A19" w:rsidRDefault="00DF5A19" w:rsidP="00DF5A19">
            <w:pPr>
              <w:pStyle w:val="PargrafodaLista"/>
              <w:numPr>
                <w:ilvl w:val="0"/>
                <w:numId w:val="4"/>
              </w:numPr>
              <w:spacing w:after="0" w:line="240" w:lineRule="auto"/>
              <w:rPr>
                <w:rFonts w:asciiTheme="minorHAnsi" w:hAnsiTheme="minorHAnsi"/>
                <w:i/>
              </w:rPr>
            </w:pPr>
            <w:r>
              <w:rPr>
                <w:rFonts w:asciiTheme="minorHAnsi" w:hAnsiTheme="minorHAnsi"/>
                <w:i/>
              </w:rPr>
              <w:t>Time difference between 2 hours in coastal waters</w:t>
            </w:r>
          </w:p>
          <w:p w14:paraId="0B62FE3E" w14:textId="77777777" w:rsidR="00DF5A19" w:rsidRDefault="00DF5A19" w:rsidP="00DF5A19">
            <w:pPr>
              <w:pStyle w:val="PargrafodaLista"/>
              <w:widowControl w:val="0"/>
              <w:numPr>
                <w:ilvl w:val="0"/>
                <w:numId w:val="4"/>
              </w:numPr>
              <w:rPr>
                <w:rFonts w:asciiTheme="minorHAnsi" w:hAnsiTheme="minorHAnsi"/>
                <w:i/>
              </w:rPr>
            </w:pPr>
            <w:r>
              <w:rPr>
                <w:rFonts w:asciiTheme="minorHAnsi" w:hAnsiTheme="minorHAnsi"/>
                <w:i/>
              </w:rPr>
              <w:t xml:space="preserve">Filter for only water pixels based on a 5x5 window and Landsat </w:t>
            </w:r>
            <w:proofErr w:type="spellStart"/>
            <w:r>
              <w:rPr>
                <w:rFonts w:asciiTheme="minorHAnsi" w:hAnsiTheme="minorHAnsi"/>
                <w:i/>
              </w:rPr>
              <w:lastRenderedPageBreak/>
              <w:t>Pixel_QA</w:t>
            </w:r>
            <w:proofErr w:type="spellEnd"/>
            <w:r>
              <w:rPr>
                <w:rFonts w:asciiTheme="minorHAnsi" w:hAnsiTheme="minorHAnsi"/>
                <w:i/>
              </w:rPr>
              <w:t xml:space="preserve"> band.</w:t>
            </w:r>
          </w:p>
          <w:p w14:paraId="6FC04C50" w14:textId="77777777" w:rsidR="00DF5A19" w:rsidRDefault="00DF5A19" w:rsidP="00DF5A19">
            <w:pPr>
              <w:pStyle w:val="PargrafodaLista"/>
              <w:widowControl w:val="0"/>
              <w:numPr>
                <w:ilvl w:val="0"/>
                <w:numId w:val="4"/>
              </w:numPr>
              <w:rPr>
                <w:rFonts w:asciiTheme="minorHAnsi" w:hAnsiTheme="minorHAnsi"/>
                <w:i/>
              </w:rPr>
            </w:pPr>
            <w:r>
              <w:rPr>
                <w:rFonts w:asciiTheme="minorHAnsi" w:hAnsiTheme="minorHAnsi"/>
                <w:i/>
              </w:rPr>
              <w:t>Filter for removing negative values.</w:t>
            </w:r>
          </w:p>
          <w:p w14:paraId="37217E4D" w14:textId="3F3C9751" w:rsidR="00DF5A19" w:rsidRPr="00DF5A19" w:rsidRDefault="00DF5A19" w:rsidP="00DF5A19">
            <w:pPr>
              <w:pStyle w:val="PargrafodaLista"/>
              <w:numPr>
                <w:ilvl w:val="0"/>
                <w:numId w:val="4"/>
              </w:numPr>
              <w:spacing w:after="0" w:line="240" w:lineRule="auto"/>
              <w:rPr>
                <w:rFonts w:asciiTheme="minorHAnsi" w:hAnsiTheme="minorHAnsi"/>
                <w:i/>
              </w:rPr>
            </w:pPr>
            <w:r>
              <w:rPr>
                <w:rFonts w:asciiTheme="minorHAnsi" w:hAnsiTheme="minorHAnsi"/>
                <w:i/>
              </w:rPr>
              <w:t>Filter for removing outliers by considering errors higher than 200% in green band as invalid</w:t>
            </w:r>
          </w:p>
        </w:tc>
      </w:tr>
      <w:tr w:rsidR="005F7559" w:rsidRPr="0017567B" w14:paraId="6A508145" w14:textId="77777777" w:rsidTr="00FC53DF">
        <w:tc>
          <w:tcPr>
            <w:tcW w:w="2988" w:type="dxa"/>
          </w:tcPr>
          <w:p w14:paraId="14A4BDEA" w14:textId="77777777" w:rsidR="005F7559" w:rsidRPr="00CA274F" w:rsidRDefault="005F7559" w:rsidP="005F7559">
            <w:pPr>
              <w:spacing w:after="0" w:line="240" w:lineRule="auto"/>
              <w:contextualSpacing/>
              <w:rPr>
                <w:rFonts w:asciiTheme="minorHAnsi" w:hAnsiTheme="minorHAnsi"/>
              </w:rPr>
            </w:pPr>
            <w:r w:rsidRPr="00CA274F">
              <w:rPr>
                <w:rFonts w:asciiTheme="minorHAnsi" w:hAnsiTheme="minorHAnsi"/>
                <w:b/>
              </w:rPr>
              <w:lastRenderedPageBreak/>
              <w:t>Additional information</w:t>
            </w:r>
          </w:p>
        </w:tc>
        <w:tc>
          <w:tcPr>
            <w:tcW w:w="7020" w:type="dxa"/>
          </w:tcPr>
          <w:p w14:paraId="0F166C96" w14:textId="77777777" w:rsidR="005F7559" w:rsidRPr="00CA274F" w:rsidRDefault="005F7559" w:rsidP="005F7559">
            <w:pPr>
              <w:spacing w:after="0" w:line="240" w:lineRule="auto"/>
              <w:contextualSpacing/>
              <w:rPr>
                <w:rFonts w:asciiTheme="minorHAnsi" w:hAnsiTheme="minorHAnsi"/>
                <w:i/>
              </w:rPr>
            </w:pPr>
            <w:r w:rsidRPr="00CA274F">
              <w:rPr>
                <w:rFonts w:asciiTheme="minorHAnsi" w:hAnsiTheme="minorHAnsi"/>
                <w:i/>
              </w:rPr>
              <w:t>Any additional information that may help future users of the data not included in the above rows, or in the table below.</w:t>
            </w:r>
          </w:p>
        </w:tc>
      </w:tr>
      <w:tr w:rsidR="005F7559" w:rsidRPr="0017567B" w14:paraId="35A67C81" w14:textId="77777777" w:rsidTr="00FC53DF">
        <w:tc>
          <w:tcPr>
            <w:tcW w:w="2988" w:type="dxa"/>
          </w:tcPr>
          <w:p w14:paraId="2D7C188C" w14:textId="77777777" w:rsidR="005F7559" w:rsidRPr="00CA274F" w:rsidRDefault="005F7559" w:rsidP="005F7559">
            <w:pPr>
              <w:spacing w:after="0" w:line="240" w:lineRule="auto"/>
              <w:contextualSpacing/>
              <w:rPr>
                <w:rFonts w:asciiTheme="minorHAnsi" w:hAnsiTheme="minorHAnsi"/>
                <w:b/>
              </w:rPr>
            </w:pPr>
          </w:p>
        </w:tc>
        <w:tc>
          <w:tcPr>
            <w:tcW w:w="7020" w:type="dxa"/>
          </w:tcPr>
          <w:p w14:paraId="0CC67C98" w14:textId="77777777" w:rsidR="005F7559" w:rsidRPr="00CA274F" w:rsidRDefault="005F7559" w:rsidP="005F7559">
            <w:pPr>
              <w:spacing w:after="0" w:line="240" w:lineRule="auto"/>
              <w:contextualSpacing/>
              <w:rPr>
                <w:rFonts w:asciiTheme="minorHAnsi" w:hAnsiTheme="minorHAnsi"/>
                <w:i/>
              </w:rPr>
            </w:pPr>
          </w:p>
        </w:tc>
      </w:tr>
    </w:tbl>
    <w:p w14:paraId="4F033DEC" w14:textId="77777777" w:rsidR="00CA274F" w:rsidRDefault="00CA274F" w:rsidP="00E030C6">
      <w:pPr>
        <w:spacing w:line="240" w:lineRule="auto"/>
        <w:rPr>
          <w:rFonts w:ascii="Times New Roman" w:hAnsi="Times New Roman"/>
          <w:b/>
          <w:color w:val="4F81BD" w:themeColor="accent1"/>
          <w:sz w:val="28"/>
        </w:rPr>
      </w:pPr>
    </w:p>
    <w:p w14:paraId="4A6B7780" w14:textId="77777777"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w:t>
      </w:r>
      <w:proofErr w:type="gramStart"/>
      <w:r w:rsidR="00590C9D">
        <w:rPr>
          <w:rFonts w:ascii="Times New Roman" w:hAnsi="Times New Roman"/>
        </w:rPr>
        <w:t>latitude</w:t>
      </w:r>
      <w:proofErr w:type="gramEnd"/>
      <w:r w:rsidR="00590C9D">
        <w:rPr>
          <w:rFonts w:ascii="Times New Roman" w:hAnsi="Times New Roman"/>
        </w:rPr>
        <w:t xml:space="preserve"> and longitude of sampling locations, etc.</w:t>
      </w:r>
    </w:p>
    <w:p w14:paraId="17D45181" w14:textId="7C5146BC"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0A57FD">
        <w:rPr>
          <w:rFonts w:ascii="Times New Roman" w:hAnsi="Times New Roman"/>
          <w:i/>
        </w:rPr>
        <w:t>Matchups.csv</w:t>
      </w:r>
    </w:p>
    <w:p w14:paraId="474779D6" w14:textId="77777777"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 xml:space="preserve">explain what is in this </w:t>
      </w:r>
      <w:proofErr w:type="gramStart"/>
      <w:r>
        <w:rPr>
          <w:rFonts w:ascii="Times New Roman" w:hAnsi="Times New Roman"/>
          <w:i/>
        </w:rPr>
        <w:t>dataset</w:t>
      </w:r>
      <w:proofErr w:type="gramEnd"/>
    </w:p>
    <w:tbl>
      <w:tblPr>
        <w:tblStyle w:val="Tabelacomgrade"/>
        <w:tblW w:w="9198" w:type="dxa"/>
        <w:tblInd w:w="378" w:type="dxa"/>
        <w:tblLook w:val="04A0" w:firstRow="1" w:lastRow="0" w:firstColumn="1" w:lastColumn="0" w:noHBand="0" w:noVBand="1"/>
      </w:tblPr>
      <w:tblGrid>
        <w:gridCol w:w="2089"/>
        <w:gridCol w:w="1496"/>
        <w:gridCol w:w="1192"/>
        <w:gridCol w:w="1895"/>
        <w:gridCol w:w="1349"/>
        <w:gridCol w:w="1177"/>
      </w:tblGrid>
      <w:tr w:rsidR="001033D4" w:rsidRPr="0017567B" w14:paraId="722F2DED" w14:textId="77777777" w:rsidTr="00C10B49">
        <w:trPr>
          <w:trHeight w:val="315"/>
        </w:trPr>
        <w:tc>
          <w:tcPr>
            <w:tcW w:w="2089" w:type="dxa"/>
            <w:noWrap/>
            <w:hideMark/>
          </w:tcPr>
          <w:p w14:paraId="1C19D485"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Column name</w:t>
            </w:r>
          </w:p>
        </w:tc>
        <w:tc>
          <w:tcPr>
            <w:tcW w:w="1496" w:type="dxa"/>
            <w:hideMark/>
          </w:tcPr>
          <w:p w14:paraId="25FABAA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Description</w:t>
            </w:r>
          </w:p>
        </w:tc>
        <w:tc>
          <w:tcPr>
            <w:tcW w:w="1192" w:type="dxa"/>
          </w:tcPr>
          <w:p w14:paraId="1ED64A78"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Units</w:t>
            </w:r>
          </w:p>
        </w:tc>
        <w:tc>
          <w:tcPr>
            <w:tcW w:w="1895" w:type="dxa"/>
          </w:tcPr>
          <w:p w14:paraId="1DF395DE"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Code explanation</w:t>
            </w:r>
          </w:p>
        </w:tc>
        <w:tc>
          <w:tcPr>
            <w:tcW w:w="1349" w:type="dxa"/>
          </w:tcPr>
          <w:p w14:paraId="24C928F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Data format</w:t>
            </w:r>
          </w:p>
        </w:tc>
        <w:tc>
          <w:tcPr>
            <w:tcW w:w="1177" w:type="dxa"/>
          </w:tcPr>
          <w:p w14:paraId="54343702"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14:paraId="5C70CE68" w14:textId="77777777" w:rsidTr="00C10B49">
        <w:trPr>
          <w:trHeight w:val="305"/>
        </w:trPr>
        <w:tc>
          <w:tcPr>
            <w:tcW w:w="2089" w:type="dxa"/>
            <w:noWrap/>
          </w:tcPr>
          <w:p w14:paraId="1701D403"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1496" w:type="dxa"/>
          </w:tcPr>
          <w:p w14:paraId="3C2F34C2"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92" w:type="dxa"/>
          </w:tcPr>
          <w:p w14:paraId="7A07BCC2"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95" w:type="dxa"/>
          </w:tcPr>
          <w:p w14:paraId="15E146DB" w14:textId="77777777" w:rsidR="001033D4" w:rsidRPr="00CA274F" w:rsidRDefault="001033D4"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349" w:type="dxa"/>
          </w:tcPr>
          <w:p w14:paraId="7E67F414"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77" w:type="dxa"/>
          </w:tcPr>
          <w:p w14:paraId="750BB021"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1033D4" w:rsidRPr="0017567B" w14:paraId="56ABF59E" w14:textId="77777777" w:rsidTr="00C10B49">
        <w:trPr>
          <w:trHeight w:val="300"/>
        </w:trPr>
        <w:tc>
          <w:tcPr>
            <w:tcW w:w="2089" w:type="dxa"/>
            <w:noWrap/>
          </w:tcPr>
          <w:p w14:paraId="6EAB65B0" w14:textId="23D2C05A" w:rsidR="001033D4" w:rsidRPr="00CA274F" w:rsidRDefault="00DF5A19" w:rsidP="00C705B7">
            <w:pPr>
              <w:spacing w:after="0" w:line="240" w:lineRule="auto"/>
              <w:rPr>
                <w:rFonts w:asciiTheme="minorHAnsi" w:hAnsiTheme="minorHAnsi"/>
                <w:sz w:val="20"/>
              </w:rPr>
            </w:pPr>
            <w:r>
              <w:rPr>
                <w:rFonts w:asciiTheme="minorHAnsi" w:hAnsiTheme="minorHAnsi"/>
                <w:sz w:val="20"/>
              </w:rPr>
              <w:t>ID</w:t>
            </w:r>
          </w:p>
        </w:tc>
        <w:tc>
          <w:tcPr>
            <w:tcW w:w="1496" w:type="dxa"/>
          </w:tcPr>
          <w:p w14:paraId="4068FF15" w14:textId="110045E2" w:rsidR="001033D4" w:rsidRPr="00CA274F" w:rsidRDefault="000A57FD" w:rsidP="00C705B7">
            <w:pPr>
              <w:spacing w:after="0" w:line="240" w:lineRule="auto"/>
              <w:rPr>
                <w:rFonts w:asciiTheme="minorHAnsi" w:hAnsiTheme="minorHAnsi"/>
                <w:sz w:val="20"/>
              </w:rPr>
            </w:pPr>
            <w:r>
              <w:rPr>
                <w:rFonts w:asciiTheme="minorHAnsi" w:hAnsiTheme="minorHAnsi"/>
                <w:sz w:val="20"/>
              </w:rPr>
              <w:t xml:space="preserve">The unique ID of each </w:t>
            </w:r>
            <w:proofErr w:type="gramStart"/>
            <w:r>
              <w:rPr>
                <w:rFonts w:asciiTheme="minorHAnsi" w:hAnsiTheme="minorHAnsi"/>
                <w:sz w:val="20"/>
              </w:rPr>
              <w:t>stations</w:t>
            </w:r>
            <w:proofErr w:type="gramEnd"/>
          </w:p>
        </w:tc>
        <w:tc>
          <w:tcPr>
            <w:tcW w:w="1192" w:type="dxa"/>
          </w:tcPr>
          <w:p w14:paraId="170EA312" w14:textId="52859F81" w:rsidR="001033D4" w:rsidRPr="00CA274F" w:rsidRDefault="000A57FD" w:rsidP="00C705B7">
            <w:pPr>
              <w:spacing w:after="0" w:line="240" w:lineRule="auto"/>
              <w:rPr>
                <w:rFonts w:asciiTheme="minorHAnsi" w:hAnsiTheme="minorHAnsi"/>
                <w:sz w:val="20"/>
              </w:rPr>
            </w:pPr>
            <w:r>
              <w:rPr>
                <w:rFonts w:asciiTheme="minorHAnsi" w:hAnsiTheme="minorHAnsi"/>
                <w:sz w:val="20"/>
              </w:rPr>
              <w:t>-</w:t>
            </w:r>
          </w:p>
        </w:tc>
        <w:tc>
          <w:tcPr>
            <w:tcW w:w="1895" w:type="dxa"/>
          </w:tcPr>
          <w:p w14:paraId="2792A63C" w14:textId="6B44FEBD" w:rsidR="001033D4" w:rsidRPr="00CA274F" w:rsidRDefault="000A57FD" w:rsidP="00C705B7">
            <w:pPr>
              <w:spacing w:after="0" w:line="240" w:lineRule="auto"/>
              <w:rPr>
                <w:rFonts w:asciiTheme="minorHAnsi" w:hAnsiTheme="minorHAnsi"/>
                <w:sz w:val="20"/>
              </w:rPr>
            </w:pPr>
            <w:r>
              <w:rPr>
                <w:rFonts w:asciiTheme="minorHAnsi" w:hAnsiTheme="minorHAnsi"/>
                <w:sz w:val="20"/>
              </w:rPr>
              <w:t>-</w:t>
            </w:r>
          </w:p>
        </w:tc>
        <w:tc>
          <w:tcPr>
            <w:tcW w:w="1349" w:type="dxa"/>
          </w:tcPr>
          <w:p w14:paraId="40000438" w14:textId="548F7DB3" w:rsidR="001033D4" w:rsidRPr="00CA274F" w:rsidRDefault="000A57FD" w:rsidP="00C705B7">
            <w:pPr>
              <w:spacing w:after="0" w:line="240" w:lineRule="auto"/>
              <w:rPr>
                <w:rFonts w:asciiTheme="minorHAnsi" w:hAnsiTheme="minorHAnsi"/>
                <w:sz w:val="20"/>
              </w:rPr>
            </w:pPr>
            <w:r>
              <w:rPr>
                <w:rFonts w:asciiTheme="minorHAnsi" w:hAnsiTheme="minorHAnsi"/>
                <w:sz w:val="20"/>
              </w:rPr>
              <w:t>String</w:t>
            </w:r>
          </w:p>
        </w:tc>
        <w:tc>
          <w:tcPr>
            <w:tcW w:w="1177" w:type="dxa"/>
          </w:tcPr>
          <w:p w14:paraId="5BAEA991" w14:textId="1FD615DE" w:rsidR="001033D4" w:rsidRPr="00CA274F" w:rsidRDefault="000A57FD" w:rsidP="00C705B7">
            <w:pPr>
              <w:spacing w:after="0" w:line="240" w:lineRule="auto"/>
              <w:rPr>
                <w:rFonts w:asciiTheme="minorHAnsi" w:hAnsiTheme="minorHAnsi"/>
                <w:sz w:val="20"/>
              </w:rPr>
            </w:pPr>
            <w:r>
              <w:rPr>
                <w:rFonts w:asciiTheme="minorHAnsi" w:hAnsiTheme="minorHAnsi"/>
                <w:sz w:val="20"/>
              </w:rPr>
              <w:t>-</w:t>
            </w:r>
          </w:p>
        </w:tc>
      </w:tr>
      <w:tr w:rsidR="001033D4" w:rsidRPr="0017567B" w14:paraId="54D7B7B6" w14:textId="77777777" w:rsidTr="00C10B49">
        <w:trPr>
          <w:trHeight w:val="300"/>
        </w:trPr>
        <w:tc>
          <w:tcPr>
            <w:tcW w:w="2089" w:type="dxa"/>
            <w:noWrap/>
          </w:tcPr>
          <w:p w14:paraId="52BF62F4" w14:textId="4A3D2813" w:rsidR="001033D4" w:rsidRPr="00CA274F" w:rsidRDefault="00DF5A19" w:rsidP="00C705B7">
            <w:pPr>
              <w:spacing w:after="0" w:line="240" w:lineRule="auto"/>
              <w:rPr>
                <w:rFonts w:asciiTheme="minorHAnsi" w:hAnsiTheme="minorHAnsi"/>
                <w:sz w:val="20"/>
              </w:rPr>
            </w:pPr>
            <w:r>
              <w:rPr>
                <w:rFonts w:asciiTheme="minorHAnsi" w:hAnsiTheme="minorHAnsi"/>
                <w:sz w:val="20"/>
              </w:rPr>
              <w:t>region</w:t>
            </w:r>
          </w:p>
        </w:tc>
        <w:tc>
          <w:tcPr>
            <w:tcW w:w="1496" w:type="dxa"/>
          </w:tcPr>
          <w:p w14:paraId="13440169" w14:textId="6C6E078E" w:rsidR="001033D4" w:rsidRPr="00CA274F" w:rsidRDefault="000A57FD" w:rsidP="00C705B7">
            <w:pPr>
              <w:spacing w:after="0" w:line="240" w:lineRule="auto"/>
              <w:rPr>
                <w:rFonts w:asciiTheme="minorHAnsi" w:hAnsiTheme="minorHAnsi"/>
                <w:sz w:val="20"/>
              </w:rPr>
            </w:pPr>
            <w:r>
              <w:rPr>
                <w:rFonts w:asciiTheme="minorHAnsi" w:hAnsiTheme="minorHAnsi"/>
                <w:sz w:val="20"/>
              </w:rPr>
              <w:t>Region where the data was collected</w:t>
            </w:r>
          </w:p>
        </w:tc>
        <w:tc>
          <w:tcPr>
            <w:tcW w:w="1192" w:type="dxa"/>
          </w:tcPr>
          <w:p w14:paraId="32F6D9A9" w14:textId="5424CAEB" w:rsidR="001033D4" w:rsidRPr="00CA274F" w:rsidRDefault="000A57FD" w:rsidP="00C705B7">
            <w:pPr>
              <w:spacing w:after="0" w:line="240" w:lineRule="auto"/>
              <w:rPr>
                <w:rFonts w:asciiTheme="minorHAnsi" w:hAnsiTheme="minorHAnsi"/>
                <w:sz w:val="20"/>
              </w:rPr>
            </w:pPr>
            <w:r>
              <w:rPr>
                <w:rFonts w:asciiTheme="minorHAnsi" w:hAnsiTheme="minorHAnsi"/>
                <w:sz w:val="20"/>
              </w:rPr>
              <w:t>-</w:t>
            </w:r>
          </w:p>
        </w:tc>
        <w:tc>
          <w:tcPr>
            <w:tcW w:w="1895" w:type="dxa"/>
          </w:tcPr>
          <w:p w14:paraId="1EE5F7BD" w14:textId="77777777" w:rsidR="001033D4" w:rsidRDefault="000A57FD" w:rsidP="00C705B7">
            <w:pPr>
              <w:spacing w:after="0" w:line="240" w:lineRule="auto"/>
              <w:rPr>
                <w:rFonts w:asciiTheme="minorHAnsi" w:hAnsiTheme="minorHAnsi"/>
                <w:sz w:val="20"/>
              </w:rPr>
            </w:pPr>
            <w:r>
              <w:rPr>
                <w:rFonts w:asciiTheme="minorHAnsi" w:hAnsiTheme="minorHAnsi"/>
                <w:sz w:val="20"/>
              </w:rPr>
              <w:t>US: United States</w:t>
            </w:r>
          </w:p>
          <w:p w14:paraId="4308EAEE" w14:textId="11716ADA" w:rsidR="000A57FD" w:rsidRPr="00CA274F" w:rsidRDefault="000A57FD" w:rsidP="00C705B7">
            <w:pPr>
              <w:spacing w:after="0" w:line="240" w:lineRule="auto"/>
              <w:rPr>
                <w:rFonts w:asciiTheme="minorHAnsi" w:hAnsiTheme="minorHAnsi"/>
                <w:sz w:val="20"/>
              </w:rPr>
            </w:pPr>
            <w:r>
              <w:rPr>
                <w:rFonts w:asciiTheme="minorHAnsi" w:hAnsiTheme="minorHAnsi"/>
                <w:sz w:val="20"/>
              </w:rPr>
              <w:t>UK: United Kingdon</w:t>
            </w:r>
          </w:p>
        </w:tc>
        <w:tc>
          <w:tcPr>
            <w:tcW w:w="1349" w:type="dxa"/>
          </w:tcPr>
          <w:p w14:paraId="482991B0" w14:textId="7903CFFB" w:rsidR="001033D4" w:rsidRPr="00CA274F" w:rsidRDefault="000A57FD" w:rsidP="00C705B7">
            <w:pPr>
              <w:spacing w:after="0" w:line="240" w:lineRule="auto"/>
              <w:rPr>
                <w:rFonts w:asciiTheme="minorHAnsi" w:hAnsiTheme="minorHAnsi"/>
                <w:sz w:val="20"/>
              </w:rPr>
            </w:pPr>
            <w:r>
              <w:rPr>
                <w:rFonts w:asciiTheme="minorHAnsi" w:hAnsiTheme="minorHAnsi"/>
                <w:sz w:val="20"/>
              </w:rPr>
              <w:t>String</w:t>
            </w:r>
          </w:p>
        </w:tc>
        <w:tc>
          <w:tcPr>
            <w:tcW w:w="1177" w:type="dxa"/>
          </w:tcPr>
          <w:p w14:paraId="7DC6F5FC" w14:textId="224EC9DF" w:rsidR="001033D4" w:rsidRPr="00CA274F" w:rsidRDefault="000A57FD" w:rsidP="00C705B7">
            <w:pPr>
              <w:spacing w:after="0" w:line="240" w:lineRule="auto"/>
              <w:rPr>
                <w:rFonts w:asciiTheme="minorHAnsi" w:hAnsiTheme="minorHAnsi"/>
                <w:sz w:val="20"/>
              </w:rPr>
            </w:pPr>
            <w:r>
              <w:rPr>
                <w:rFonts w:asciiTheme="minorHAnsi" w:hAnsiTheme="minorHAnsi"/>
                <w:sz w:val="20"/>
              </w:rPr>
              <w:t>-</w:t>
            </w:r>
          </w:p>
        </w:tc>
      </w:tr>
      <w:tr w:rsidR="000A57FD" w:rsidRPr="0017567B" w14:paraId="74034468" w14:textId="77777777" w:rsidTr="00C10B49">
        <w:trPr>
          <w:trHeight w:val="300"/>
        </w:trPr>
        <w:tc>
          <w:tcPr>
            <w:tcW w:w="2089" w:type="dxa"/>
            <w:noWrap/>
          </w:tcPr>
          <w:p w14:paraId="323EB481" w14:textId="737C62A8" w:rsidR="000A57FD" w:rsidRDefault="000A57FD" w:rsidP="00C705B7">
            <w:pPr>
              <w:spacing w:after="0" w:line="240" w:lineRule="auto"/>
              <w:rPr>
                <w:rFonts w:asciiTheme="minorHAnsi" w:hAnsiTheme="minorHAnsi"/>
                <w:sz w:val="20"/>
              </w:rPr>
            </w:pPr>
            <w:proofErr w:type="spellStart"/>
            <w:r>
              <w:rPr>
                <w:rFonts w:asciiTheme="minorHAnsi" w:hAnsiTheme="minorHAnsi"/>
                <w:sz w:val="20"/>
              </w:rPr>
              <w:t>lat</w:t>
            </w:r>
            <w:proofErr w:type="spellEnd"/>
          </w:p>
        </w:tc>
        <w:tc>
          <w:tcPr>
            <w:tcW w:w="1496" w:type="dxa"/>
          </w:tcPr>
          <w:p w14:paraId="2A9F8C7C" w14:textId="1D085863" w:rsidR="000A57FD" w:rsidRPr="00CA274F" w:rsidRDefault="000A57FD" w:rsidP="00C705B7">
            <w:pPr>
              <w:spacing w:after="0" w:line="240" w:lineRule="auto"/>
              <w:rPr>
                <w:rFonts w:asciiTheme="minorHAnsi" w:hAnsiTheme="minorHAnsi"/>
                <w:sz w:val="20"/>
              </w:rPr>
            </w:pPr>
            <w:r>
              <w:rPr>
                <w:rFonts w:asciiTheme="minorHAnsi" w:hAnsiTheme="minorHAnsi"/>
                <w:sz w:val="20"/>
              </w:rPr>
              <w:t>Latitude of the station</w:t>
            </w:r>
          </w:p>
        </w:tc>
        <w:tc>
          <w:tcPr>
            <w:tcW w:w="1192" w:type="dxa"/>
          </w:tcPr>
          <w:p w14:paraId="45DD3FCC" w14:textId="7FC0E33C" w:rsidR="000A57FD" w:rsidRPr="00CA274F" w:rsidRDefault="000A57FD" w:rsidP="00C705B7">
            <w:pPr>
              <w:spacing w:after="0" w:line="240" w:lineRule="auto"/>
              <w:rPr>
                <w:rFonts w:asciiTheme="minorHAnsi" w:hAnsiTheme="minorHAnsi"/>
                <w:sz w:val="20"/>
              </w:rPr>
            </w:pPr>
            <w:r>
              <w:rPr>
                <w:rFonts w:asciiTheme="minorHAnsi" w:hAnsiTheme="minorHAnsi"/>
                <w:sz w:val="20"/>
              </w:rPr>
              <w:t>Decimal degrees</w:t>
            </w:r>
          </w:p>
        </w:tc>
        <w:tc>
          <w:tcPr>
            <w:tcW w:w="1895" w:type="dxa"/>
          </w:tcPr>
          <w:p w14:paraId="53E54B47" w14:textId="77777777" w:rsidR="000A57FD" w:rsidRPr="00CA274F" w:rsidRDefault="000A57FD" w:rsidP="00C705B7">
            <w:pPr>
              <w:spacing w:after="0" w:line="240" w:lineRule="auto"/>
              <w:rPr>
                <w:rFonts w:asciiTheme="minorHAnsi" w:hAnsiTheme="minorHAnsi"/>
                <w:sz w:val="20"/>
              </w:rPr>
            </w:pPr>
          </w:p>
        </w:tc>
        <w:tc>
          <w:tcPr>
            <w:tcW w:w="1349" w:type="dxa"/>
          </w:tcPr>
          <w:p w14:paraId="1E85B84A" w14:textId="7942E0AD" w:rsidR="000A57FD" w:rsidRPr="00CA274F" w:rsidRDefault="000A57FD" w:rsidP="00C705B7">
            <w:pPr>
              <w:spacing w:after="0" w:line="240" w:lineRule="auto"/>
              <w:rPr>
                <w:rFonts w:asciiTheme="minorHAnsi" w:hAnsiTheme="minorHAnsi"/>
                <w:sz w:val="20"/>
              </w:rPr>
            </w:pPr>
            <w:r>
              <w:rPr>
                <w:rFonts w:asciiTheme="minorHAnsi" w:hAnsiTheme="minorHAnsi"/>
                <w:sz w:val="20"/>
              </w:rPr>
              <w:t>EPSG:4326</w:t>
            </w:r>
          </w:p>
        </w:tc>
        <w:tc>
          <w:tcPr>
            <w:tcW w:w="1177" w:type="dxa"/>
          </w:tcPr>
          <w:p w14:paraId="0AFBAC07" w14:textId="15B23F7E" w:rsidR="000A57FD" w:rsidRPr="00CA274F" w:rsidRDefault="000A57FD" w:rsidP="00C705B7">
            <w:pPr>
              <w:spacing w:after="0" w:line="240" w:lineRule="auto"/>
              <w:rPr>
                <w:rFonts w:asciiTheme="minorHAnsi" w:hAnsiTheme="minorHAnsi"/>
                <w:sz w:val="20"/>
              </w:rPr>
            </w:pPr>
            <w:r>
              <w:rPr>
                <w:rFonts w:asciiTheme="minorHAnsi" w:hAnsiTheme="minorHAnsi"/>
                <w:sz w:val="20"/>
              </w:rPr>
              <w:t>-</w:t>
            </w:r>
          </w:p>
        </w:tc>
      </w:tr>
      <w:tr w:rsidR="000A57FD" w:rsidRPr="0017567B" w14:paraId="18A8142B" w14:textId="77777777" w:rsidTr="00C10B49">
        <w:trPr>
          <w:trHeight w:val="300"/>
        </w:trPr>
        <w:tc>
          <w:tcPr>
            <w:tcW w:w="2089" w:type="dxa"/>
            <w:noWrap/>
          </w:tcPr>
          <w:p w14:paraId="562F073E" w14:textId="3E917DFB" w:rsidR="000A57FD" w:rsidRDefault="000A57FD" w:rsidP="000A57FD">
            <w:pPr>
              <w:spacing w:after="0" w:line="240" w:lineRule="auto"/>
              <w:rPr>
                <w:rFonts w:asciiTheme="minorHAnsi" w:hAnsiTheme="minorHAnsi"/>
                <w:sz w:val="20"/>
              </w:rPr>
            </w:pPr>
            <w:r>
              <w:rPr>
                <w:rFonts w:asciiTheme="minorHAnsi" w:hAnsiTheme="minorHAnsi"/>
                <w:sz w:val="20"/>
              </w:rPr>
              <w:t>long</w:t>
            </w:r>
          </w:p>
        </w:tc>
        <w:tc>
          <w:tcPr>
            <w:tcW w:w="1496" w:type="dxa"/>
          </w:tcPr>
          <w:p w14:paraId="6535AEE9" w14:textId="43A80F12" w:rsidR="000A57FD" w:rsidRPr="00CA274F" w:rsidRDefault="000A57FD" w:rsidP="000A57FD">
            <w:pPr>
              <w:spacing w:after="0" w:line="240" w:lineRule="auto"/>
              <w:rPr>
                <w:rFonts w:asciiTheme="minorHAnsi" w:hAnsiTheme="minorHAnsi"/>
                <w:sz w:val="20"/>
              </w:rPr>
            </w:pPr>
            <w:r>
              <w:rPr>
                <w:rFonts w:asciiTheme="minorHAnsi" w:hAnsiTheme="minorHAnsi"/>
                <w:sz w:val="20"/>
              </w:rPr>
              <w:t>Longitude</w:t>
            </w:r>
            <w:r>
              <w:rPr>
                <w:rFonts w:asciiTheme="minorHAnsi" w:hAnsiTheme="minorHAnsi"/>
                <w:sz w:val="20"/>
              </w:rPr>
              <w:t xml:space="preserve"> of the station</w:t>
            </w:r>
          </w:p>
        </w:tc>
        <w:tc>
          <w:tcPr>
            <w:tcW w:w="1192" w:type="dxa"/>
          </w:tcPr>
          <w:p w14:paraId="5784153B" w14:textId="62D9DC0A" w:rsidR="000A57FD" w:rsidRPr="00CA274F" w:rsidRDefault="000A57FD" w:rsidP="000A57FD">
            <w:pPr>
              <w:spacing w:after="0" w:line="240" w:lineRule="auto"/>
              <w:rPr>
                <w:rFonts w:asciiTheme="minorHAnsi" w:hAnsiTheme="minorHAnsi"/>
                <w:sz w:val="20"/>
              </w:rPr>
            </w:pPr>
            <w:r>
              <w:rPr>
                <w:rFonts w:asciiTheme="minorHAnsi" w:hAnsiTheme="minorHAnsi"/>
                <w:sz w:val="20"/>
              </w:rPr>
              <w:t>Decimal degrees</w:t>
            </w:r>
          </w:p>
        </w:tc>
        <w:tc>
          <w:tcPr>
            <w:tcW w:w="1895" w:type="dxa"/>
          </w:tcPr>
          <w:p w14:paraId="012F6A8E" w14:textId="77777777" w:rsidR="000A57FD" w:rsidRPr="00CA274F" w:rsidRDefault="000A57FD" w:rsidP="000A57FD">
            <w:pPr>
              <w:spacing w:after="0" w:line="240" w:lineRule="auto"/>
              <w:rPr>
                <w:rFonts w:asciiTheme="minorHAnsi" w:hAnsiTheme="minorHAnsi"/>
                <w:sz w:val="20"/>
              </w:rPr>
            </w:pPr>
          </w:p>
        </w:tc>
        <w:tc>
          <w:tcPr>
            <w:tcW w:w="1349" w:type="dxa"/>
          </w:tcPr>
          <w:p w14:paraId="13176F34" w14:textId="5ADB452C" w:rsidR="000A57FD" w:rsidRPr="00CA274F" w:rsidRDefault="000A57FD" w:rsidP="000A57FD">
            <w:pPr>
              <w:spacing w:after="0" w:line="240" w:lineRule="auto"/>
              <w:rPr>
                <w:rFonts w:asciiTheme="minorHAnsi" w:hAnsiTheme="minorHAnsi"/>
                <w:sz w:val="20"/>
              </w:rPr>
            </w:pPr>
            <w:r>
              <w:rPr>
                <w:rFonts w:asciiTheme="minorHAnsi" w:hAnsiTheme="minorHAnsi"/>
                <w:sz w:val="20"/>
              </w:rPr>
              <w:t>EPSG:4326</w:t>
            </w:r>
          </w:p>
        </w:tc>
        <w:tc>
          <w:tcPr>
            <w:tcW w:w="1177" w:type="dxa"/>
          </w:tcPr>
          <w:p w14:paraId="0511D86A" w14:textId="28F98526" w:rsidR="000A57FD" w:rsidRPr="00CA274F" w:rsidRDefault="000A57FD" w:rsidP="000A57FD">
            <w:pPr>
              <w:spacing w:after="0" w:line="240" w:lineRule="auto"/>
              <w:rPr>
                <w:rFonts w:asciiTheme="minorHAnsi" w:hAnsiTheme="minorHAnsi"/>
                <w:sz w:val="20"/>
              </w:rPr>
            </w:pPr>
            <w:r>
              <w:rPr>
                <w:rFonts w:asciiTheme="minorHAnsi" w:hAnsiTheme="minorHAnsi"/>
                <w:sz w:val="20"/>
              </w:rPr>
              <w:t>-</w:t>
            </w:r>
          </w:p>
        </w:tc>
      </w:tr>
      <w:tr w:rsidR="000A57FD" w:rsidRPr="0017567B" w14:paraId="726D356D" w14:textId="77777777" w:rsidTr="00C10B49">
        <w:trPr>
          <w:trHeight w:val="300"/>
        </w:trPr>
        <w:tc>
          <w:tcPr>
            <w:tcW w:w="2089" w:type="dxa"/>
            <w:noWrap/>
          </w:tcPr>
          <w:p w14:paraId="1A95D054" w14:textId="73BE8B69" w:rsidR="000A57FD" w:rsidRDefault="000A57FD" w:rsidP="000A57FD">
            <w:pPr>
              <w:spacing w:after="0" w:line="240" w:lineRule="auto"/>
              <w:rPr>
                <w:rFonts w:asciiTheme="minorHAnsi" w:hAnsiTheme="minorHAnsi"/>
                <w:sz w:val="20"/>
              </w:rPr>
            </w:pPr>
            <w:r>
              <w:rPr>
                <w:rFonts w:asciiTheme="minorHAnsi" w:hAnsiTheme="minorHAnsi"/>
                <w:sz w:val="20"/>
              </w:rPr>
              <w:t>Date</w:t>
            </w:r>
          </w:p>
        </w:tc>
        <w:tc>
          <w:tcPr>
            <w:tcW w:w="1496" w:type="dxa"/>
          </w:tcPr>
          <w:p w14:paraId="0065D4FA" w14:textId="531290DC" w:rsidR="000A57FD" w:rsidRPr="00CA274F" w:rsidRDefault="000A57FD" w:rsidP="000A57FD">
            <w:pPr>
              <w:spacing w:after="0" w:line="240" w:lineRule="auto"/>
              <w:rPr>
                <w:rFonts w:asciiTheme="minorHAnsi" w:hAnsiTheme="minorHAnsi"/>
                <w:sz w:val="20"/>
              </w:rPr>
            </w:pPr>
            <w:r>
              <w:rPr>
                <w:rFonts w:asciiTheme="minorHAnsi" w:hAnsiTheme="minorHAnsi"/>
                <w:sz w:val="20"/>
              </w:rPr>
              <w:t xml:space="preserve">Date of the </w:t>
            </w:r>
            <w:proofErr w:type="gramStart"/>
            <w:r>
              <w:rPr>
                <w:rFonts w:asciiTheme="minorHAnsi" w:hAnsiTheme="minorHAnsi"/>
                <w:sz w:val="20"/>
              </w:rPr>
              <w:t>in situ</w:t>
            </w:r>
            <w:proofErr w:type="gramEnd"/>
            <w:r>
              <w:rPr>
                <w:rFonts w:asciiTheme="minorHAnsi" w:hAnsiTheme="minorHAnsi"/>
                <w:sz w:val="20"/>
              </w:rPr>
              <w:t xml:space="preserve"> measurement</w:t>
            </w:r>
          </w:p>
        </w:tc>
        <w:tc>
          <w:tcPr>
            <w:tcW w:w="1192" w:type="dxa"/>
          </w:tcPr>
          <w:p w14:paraId="5DA81F9C" w14:textId="0A4C19E6" w:rsidR="000A57FD" w:rsidRPr="00CA274F" w:rsidRDefault="000A57FD" w:rsidP="000A57FD">
            <w:pPr>
              <w:spacing w:after="0" w:line="240" w:lineRule="auto"/>
              <w:rPr>
                <w:rFonts w:asciiTheme="minorHAnsi" w:hAnsiTheme="minorHAnsi"/>
                <w:sz w:val="20"/>
              </w:rPr>
            </w:pPr>
            <w:r>
              <w:rPr>
                <w:rFonts w:asciiTheme="minorHAnsi" w:hAnsiTheme="minorHAnsi"/>
                <w:sz w:val="20"/>
              </w:rPr>
              <w:t>-</w:t>
            </w:r>
          </w:p>
        </w:tc>
        <w:tc>
          <w:tcPr>
            <w:tcW w:w="1895" w:type="dxa"/>
          </w:tcPr>
          <w:p w14:paraId="15D184A2" w14:textId="248A3518" w:rsidR="000A57FD" w:rsidRPr="00CA274F" w:rsidRDefault="000A57FD" w:rsidP="000A57FD">
            <w:pPr>
              <w:spacing w:after="0" w:line="240" w:lineRule="auto"/>
              <w:rPr>
                <w:rFonts w:asciiTheme="minorHAnsi" w:hAnsiTheme="minorHAnsi"/>
                <w:sz w:val="20"/>
              </w:rPr>
            </w:pPr>
            <w:r>
              <w:rPr>
                <w:rFonts w:asciiTheme="minorHAnsi" w:hAnsiTheme="minorHAnsi"/>
                <w:sz w:val="20"/>
              </w:rPr>
              <w:t>-</w:t>
            </w:r>
          </w:p>
        </w:tc>
        <w:tc>
          <w:tcPr>
            <w:tcW w:w="1349" w:type="dxa"/>
          </w:tcPr>
          <w:p w14:paraId="21D9FE5D" w14:textId="30B85FBE" w:rsidR="000A57FD" w:rsidRPr="00CA274F" w:rsidRDefault="000A57FD" w:rsidP="000A57FD">
            <w:pPr>
              <w:spacing w:after="0" w:line="240" w:lineRule="auto"/>
              <w:rPr>
                <w:rFonts w:asciiTheme="minorHAnsi" w:hAnsiTheme="minorHAnsi"/>
                <w:sz w:val="20"/>
              </w:rPr>
            </w:pPr>
            <w:r>
              <w:rPr>
                <w:rFonts w:asciiTheme="minorHAnsi" w:hAnsiTheme="minorHAnsi"/>
                <w:sz w:val="20"/>
              </w:rPr>
              <w:t>MM/DD/YYYY</w:t>
            </w:r>
          </w:p>
        </w:tc>
        <w:tc>
          <w:tcPr>
            <w:tcW w:w="1177" w:type="dxa"/>
          </w:tcPr>
          <w:p w14:paraId="43000283" w14:textId="77777777" w:rsidR="000A57FD" w:rsidRPr="00CA274F" w:rsidRDefault="000A57FD" w:rsidP="000A57FD">
            <w:pPr>
              <w:spacing w:after="0" w:line="240" w:lineRule="auto"/>
              <w:rPr>
                <w:rFonts w:asciiTheme="minorHAnsi" w:hAnsiTheme="minorHAnsi"/>
                <w:sz w:val="20"/>
              </w:rPr>
            </w:pPr>
          </w:p>
        </w:tc>
      </w:tr>
      <w:tr w:rsidR="000A57FD" w:rsidRPr="0017567B" w14:paraId="78233DAB" w14:textId="77777777" w:rsidTr="00C10B49">
        <w:trPr>
          <w:trHeight w:val="300"/>
        </w:trPr>
        <w:tc>
          <w:tcPr>
            <w:tcW w:w="2089" w:type="dxa"/>
            <w:noWrap/>
          </w:tcPr>
          <w:p w14:paraId="1AF211E5" w14:textId="65E22015" w:rsidR="000A57FD" w:rsidRDefault="000A57FD" w:rsidP="000A57FD">
            <w:pPr>
              <w:spacing w:after="0" w:line="240" w:lineRule="auto"/>
              <w:rPr>
                <w:rFonts w:asciiTheme="minorHAnsi" w:hAnsiTheme="minorHAnsi"/>
                <w:sz w:val="20"/>
              </w:rPr>
            </w:pPr>
            <w:proofErr w:type="spellStart"/>
            <w:r>
              <w:rPr>
                <w:rFonts w:asciiTheme="minorHAnsi" w:hAnsiTheme="minorHAnsi"/>
                <w:sz w:val="20"/>
              </w:rPr>
              <w:t>dif_days</w:t>
            </w:r>
            <w:proofErr w:type="spellEnd"/>
          </w:p>
        </w:tc>
        <w:tc>
          <w:tcPr>
            <w:tcW w:w="1496" w:type="dxa"/>
          </w:tcPr>
          <w:p w14:paraId="53A52DFF" w14:textId="2187AC4F" w:rsidR="000A57FD" w:rsidRPr="00CA274F" w:rsidRDefault="000A57FD" w:rsidP="000A57FD">
            <w:pPr>
              <w:spacing w:after="0" w:line="240" w:lineRule="auto"/>
              <w:rPr>
                <w:rFonts w:asciiTheme="minorHAnsi" w:hAnsiTheme="minorHAnsi"/>
                <w:sz w:val="20"/>
              </w:rPr>
            </w:pPr>
            <w:r>
              <w:rPr>
                <w:rFonts w:asciiTheme="minorHAnsi" w:hAnsiTheme="minorHAnsi"/>
                <w:sz w:val="20"/>
              </w:rPr>
              <w:t>Difference (in days) between in situ and satellite overpass</w:t>
            </w:r>
          </w:p>
        </w:tc>
        <w:tc>
          <w:tcPr>
            <w:tcW w:w="1192" w:type="dxa"/>
          </w:tcPr>
          <w:p w14:paraId="02E272F5" w14:textId="7FDBEEC6" w:rsidR="000A57FD" w:rsidRPr="00CA274F" w:rsidRDefault="000A57FD" w:rsidP="000A57FD">
            <w:pPr>
              <w:spacing w:after="0" w:line="240" w:lineRule="auto"/>
              <w:rPr>
                <w:rFonts w:asciiTheme="minorHAnsi" w:hAnsiTheme="minorHAnsi"/>
                <w:sz w:val="20"/>
              </w:rPr>
            </w:pPr>
            <w:r>
              <w:rPr>
                <w:rFonts w:asciiTheme="minorHAnsi" w:hAnsiTheme="minorHAnsi"/>
                <w:sz w:val="20"/>
              </w:rPr>
              <w:t>Days</w:t>
            </w:r>
          </w:p>
        </w:tc>
        <w:tc>
          <w:tcPr>
            <w:tcW w:w="1895" w:type="dxa"/>
          </w:tcPr>
          <w:p w14:paraId="4460DE98" w14:textId="19F1EB1E"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349" w:type="dxa"/>
          </w:tcPr>
          <w:p w14:paraId="534852E6" w14:textId="0D6654DA" w:rsidR="000A57FD" w:rsidRPr="00CA274F" w:rsidRDefault="00C10B49" w:rsidP="000A57FD">
            <w:pPr>
              <w:spacing w:after="0" w:line="240" w:lineRule="auto"/>
              <w:rPr>
                <w:rFonts w:asciiTheme="minorHAnsi" w:hAnsiTheme="minorHAnsi"/>
                <w:sz w:val="20"/>
              </w:rPr>
            </w:pPr>
            <w:r>
              <w:rPr>
                <w:rFonts w:asciiTheme="minorHAnsi" w:hAnsiTheme="minorHAnsi"/>
                <w:sz w:val="20"/>
              </w:rPr>
              <w:t>Days</w:t>
            </w:r>
          </w:p>
        </w:tc>
        <w:tc>
          <w:tcPr>
            <w:tcW w:w="1177" w:type="dxa"/>
          </w:tcPr>
          <w:p w14:paraId="18A11EB1" w14:textId="29D1F88D"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r>
      <w:tr w:rsidR="000A57FD" w:rsidRPr="0017567B" w14:paraId="42A10823" w14:textId="77777777" w:rsidTr="00C10B49">
        <w:trPr>
          <w:trHeight w:val="300"/>
        </w:trPr>
        <w:tc>
          <w:tcPr>
            <w:tcW w:w="2089" w:type="dxa"/>
            <w:noWrap/>
          </w:tcPr>
          <w:p w14:paraId="669434D9" w14:textId="1F0049CB" w:rsidR="000A57FD" w:rsidRDefault="000A57FD" w:rsidP="000A57FD">
            <w:pPr>
              <w:spacing w:after="0" w:line="240" w:lineRule="auto"/>
              <w:rPr>
                <w:rFonts w:asciiTheme="minorHAnsi" w:hAnsiTheme="minorHAnsi"/>
                <w:sz w:val="20"/>
              </w:rPr>
            </w:pPr>
            <w:proofErr w:type="spellStart"/>
            <w:r>
              <w:rPr>
                <w:rFonts w:asciiTheme="minorHAnsi" w:hAnsiTheme="minorHAnsi"/>
                <w:sz w:val="20"/>
              </w:rPr>
              <w:t>tss</w:t>
            </w:r>
            <w:proofErr w:type="spellEnd"/>
          </w:p>
        </w:tc>
        <w:tc>
          <w:tcPr>
            <w:tcW w:w="1496" w:type="dxa"/>
          </w:tcPr>
          <w:p w14:paraId="5EBC636A" w14:textId="3D06AA21" w:rsidR="000A57FD" w:rsidRPr="00CA274F" w:rsidRDefault="00C10B49" w:rsidP="000A57FD">
            <w:pPr>
              <w:spacing w:after="0" w:line="240" w:lineRule="auto"/>
              <w:rPr>
                <w:rFonts w:asciiTheme="minorHAnsi" w:hAnsiTheme="minorHAnsi"/>
                <w:sz w:val="20"/>
              </w:rPr>
            </w:pPr>
            <w:r>
              <w:rPr>
                <w:rFonts w:asciiTheme="minorHAnsi" w:hAnsiTheme="minorHAnsi"/>
                <w:sz w:val="20"/>
              </w:rPr>
              <w:t>Concentration of total suspended sediments</w:t>
            </w:r>
          </w:p>
        </w:tc>
        <w:tc>
          <w:tcPr>
            <w:tcW w:w="1192" w:type="dxa"/>
          </w:tcPr>
          <w:p w14:paraId="7C3EB9A3" w14:textId="13862EF7" w:rsidR="000A57FD" w:rsidRPr="00C10B49" w:rsidRDefault="00C10B49" w:rsidP="000A57FD">
            <w:pPr>
              <w:spacing w:after="0" w:line="240" w:lineRule="auto"/>
              <w:rPr>
                <w:rFonts w:asciiTheme="minorHAnsi" w:hAnsiTheme="minorHAnsi"/>
                <w:sz w:val="20"/>
              </w:rPr>
            </w:pPr>
            <w:r>
              <w:rPr>
                <w:rFonts w:asciiTheme="minorHAnsi" w:hAnsiTheme="minorHAnsi"/>
                <w:sz w:val="20"/>
              </w:rPr>
              <w:t>(mgL</w:t>
            </w:r>
            <w:r>
              <w:rPr>
                <w:rFonts w:asciiTheme="minorHAnsi" w:hAnsiTheme="minorHAnsi"/>
                <w:sz w:val="20"/>
                <w:vertAlign w:val="superscript"/>
              </w:rPr>
              <w:t>-1</w:t>
            </w:r>
            <w:r>
              <w:rPr>
                <w:rFonts w:asciiTheme="minorHAnsi" w:hAnsiTheme="minorHAnsi"/>
                <w:sz w:val="20"/>
              </w:rPr>
              <w:t>)</w:t>
            </w:r>
          </w:p>
        </w:tc>
        <w:tc>
          <w:tcPr>
            <w:tcW w:w="1895" w:type="dxa"/>
          </w:tcPr>
          <w:p w14:paraId="0D64A425" w14:textId="1DC47F57"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349" w:type="dxa"/>
          </w:tcPr>
          <w:p w14:paraId="68F9D1B7" w14:textId="1655FCA2"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177" w:type="dxa"/>
          </w:tcPr>
          <w:p w14:paraId="52EF551C" w14:textId="7D2796B4" w:rsidR="000A57FD" w:rsidRPr="00CA274F" w:rsidRDefault="00C10B49" w:rsidP="000A57FD">
            <w:pPr>
              <w:spacing w:after="0" w:line="240" w:lineRule="auto"/>
              <w:rPr>
                <w:rFonts w:asciiTheme="minorHAnsi" w:hAnsiTheme="minorHAnsi"/>
                <w:sz w:val="20"/>
              </w:rPr>
            </w:pPr>
            <w:r>
              <w:rPr>
                <w:rFonts w:asciiTheme="minorHAnsi" w:hAnsiTheme="minorHAnsi"/>
                <w:sz w:val="20"/>
              </w:rPr>
              <w:t>NA</w:t>
            </w:r>
          </w:p>
        </w:tc>
      </w:tr>
      <w:tr w:rsidR="000A57FD" w:rsidRPr="0017567B" w14:paraId="10375E1C" w14:textId="77777777" w:rsidTr="00C10B49">
        <w:trPr>
          <w:trHeight w:val="300"/>
        </w:trPr>
        <w:tc>
          <w:tcPr>
            <w:tcW w:w="2089" w:type="dxa"/>
            <w:noWrap/>
          </w:tcPr>
          <w:p w14:paraId="615F2308" w14:textId="30195965" w:rsidR="000A57FD" w:rsidRDefault="000A57FD" w:rsidP="000A57FD">
            <w:pPr>
              <w:spacing w:after="0" w:line="240" w:lineRule="auto"/>
              <w:rPr>
                <w:rFonts w:asciiTheme="minorHAnsi" w:hAnsiTheme="minorHAnsi"/>
                <w:sz w:val="20"/>
              </w:rPr>
            </w:pPr>
            <w:proofErr w:type="spellStart"/>
            <w:r>
              <w:rPr>
                <w:rFonts w:asciiTheme="minorHAnsi" w:hAnsiTheme="minorHAnsi"/>
                <w:sz w:val="20"/>
              </w:rPr>
              <w:t>Chla</w:t>
            </w:r>
            <w:proofErr w:type="spellEnd"/>
          </w:p>
        </w:tc>
        <w:tc>
          <w:tcPr>
            <w:tcW w:w="1496" w:type="dxa"/>
          </w:tcPr>
          <w:p w14:paraId="19CFE790" w14:textId="51FB574B" w:rsidR="000A57FD" w:rsidRPr="00CA274F" w:rsidRDefault="00C10B49" w:rsidP="000A57FD">
            <w:pPr>
              <w:spacing w:after="0" w:line="240" w:lineRule="auto"/>
              <w:rPr>
                <w:rFonts w:asciiTheme="minorHAnsi" w:hAnsiTheme="minorHAnsi"/>
                <w:sz w:val="20"/>
              </w:rPr>
            </w:pPr>
            <w:r>
              <w:rPr>
                <w:rFonts w:asciiTheme="minorHAnsi" w:hAnsiTheme="minorHAnsi"/>
                <w:sz w:val="20"/>
              </w:rPr>
              <w:t>Concentration of Chlorophyll-a</w:t>
            </w:r>
          </w:p>
        </w:tc>
        <w:tc>
          <w:tcPr>
            <w:tcW w:w="1192" w:type="dxa"/>
          </w:tcPr>
          <w:p w14:paraId="57F34A3D" w14:textId="2755EC14" w:rsidR="000A57FD" w:rsidRPr="00C10B49" w:rsidRDefault="00C10B49" w:rsidP="000A57FD">
            <w:pPr>
              <w:spacing w:after="0" w:line="240" w:lineRule="auto"/>
              <w:rPr>
                <w:rFonts w:asciiTheme="minorHAnsi" w:hAnsiTheme="minorHAnsi"/>
                <w:sz w:val="20"/>
              </w:rPr>
            </w:pPr>
            <w:r>
              <w:rPr>
                <w:rFonts w:asciiTheme="minorHAnsi" w:hAnsiTheme="minorHAnsi"/>
                <w:sz w:val="20"/>
              </w:rPr>
              <w:t>(ugL</w:t>
            </w:r>
            <w:r>
              <w:rPr>
                <w:rFonts w:asciiTheme="minorHAnsi" w:hAnsiTheme="minorHAnsi"/>
                <w:sz w:val="20"/>
                <w:vertAlign w:val="superscript"/>
              </w:rPr>
              <w:t>-1</w:t>
            </w:r>
            <w:r>
              <w:rPr>
                <w:rFonts w:asciiTheme="minorHAnsi" w:hAnsiTheme="minorHAnsi"/>
                <w:sz w:val="20"/>
              </w:rPr>
              <w:t>)</w:t>
            </w:r>
          </w:p>
        </w:tc>
        <w:tc>
          <w:tcPr>
            <w:tcW w:w="1895" w:type="dxa"/>
          </w:tcPr>
          <w:p w14:paraId="2B73F894" w14:textId="264E708B"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349" w:type="dxa"/>
          </w:tcPr>
          <w:p w14:paraId="1B140741" w14:textId="2A403D98"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177" w:type="dxa"/>
          </w:tcPr>
          <w:p w14:paraId="6A671902" w14:textId="59FB5A2D" w:rsidR="000A57FD" w:rsidRPr="00CA274F" w:rsidRDefault="00C10B49" w:rsidP="000A57FD">
            <w:pPr>
              <w:spacing w:after="0" w:line="240" w:lineRule="auto"/>
              <w:rPr>
                <w:rFonts w:asciiTheme="minorHAnsi" w:hAnsiTheme="minorHAnsi"/>
                <w:sz w:val="20"/>
              </w:rPr>
            </w:pPr>
            <w:r>
              <w:rPr>
                <w:rFonts w:asciiTheme="minorHAnsi" w:hAnsiTheme="minorHAnsi"/>
                <w:sz w:val="20"/>
              </w:rPr>
              <w:t>NA</w:t>
            </w:r>
          </w:p>
        </w:tc>
      </w:tr>
      <w:tr w:rsidR="000A57FD" w:rsidRPr="0017567B" w14:paraId="7FF00959" w14:textId="77777777" w:rsidTr="00C10B49">
        <w:trPr>
          <w:trHeight w:val="300"/>
        </w:trPr>
        <w:tc>
          <w:tcPr>
            <w:tcW w:w="2089" w:type="dxa"/>
            <w:noWrap/>
          </w:tcPr>
          <w:p w14:paraId="6F01C2E6" w14:textId="0F84CE29" w:rsidR="000A57FD" w:rsidRDefault="000A57FD" w:rsidP="000A57FD">
            <w:pPr>
              <w:spacing w:after="0" w:line="240" w:lineRule="auto"/>
              <w:rPr>
                <w:rFonts w:asciiTheme="minorHAnsi" w:hAnsiTheme="minorHAnsi"/>
                <w:sz w:val="20"/>
              </w:rPr>
            </w:pPr>
            <w:r>
              <w:rPr>
                <w:rFonts w:asciiTheme="minorHAnsi" w:hAnsiTheme="minorHAnsi"/>
                <w:sz w:val="20"/>
              </w:rPr>
              <w:lastRenderedPageBreak/>
              <w:t>Secchi</w:t>
            </w:r>
          </w:p>
        </w:tc>
        <w:tc>
          <w:tcPr>
            <w:tcW w:w="1496" w:type="dxa"/>
          </w:tcPr>
          <w:p w14:paraId="319EF175" w14:textId="6CD278FD" w:rsidR="000A57FD" w:rsidRPr="00CA274F" w:rsidRDefault="00C10B49" w:rsidP="000A57FD">
            <w:pPr>
              <w:spacing w:after="0" w:line="240" w:lineRule="auto"/>
              <w:rPr>
                <w:rFonts w:asciiTheme="minorHAnsi" w:hAnsiTheme="minorHAnsi"/>
                <w:sz w:val="20"/>
              </w:rPr>
            </w:pPr>
            <w:r>
              <w:rPr>
                <w:rFonts w:asciiTheme="minorHAnsi" w:hAnsiTheme="minorHAnsi"/>
                <w:sz w:val="20"/>
              </w:rPr>
              <w:t xml:space="preserve">Secchi Disk depth </w:t>
            </w:r>
          </w:p>
        </w:tc>
        <w:tc>
          <w:tcPr>
            <w:tcW w:w="1192" w:type="dxa"/>
          </w:tcPr>
          <w:p w14:paraId="39A1F1BE" w14:textId="5B7CB491" w:rsidR="000A57FD" w:rsidRPr="00CA274F" w:rsidRDefault="00C10B49" w:rsidP="000A57FD">
            <w:pPr>
              <w:spacing w:after="0" w:line="240" w:lineRule="auto"/>
              <w:rPr>
                <w:rFonts w:asciiTheme="minorHAnsi" w:hAnsiTheme="minorHAnsi"/>
                <w:sz w:val="20"/>
              </w:rPr>
            </w:pPr>
            <w:r>
              <w:rPr>
                <w:rFonts w:asciiTheme="minorHAnsi" w:hAnsiTheme="minorHAnsi"/>
                <w:sz w:val="20"/>
              </w:rPr>
              <w:t>Meters</w:t>
            </w:r>
          </w:p>
        </w:tc>
        <w:tc>
          <w:tcPr>
            <w:tcW w:w="1895" w:type="dxa"/>
          </w:tcPr>
          <w:p w14:paraId="14C3D081" w14:textId="5A2805B3"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349" w:type="dxa"/>
          </w:tcPr>
          <w:p w14:paraId="3722AD78" w14:textId="4C6F9ADD"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177" w:type="dxa"/>
          </w:tcPr>
          <w:p w14:paraId="4865AECF" w14:textId="1C5F59DE" w:rsidR="000A57FD" w:rsidRPr="00CA274F" w:rsidRDefault="00C10B49" w:rsidP="000A57FD">
            <w:pPr>
              <w:spacing w:after="0" w:line="240" w:lineRule="auto"/>
              <w:rPr>
                <w:rFonts w:asciiTheme="minorHAnsi" w:hAnsiTheme="minorHAnsi"/>
                <w:sz w:val="20"/>
              </w:rPr>
            </w:pPr>
            <w:r>
              <w:rPr>
                <w:rFonts w:asciiTheme="minorHAnsi" w:hAnsiTheme="minorHAnsi"/>
                <w:sz w:val="20"/>
              </w:rPr>
              <w:t>NA</w:t>
            </w:r>
          </w:p>
        </w:tc>
      </w:tr>
      <w:tr w:rsidR="000A57FD" w:rsidRPr="00C10B49" w14:paraId="3C729754" w14:textId="77777777" w:rsidTr="00C10B49">
        <w:trPr>
          <w:trHeight w:val="300"/>
        </w:trPr>
        <w:tc>
          <w:tcPr>
            <w:tcW w:w="2089" w:type="dxa"/>
            <w:noWrap/>
          </w:tcPr>
          <w:p w14:paraId="757869BA" w14:textId="01583856" w:rsidR="000A57FD" w:rsidRDefault="000A57FD" w:rsidP="000A57FD">
            <w:pPr>
              <w:spacing w:after="0" w:line="240" w:lineRule="auto"/>
              <w:rPr>
                <w:rFonts w:asciiTheme="minorHAnsi" w:hAnsiTheme="minorHAnsi"/>
                <w:sz w:val="20"/>
              </w:rPr>
            </w:pPr>
            <w:r>
              <w:rPr>
                <w:rFonts w:asciiTheme="minorHAnsi" w:hAnsiTheme="minorHAnsi"/>
                <w:sz w:val="20"/>
              </w:rPr>
              <w:t>Sensor</w:t>
            </w:r>
          </w:p>
        </w:tc>
        <w:tc>
          <w:tcPr>
            <w:tcW w:w="1496" w:type="dxa"/>
          </w:tcPr>
          <w:p w14:paraId="277CEED2" w14:textId="12571DD6" w:rsidR="000A57FD" w:rsidRPr="00CA274F" w:rsidRDefault="00C10B49" w:rsidP="000A57FD">
            <w:pPr>
              <w:spacing w:after="0" w:line="240" w:lineRule="auto"/>
              <w:rPr>
                <w:rFonts w:asciiTheme="minorHAnsi" w:hAnsiTheme="minorHAnsi"/>
                <w:sz w:val="20"/>
              </w:rPr>
            </w:pPr>
            <w:r>
              <w:rPr>
                <w:rFonts w:asciiTheme="minorHAnsi" w:hAnsiTheme="minorHAnsi"/>
                <w:sz w:val="20"/>
              </w:rPr>
              <w:t>Sensor correspondent to the matchup</w:t>
            </w:r>
          </w:p>
        </w:tc>
        <w:tc>
          <w:tcPr>
            <w:tcW w:w="1192" w:type="dxa"/>
          </w:tcPr>
          <w:p w14:paraId="7EE2C308" w14:textId="08645B85" w:rsidR="00C10B49" w:rsidRPr="00CA274F" w:rsidRDefault="00C10B49" w:rsidP="000A57FD">
            <w:pPr>
              <w:spacing w:after="0" w:line="240" w:lineRule="auto"/>
              <w:rPr>
                <w:rFonts w:asciiTheme="minorHAnsi" w:hAnsiTheme="minorHAnsi"/>
                <w:sz w:val="20"/>
              </w:rPr>
            </w:pPr>
          </w:p>
        </w:tc>
        <w:tc>
          <w:tcPr>
            <w:tcW w:w="1895" w:type="dxa"/>
          </w:tcPr>
          <w:p w14:paraId="0D17A3E8" w14:textId="77777777" w:rsidR="00C10B49" w:rsidRDefault="00C10B49" w:rsidP="00C10B49">
            <w:pPr>
              <w:spacing w:after="0" w:line="240" w:lineRule="auto"/>
              <w:rPr>
                <w:rFonts w:asciiTheme="minorHAnsi" w:hAnsiTheme="minorHAnsi"/>
                <w:sz w:val="20"/>
              </w:rPr>
            </w:pPr>
            <w:r>
              <w:rPr>
                <w:rFonts w:asciiTheme="minorHAnsi" w:hAnsiTheme="minorHAnsi"/>
                <w:sz w:val="20"/>
              </w:rPr>
              <w:t>TM: Landsat-5/TM</w:t>
            </w:r>
          </w:p>
          <w:p w14:paraId="5EF7C3A9" w14:textId="77777777" w:rsidR="00C10B49" w:rsidRDefault="00C10B49" w:rsidP="00C10B49">
            <w:pPr>
              <w:spacing w:after="0" w:line="240" w:lineRule="auto"/>
              <w:rPr>
                <w:rFonts w:asciiTheme="minorHAnsi" w:hAnsiTheme="minorHAnsi"/>
                <w:sz w:val="20"/>
              </w:rPr>
            </w:pPr>
          </w:p>
          <w:p w14:paraId="621A1611" w14:textId="77777777" w:rsidR="00C10B49" w:rsidRDefault="00C10B49" w:rsidP="00C10B49">
            <w:pPr>
              <w:spacing w:after="0" w:line="240" w:lineRule="auto"/>
              <w:rPr>
                <w:rFonts w:asciiTheme="minorHAnsi" w:hAnsiTheme="minorHAnsi"/>
                <w:sz w:val="20"/>
              </w:rPr>
            </w:pPr>
            <w:r>
              <w:rPr>
                <w:rFonts w:asciiTheme="minorHAnsi" w:hAnsiTheme="minorHAnsi"/>
                <w:sz w:val="20"/>
              </w:rPr>
              <w:t>ETM+: Landsat-7/ETM+</w:t>
            </w:r>
          </w:p>
          <w:p w14:paraId="1DCD64B1" w14:textId="77777777" w:rsidR="00C10B49" w:rsidRDefault="00C10B49" w:rsidP="00C10B49">
            <w:pPr>
              <w:spacing w:after="0" w:line="240" w:lineRule="auto"/>
              <w:rPr>
                <w:rFonts w:asciiTheme="minorHAnsi" w:hAnsiTheme="minorHAnsi"/>
                <w:sz w:val="20"/>
              </w:rPr>
            </w:pPr>
          </w:p>
          <w:p w14:paraId="6B9C9DF5" w14:textId="77777777" w:rsidR="00C10B49" w:rsidRPr="00C10B49" w:rsidRDefault="00C10B49" w:rsidP="00C10B49">
            <w:pPr>
              <w:spacing w:after="0" w:line="240" w:lineRule="auto"/>
              <w:rPr>
                <w:rFonts w:asciiTheme="minorHAnsi" w:hAnsiTheme="minorHAnsi"/>
                <w:sz w:val="20"/>
                <w:lang w:val="pt-BR"/>
              </w:rPr>
            </w:pPr>
            <w:r w:rsidRPr="00C10B49">
              <w:rPr>
                <w:rFonts w:asciiTheme="minorHAnsi" w:hAnsiTheme="minorHAnsi"/>
                <w:sz w:val="20"/>
                <w:lang w:val="pt-BR"/>
              </w:rPr>
              <w:t>OLI: Landsat-8/OLI</w:t>
            </w:r>
          </w:p>
          <w:p w14:paraId="7264C107" w14:textId="77777777" w:rsidR="00C10B49" w:rsidRPr="00C10B49" w:rsidRDefault="00C10B49" w:rsidP="00C10B49">
            <w:pPr>
              <w:spacing w:after="0" w:line="240" w:lineRule="auto"/>
              <w:rPr>
                <w:rFonts w:asciiTheme="minorHAnsi" w:hAnsiTheme="minorHAnsi"/>
                <w:sz w:val="20"/>
                <w:lang w:val="pt-BR"/>
              </w:rPr>
            </w:pPr>
          </w:p>
          <w:p w14:paraId="5C60F474" w14:textId="1E4E21A8" w:rsidR="000A57FD" w:rsidRPr="00C10B49" w:rsidRDefault="00C10B49" w:rsidP="00C10B49">
            <w:pPr>
              <w:spacing w:after="0" w:line="240" w:lineRule="auto"/>
              <w:rPr>
                <w:rFonts w:asciiTheme="minorHAnsi" w:hAnsiTheme="minorHAnsi"/>
                <w:sz w:val="20"/>
                <w:lang w:val="pt-BR"/>
              </w:rPr>
            </w:pPr>
            <w:r w:rsidRPr="00C10B49">
              <w:rPr>
                <w:rFonts w:asciiTheme="minorHAnsi" w:hAnsiTheme="minorHAnsi"/>
                <w:sz w:val="20"/>
                <w:lang w:val="pt-BR"/>
              </w:rPr>
              <w:t>OLI2: Landsat-9/OLI-2</w:t>
            </w:r>
          </w:p>
        </w:tc>
        <w:tc>
          <w:tcPr>
            <w:tcW w:w="1349" w:type="dxa"/>
          </w:tcPr>
          <w:p w14:paraId="0E8EEB5F" w14:textId="366DE41A" w:rsidR="000A57FD" w:rsidRPr="00C10B49" w:rsidRDefault="00C10B49" w:rsidP="000A57FD">
            <w:pPr>
              <w:spacing w:after="0" w:line="240" w:lineRule="auto"/>
              <w:rPr>
                <w:rFonts w:asciiTheme="minorHAnsi" w:hAnsiTheme="minorHAnsi"/>
                <w:sz w:val="20"/>
                <w:lang w:val="pt-BR"/>
              </w:rPr>
            </w:pPr>
            <w:r>
              <w:rPr>
                <w:rFonts w:asciiTheme="minorHAnsi" w:hAnsiTheme="minorHAnsi"/>
                <w:sz w:val="20"/>
                <w:lang w:val="pt-BR"/>
              </w:rPr>
              <w:t>-</w:t>
            </w:r>
          </w:p>
        </w:tc>
        <w:tc>
          <w:tcPr>
            <w:tcW w:w="1177" w:type="dxa"/>
          </w:tcPr>
          <w:p w14:paraId="1BE85E33" w14:textId="30D48A85" w:rsidR="000A57FD" w:rsidRPr="00C10B49" w:rsidRDefault="00C10B49" w:rsidP="000A57FD">
            <w:pPr>
              <w:spacing w:after="0" w:line="240" w:lineRule="auto"/>
              <w:rPr>
                <w:rFonts w:asciiTheme="minorHAnsi" w:hAnsiTheme="minorHAnsi"/>
                <w:sz w:val="20"/>
                <w:lang w:val="pt-BR"/>
              </w:rPr>
            </w:pPr>
            <w:r>
              <w:rPr>
                <w:rFonts w:asciiTheme="minorHAnsi" w:hAnsiTheme="minorHAnsi"/>
                <w:sz w:val="20"/>
                <w:lang w:val="pt-BR"/>
              </w:rPr>
              <w:t>-</w:t>
            </w:r>
          </w:p>
        </w:tc>
      </w:tr>
      <w:tr w:rsidR="000A57FD" w:rsidRPr="0017567B" w14:paraId="147E2BB7" w14:textId="77777777" w:rsidTr="00C10B49">
        <w:trPr>
          <w:trHeight w:val="300"/>
        </w:trPr>
        <w:tc>
          <w:tcPr>
            <w:tcW w:w="2089" w:type="dxa"/>
            <w:noWrap/>
          </w:tcPr>
          <w:p w14:paraId="2D4E1309" w14:textId="5AB529C0" w:rsidR="000A57FD" w:rsidRDefault="000A57FD" w:rsidP="000A57FD">
            <w:pPr>
              <w:spacing w:after="0" w:line="240" w:lineRule="auto"/>
              <w:rPr>
                <w:rFonts w:asciiTheme="minorHAnsi" w:hAnsiTheme="minorHAnsi"/>
                <w:sz w:val="20"/>
              </w:rPr>
            </w:pPr>
            <w:r>
              <w:rPr>
                <w:rFonts w:asciiTheme="minorHAnsi" w:hAnsiTheme="minorHAnsi"/>
                <w:sz w:val="20"/>
              </w:rPr>
              <w:t>Class</w:t>
            </w:r>
          </w:p>
        </w:tc>
        <w:tc>
          <w:tcPr>
            <w:tcW w:w="1496" w:type="dxa"/>
          </w:tcPr>
          <w:p w14:paraId="273D055B" w14:textId="15C56A63" w:rsidR="000A57FD" w:rsidRPr="00CA274F" w:rsidRDefault="00C10B49" w:rsidP="000A57FD">
            <w:pPr>
              <w:spacing w:after="0" w:line="240" w:lineRule="auto"/>
              <w:rPr>
                <w:rFonts w:asciiTheme="minorHAnsi" w:hAnsiTheme="minorHAnsi"/>
                <w:sz w:val="20"/>
              </w:rPr>
            </w:pPr>
            <w:r>
              <w:rPr>
                <w:rFonts w:asciiTheme="minorHAnsi" w:hAnsiTheme="minorHAnsi"/>
                <w:sz w:val="20"/>
              </w:rPr>
              <w:t xml:space="preserve">Optical Water Type Class </w:t>
            </w:r>
          </w:p>
        </w:tc>
        <w:tc>
          <w:tcPr>
            <w:tcW w:w="1192" w:type="dxa"/>
          </w:tcPr>
          <w:p w14:paraId="6B0339AA" w14:textId="4CE27678" w:rsidR="000A57FD" w:rsidRPr="00CA274F" w:rsidRDefault="00C10B49" w:rsidP="000A57FD">
            <w:pPr>
              <w:spacing w:after="0" w:line="240" w:lineRule="auto"/>
              <w:rPr>
                <w:rFonts w:asciiTheme="minorHAnsi" w:hAnsiTheme="minorHAnsi"/>
                <w:sz w:val="20"/>
              </w:rPr>
            </w:pPr>
            <w:r>
              <w:rPr>
                <w:rFonts w:asciiTheme="minorHAnsi" w:hAnsiTheme="minorHAnsi"/>
                <w:sz w:val="20"/>
              </w:rPr>
              <w:t>Class</w:t>
            </w:r>
          </w:p>
        </w:tc>
        <w:tc>
          <w:tcPr>
            <w:tcW w:w="1895" w:type="dxa"/>
          </w:tcPr>
          <w:p w14:paraId="441E4B41" w14:textId="77777777" w:rsidR="000A57FD" w:rsidRDefault="00C10B49" w:rsidP="000A57FD">
            <w:pPr>
              <w:spacing w:after="0" w:line="240" w:lineRule="auto"/>
              <w:rPr>
                <w:rFonts w:asciiTheme="minorHAnsi" w:hAnsiTheme="minorHAnsi"/>
                <w:sz w:val="20"/>
              </w:rPr>
            </w:pPr>
            <w:r>
              <w:rPr>
                <w:rFonts w:asciiTheme="minorHAnsi" w:hAnsiTheme="minorHAnsi"/>
                <w:sz w:val="20"/>
              </w:rPr>
              <w:t>1: OWT1</w:t>
            </w:r>
          </w:p>
          <w:p w14:paraId="5942D146" w14:textId="77777777" w:rsidR="00C10B49" w:rsidRDefault="00C10B49" w:rsidP="000A57FD">
            <w:pPr>
              <w:spacing w:after="0" w:line="240" w:lineRule="auto"/>
              <w:rPr>
                <w:rFonts w:asciiTheme="minorHAnsi" w:hAnsiTheme="minorHAnsi"/>
                <w:sz w:val="20"/>
              </w:rPr>
            </w:pPr>
            <w:r>
              <w:rPr>
                <w:rFonts w:asciiTheme="minorHAnsi" w:hAnsiTheme="minorHAnsi"/>
                <w:sz w:val="20"/>
              </w:rPr>
              <w:t>2: OWT2</w:t>
            </w:r>
          </w:p>
          <w:p w14:paraId="2D679B3A" w14:textId="77777777" w:rsidR="00C10B49" w:rsidRDefault="00C10B49" w:rsidP="000A57FD">
            <w:pPr>
              <w:spacing w:after="0" w:line="240" w:lineRule="auto"/>
              <w:rPr>
                <w:rFonts w:asciiTheme="minorHAnsi" w:hAnsiTheme="minorHAnsi"/>
                <w:sz w:val="20"/>
              </w:rPr>
            </w:pPr>
            <w:r>
              <w:rPr>
                <w:rFonts w:asciiTheme="minorHAnsi" w:hAnsiTheme="minorHAnsi"/>
                <w:sz w:val="20"/>
              </w:rPr>
              <w:t>3: OWT3</w:t>
            </w:r>
          </w:p>
          <w:p w14:paraId="1C51D7A0" w14:textId="77777777" w:rsidR="00C10B49" w:rsidRDefault="00C10B49" w:rsidP="000A57FD">
            <w:pPr>
              <w:spacing w:after="0" w:line="240" w:lineRule="auto"/>
              <w:rPr>
                <w:rFonts w:asciiTheme="minorHAnsi" w:hAnsiTheme="minorHAnsi"/>
                <w:sz w:val="20"/>
              </w:rPr>
            </w:pPr>
            <w:r>
              <w:rPr>
                <w:rFonts w:asciiTheme="minorHAnsi" w:hAnsiTheme="minorHAnsi"/>
                <w:sz w:val="20"/>
              </w:rPr>
              <w:t>4: OWT4</w:t>
            </w:r>
          </w:p>
          <w:p w14:paraId="30B2EBDE" w14:textId="77777777" w:rsidR="00C10B49" w:rsidRDefault="00C10B49" w:rsidP="000A57FD">
            <w:pPr>
              <w:spacing w:after="0" w:line="240" w:lineRule="auto"/>
              <w:rPr>
                <w:rFonts w:asciiTheme="minorHAnsi" w:hAnsiTheme="minorHAnsi"/>
                <w:sz w:val="20"/>
              </w:rPr>
            </w:pPr>
            <w:r>
              <w:rPr>
                <w:rFonts w:asciiTheme="minorHAnsi" w:hAnsiTheme="minorHAnsi"/>
                <w:sz w:val="20"/>
              </w:rPr>
              <w:t>5: OWT5</w:t>
            </w:r>
          </w:p>
          <w:p w14:paraId="765AE2B8" w14:textId="77777777" w:rsidR="00C10B49" w:rsidRDefault="00C10B49" w:rsidP="000A57FD">
            <w:pPr>
              <w:spacing w:after="0" w:line="240" w:lineRule="auto"/>
              <w:rPr>
                <w:rFonts w:asciiTheme="minorHAnsi" w:hAnsiTheme="minorHAnsi"/>
                <w:sz w:val="20"/>
              </w:rPr>
            </w:pPr>
            <w:r>
              <w:rPr>
                <w:rFonts w:asciiTheme="minorHAnsi" w:hAnsiTheme="minorHAnsi"/>
                <w:sz w:val="20"/>
              </w:rPr>
              <w:t>6: OWT6</w:t>
            </w:r>
          </w:p>
          <w:p w14:paraId="071F4190" w14:textId="77777777" w:rsidR="00C10B49" w:rsidRDefault="00C10B49" w:rsidP="000A57FD">
            <w:pPr>
              <w:spacing w:after="0" w:line="240" w:lineRule="auto"/>
              <w:rPr>
                <w:rFonts w:asciiTheme="minorHAnsi" w:hAnsiTheme="minorHAnsi"/>
                <w:sz w:val="20"/>
              </w:rPr>
            </w:pPr>
            <w:r>
              <w:rPr>
                <w:rFonts w:asciiTheme="minorHAnsi" w:hAnsiTheme="minorHAnsi"/>
                <w:sz w:val="20"/>
              </w:rPr>
              <w:t>7: OWT7</w:t>
            </w:r>
          </w:p>
          <w:p w14:paraId="75C82524" w14:textId="736FBAC6" w:rsidR="00C10B49" w:rsidRPr="00CA274F" w:rsidRDefault="00C10B49" w:rsidP="000A57FD">
            <w:pPr>
              <w:spacing w:after="0" w:line="240" w:lineRule="auto"/>
              <w:rPr>
                <w:rFonts w:asciiTheme="minorHAnsi" w:hAnsiTheme="minorHAnsi"/>
                <w:sz w:val="20"/>
              </w:rPr>
            </w:pPr>
            <w:r>
              <w:rPr>
                <w:rFonts w:asciiTheme="minorHAnsi" w:hAnsiTheme="minorHAnsi"/>
                <w:sz w:val="20"/>
              </w:rPr>
              <w:t>NA: not classified</w:t>
            </w:r>
          </w:p>
        </w:tc>
        <w:tc>
          <w:tcPr>
            <w:tcW w:w="1349" w:type="dxa"/>
          </w:tcPr>
          <w:p w14:paraId="1A45D5FC" w14:textId="77777777" w:rsidR="000A57FD" w:rsidRPr="00CA274F" w:rsidRDefault="000A57FD" w:rsidP="000A57FD">
            <w:pPr>
              <w:spacing w:after="0" w:line="240" w:lineRule="auto"/>
              <w:rPr>
                <w:rFonts w:asciiTheme="minorHAnsi" w:hAnsiTheme="minorHAnsi"/>
                <w:sz w:val="20"/>
              </w:rPr>
            </w:pPr>
          </w:p>
        </w:tc>
        <w:tc>
          <w:tcPr>
            <w:tcW w:w="1177" w:type="dxa"/>
          </w:tcPr>
          <w:p w14:paraId="042EDA6D" w14:textId="33CC5409" w:rsidR="000A57FD" w:rsidRPr="00CA274F" w:rsidRDefault="00C10B49" w:rsidP="000A57FD">
            <w:pPr>
              <w:spacing w:after="0" w:line="240" w:lineRule="auto"/>
              <w:rPr>
                <w:rFonts w:asciiTheme="minorHAnsi" w:hAnsiTheme="minorHAnsi"/>
                <w:sz w:val="20"/>
              </w:rPr>
            </w:pPr>
            <w:r>
              <w:rPr>
                <w:rFonts w:asciiTheme="minorHAnsi" w:hAnsiTheme="minorHAnsi"/>
                <w:sz w:val="20"/>
              </w:rPr>
              <w:t>NA</w:t>
            </w:r>
          </w:p>
        </w:tc>
      </w:tr>
      <w:tr w:rsidR="000A57FD" w:rsidRPr="0017567B" w14:paraId="40CC158C" w14:textId="77777777" w:rsidTr="00C10B49">
        <w:trPr>
          <w:trHeight w:val="300"/>
        </w:trPr>
        <w:tc>
          <w:tcPr>
            <w:tcW w:w="2089" w:type="dxa"/>
            <w:noWrap/>
          </w:tcPr>
          <w:p w14:paraId="79BE4540" w14:textId="3CE2A3D0" w:rsidR="000A57FD" w:rsidRDefault="000A57FD" w:rsidP="000A57FD">
            <w:pPr>
              <w:spacing w:after="0" w:line="240" w:lineRule="auto"/>
              <w:rPr>
                <w:rFonts w:asciiTheme="minorHAnsi" w:hAnsiTheme="minorHAnsi"/>
                <w:sz w:val="20"/>
              </w:rPr>
            </w:pPr>
            <w:proofErr w:type="spellStart"/>
            <w:r>
              <w:rPr>
                <w:rFonts w:asciiTheme="minorHAnsi" w:hAnsiTheme="minorHAnsi"/>
                <w:sz w:val="20"/>
              </w:rPr>
              <w:t>CA_insitu</w:t>
            </w:r>
            <w:proofErr w:type="spellEnd"/>
          </w:p>
        </w:tc>
        <w:tc>
          <w:tcPr>
            <w:tcW w:w="1496" w:type="dxa"/>
          </w:tcPr>
          <w:p w14:paraId="1373A6BB" w14:textId="6B803979" w:rsidR="000A57FD" w:rsidRPr="00CA274F" w:rsidRDefault="00C10B49" w:rsidP="000A57FD">
            <w:pPr>
              <w:spacing w:after="0" w:line="240" w:lineRule="auto"/>
              <w:rPr>
                <w:rFonts w:asciiTheme="minorHAnsi" w:hAnsiTheme="minorHAnsi"/>
                <w:sz w:val="20"/>
              </w:rPr>
            </w:pPr>
            <w:r>
              <w:rPr>
                <w:rFonts w:asciiTheme="minorHAnsi" w:hAnsiTheme="minorHAnsi"/>
                <w:sz w:val="20"/>
              </w:rPr>
              <w:t xml:space="preserve">In-situ measured Remote Sensing Reflectance simulated to the specific sensor (column ‘Sensor’ band) for CA band. </w:t>
            </w:r>
          </w:p>
        </w:tc>
        <w:tc>
          <w:tcPr>
            <w:tcW w:w="1192" w:type="dxa"/>
          </w:tcPr>
          <w:p w14:paraId="56D01EC9" w14:textId="1BD0BA5B" w:rsidR="000A57FD" w:rsidRPr="00C10B49" w:rsidRDefault="00C10B49" w:rsidP="000A57FD">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0939F078" w14:textId="3189EB28" w:rsidR="000A57FD" w:rsidRPr="00CA274F" w:rsidRDefault="00C10B49" w:rsidP="000A57FD">
            <w:pPr>
              <w:spacing w:after="0" w:line="240" w:lineRule="auto"/>
              <w:rPr>
                <w:rFonts w:asciiTheme="minorHAnsi" w:hAnsiTheme="minorHAnsi"/>
                <w:sz w:val="20"/>
              </w:rPr>
            </w:pPr>
            <w:r>
              <w:rPr>
                <w:rFonts w:asciiTheme="minorHAnsi" w:hAnsiTheme="minorHAnsi"/>
                <w:sz w:val="20"/>
              </w:rPr>
              <w:t>-</w:t>
            </w:r>
          </w:p>
        </w:tc>
        <w:tc>
          <w:tcPr>
            <w:tcW w:w="1349" w:type="dxa"/>
          </w:tcPr>
          <w:p w14:paraId="0ECAF135" w14:textId="71A72BF3" w:rsidR="000A57FD" w:rsidRPr="00CA274F" w:rsidRDefault="00C10B49" w:rsidP="000A57FD">
            <w:pPr>
              <w:spacing w:after="0" w:line="240" w:lineRule="auto"/>
              <w:rPr>
                <w:rFonts w:asciiTheme="minorHAnsi" w:hAnsiTheme="minorHAnsi"/>
                <w:sz w:val="20"/>
              </w:rPr>
            </w:pPr>
            <w:r>
              <w:rPr>
                <w:rFonts w:asciiTheme="minorHAnsi" w:hAnsiTheme="minorHAnsi"/>
                <w:sz w:val="20"/>
              </w:rPr>
              <w:t>Float</w:t>
            </w:r>
          </w:p>
        </w:tc>
        <w:tc>
          <w:tcPr>
            <w:tcW w:w="1177" w:type="dxa"/>
          </w:tcPr>
          <w:p w14:paraId="1A9427EB" w14:textId="0D362C5D" w:rsidR="000A57FD" w:rsidRPr="00CA274F" w:rsidRDefault="00C10B49" w:rsidP="000A57FD">
            <w:pPr>
              <w:spacing w:after="0" w:line="240" w:lineRule="auto"/>
              <w:rPr>
                <w:rFonts w:asciiTheme="minorHAnsi" w:hAnsiTheme="minorHAnsi"/>
                <w:sz w:val="20"/>
              </w:rPr>
            </w:pPr>
            <w:r>
              <w:rPr>
                <w:rFonts w:asciiTheme="minorHAnsi" w:hAnsiTheme="minorHAnsi"/>
                <w:sz w:val="20"/>
              </w:rPr>
              <w:t>NA</w:t>
            </w:r>
          </w:p>
        </w:tc>
      </w:tr>
      <w:tr w:rsidR="00C10B49" w:rsidRPr="0017567B" w14:paraId="6475BD2B" w14:textId="77777777" w:rsidTr="00C10B49">
        <w:trPr>
          <w:trHeight w:val="300"/>
        </w:trPr>
        <w:tc>
          <w:tcPr>
            <w:tcW w:w="2089" w:type="dxa"/>
            <w:noWrap/>
          </w:tcPr>
          <w:p w14:paraId="58777DD4" w14:textId="131F9F00"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Blue_insitu</w:t>
            </w:r>
            <w:proofErr w:type="spellEnd"/>
          </w:p>
        </w:tc>
        <w:tc>
          <w:tcPr>
            <w:tcW w:w="1496" w:type="dxa"/>
          </w:tcPr>
          <w:p w14:paraId="7B23041B" w14:textId="32816603"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In-situ measured Remote Sensing Reflectance simulated to the specific sensor (column ‘Sensor’ band) for </w:t>
            </w:r>
            <w:proofErr w:type="gramStart"/>
            <w:r>
              <w:rPr>
                <w:rFonts w:asciiTheme="minorHAnsi" w:hAnsiTheme="minorHAnsi"/>
                <w:sz w:val="20"/>
              </w:rPr>
              <w:t>Blue</w:t>
            </w:r>
            <w:proofErr w:type="gramEnd"/>
            <w:r>
              <w:rPr>
                <w:rFonts w:asciiTheme="minorHAnsi" w:hAnsiTheme="minorHAnsi"/>
                <w:sz w:val="20"/>
              </w:rPr>
              <w:t xml:space="preserve"> band. </w:t>
            </w:r>
          </w:p>
        </w:tc>
        <w:tc>
          <w:tcPr>
            <w:tcW w:w="1192" w:type="dxa"/>
          </w:tcPr>
          <w:p w14:paraId="096174B3" w14:textId="4886AC5D"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7AC6B849" w14:textId="718F3FED"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3498D0BD" w14:textId="1F9466A1"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658CC530" w14:textId="1B31E7F6"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74C4D8B0" w14:textId="77777777" w:rsidTr="00C10B49">
        <w:trPr>
          <w:trHeight w:val="300"/>
        </w:trPr>
        <w:tc>
          <w:tcPr>
            <w:tcW w:w="2089" w:type="dxa"/>
            <w:noWrap/>
          </w:tcPr>
          <w:p w14:paraId="754EAABF" w14:textId="3C4BC080"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Green_insitu</w:t>
            </w:r>
            <w:proofErr w:type="spellEnd"/>
          </w:p>
        </w:tc>
        <w:tc>
          <w:tcPr>
            <w:tcW w:w="1496" w:type="dxa"/>
          </w:tcPr>
          <w:p w14:paraId="65F948A3" w14:textId="6D999CB9"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In-situ measured Remote Sensing Reflectance simulated to the specific sensor (column ‘Sensor’ band) for </w:t>
            </w:r>
            <w:proofErr w:type="gramStart"/>
            <w:r>
              <w:rPr>
                <w:rFonts w:asciiTheme="minorHAnsi" w:hAnsiTheme="minorHAnsi"/>
                <w:sz w:val="20"/>
              </w:rPr>
              <w:t>Green</w:t>
            </w:r>
            <w:proofErr w:type="gramEnd"/>
            <w:r>
              <w:rPr>
                <w:rFonts w:asciiTheme="minorHAnsi" w:hAnsiTheme="minorHAnsi"/>
                <w:sz w:val="20"/>
              </w:rPr>
              <w:t xml:space="preserve"> band. </w:t>
            </w:r>
          </w:p>
        </w:tc>
        <w:tc>
          <w:tcPr>
            <w:tcW w:w="1192" w:type="dxa"/>
          </w:tcPr>
          <w:p w14:paraId="27647ABF" w14:textId="0B19D5BA"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54C5A995" w14:textId="7928F983"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3E079BCF" w14:textId="33F91897"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44F13681" w14:textId="76313863"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59DF1F42" w14:textId="77777777" w:rsidTr="00C10B49">
        <w:trPr>
          <w:trHeight w:val="300"/>
        </w:trPr>
        <w:tc>
          <w:tcPr>
            <w:tcW w:w="2089" w:type="dxa"/>
            <w:noWrap/>
          </w:tcPr>
          <w:p w14:paraId="5023146C" w14:textId="22B4C842"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Red_insitu</w:t>
            </w:r>
            <w:proofErr w:type="spellEnd"/>
          </w:p>
        </w:tc>
        <w:tc>
          <w:tcPr>
            <w:tcW w:w="1496" w:type="dxa"/>
          </w:tcPr>
          <w:p w14:paraId="6CD34055" w14:textId="6CFAD8DD"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In-situ measured Remote Sensing Reflectance </w:t>
            </w:r>
            <w:r>
              <w:rPr>
                <w:rFonts w:asciiTheme="minorHAnsi" w:hAnsiTheme="minorHAnsi"/>
                <w:sz w:val="20"/>
              </w:rPr>
              <w:lastRenderedPageBreak/>
              <w:t xml:space="preserve">simulated to the specific sensor (column ‘Sensor’ band) for </w:t>
            </w:r>
            <w:proofErr w:type="gramStart"/>
            <w:r>
              <w:rPr>
                <w:rFonts w:asciiTheme="minorHAnsi" w:hAnsiTheme="minorHAnsi"/>
                <w:sz w:val="20"/>
              </w:rPr>
              <w:t>Red</w:t>
            </w:r>
            <w:proofErr w:type="gramEnd"/>
            <w:r>
              <w:rPr>
                <w:rFonts w:asciiTheme="minorHAnsi" w:hAnsiTheme="minorHAnsi"/>
                <w:sz w:val="20"/>
              </w:rPr>
              <w:t xml:space="preserve"> band. </w:t>
            </w:r>
          </w:p>
        </w:tc>
        <w:tc>
          <w:tcPr>
            <w:tcW w:w="1192" w:type="dxa"/>
          </w:tcPr>
          <w:p w14:paraId="7F57F98E" w14:textId="524329E3" w:rsidR="00C10B49" w:rsidRPr="00CA274F" w:rsidRDefault="00C10B49" w:rsidP="00C10B49">
            <w:pPr>
              <w:spacing w:after="0" w:line="240" w:lineRule="auto"/>
              <w:rPr>
                <w:rFonts w:asciiTheme="minorHAnsi" w:hAnsiTheme="minorHAnsi"/>
                <w:sz w:val="20"/>
              </w:rPr>
            </w:pPr>
            <w:r>
              <w:rPr>
                <w:rFonts w:asciiTheme="minorHAnsi" w:hAnsiTheme="minorHAnsi"/>
                <w:sz w:val="20"/>
              </w:rPr>
              <w:lastRenderedPageBreak/>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6D0DC660" w14:textId="75AAC061"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44805293" w14:textId="32A33E0D"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09ECBB6E" w14:textId="3B905975"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0D85069E" w14:textId="77777777" w:rsidTr="00C10B49">
        <w:trPr>
          <w:trHeight w:val="300"/>
        </w:trPr>
        <w:tc>
          <w:tcPr>
            <w:tcW w:w="2089" w:type="dxa"/>
            <w:noWrap/>
          </w:tcPr>
          <w:p w14:paraId="2BBEB93F" w14:textId="763013EA"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NIR_insitu</w:t>
            </w:r>
            <w:proofErr w:type="spellEnd"/>
          </w:p>
        </w:tc>
        <w:tc>
          <w:tcPr>
            <w:tcW w:w="1496" w:type="dxa"/>
          </w:tcPr>
          <w:p w14:paraId="4ED56CEB" w14:textId="10BEE85F"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In-situ measured Remote Sensing Reflectance simulated to the specific sensor (column ‘Sensor’ band) for </w:t>
            </w:r>
            <w:r>
              <w:rPr>
                <w:rFonts w:asciiTheme="minorHAnsi" w:hAnsiTheme="minorHAnsi"/>
                <w:sz w:val="20"/>
              </w:rPr>
              <w:t>Near-infrared</w:t>
            </w:r>
            <w:r>
              <w:rPr>
                <w:rFonts w:asciiTheme="minorHAnsi" w:hAnsiTheme="minorHAnsi"/>
                <w:sz w:val="20"/>
              </w:rPr>
              <w:t xml:space="preserve"> band. </w:t>
            </w:r>
          </w:p>
        </w:tc>
        <w:tc>
          <w:tcPr>
            <w:tcW w:w="1192" w:type="dxa"/>
          </w:tcPr>
          <w:p w14:paraId="6CC054B3" w14:textId="20452685"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297E555C" w14:textId="17E38826"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6E9D677C" w14:textId="0EEAC664"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279801AD" w14:textId="5FC9A0B9"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0419B359" w14:textId="77777777" w:rsidTr="00C10B49">
        <w:trPr>
          <w:trHeight w:val="300"/>
        </w:trPr>
        <w:tc>
          <w:tcPr>
            <w:tcW w:w="2089" w:type="dxa"/>
            <w:noWrap/>
          </w:tcPr>
          <w:p w14:paraId="514441B5" w14:textId="361EFCCD"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CA_satellite</w:t>
            </w:r>
            <w:proofErr w:type="spellEnd"/>
          </w:p>
        </w:tc>
        <w:tc>
          <w:tcPr>
            <w:tcW w:w="1496" w:type="dxa"/>
          </w:tcPr>
          <w:p w14:paraId="4299ABB9" w14:textId="2A828147" w:rsidR="00C10B49" w:rsidRPr="00CA274F" w:rsidRDefault="00C10B49" w:rsidP="00C10B49">
            <w:pPr>
              <w:spacing w:after="0" w:line="240" w:lineRule="auto"/>
              <w:rPr>
                <w:rFonts w:asciiTheme="minorHAnsi" w:hAnsiTheme="minorHAnsi"/>
                <w:sz w:val="20"/>
              </w:rPr>
            </w:pPr>
            <w:r>
              <w:rPr>
                <w:rFonts w:asciiTheme="minorHAnsi" w:hAnsiTheme="minorHAnsi"/>
                <w:sz w:val="20"/>
              </w:rPr>
              <w:t>Satellite remote sensing reflectance extracted based on median values of a 5x5 pixel window for CA band of the specific sensor (column “Sensor”)</w:t>
            </w:r>
          </w:p>
        </w:tc>
        <w:tc>
          <w:tcPr>
            <w:tcW w:w="1192" w:type="dxa"/>
          </w:tcPr>
          <w:p w14:paraId="1C5DB26C" w14:textId="0C6E38DA" w:rsidR="00C10B49" w:rsidRPr="00C10B49"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5192A762" w14:textId="7B87CA26"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022C45C1" w14:textId="0C296357"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777CA6D8" w14:textId="3B97AC1D"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7338B959" w14:textId="77777777" w:rsidTr="00C10B49">
        <w:trPr>
          <w:trHeight w:val="300"/>
        </w:trPr>
        <w:tc>
          <w:tcPr>
            <w:tcW w:w="2089" w:type="dxa"/>
            <w:noWrap/>
          </w:tcPr>
          <w:p w14:paraId="069E6DB7" w14:textId="447ACEE8"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Blue_satellite</w:t>
            </w:r>
            <w:proofErr w:type="spellEnd"/>
          </w:p>
        </w:tc>
        <w:tc>
          <w:tcPr>
            <w:tcW w:w="1496" w:type="dxa"/>
          </w:tcPr>
          <w:p w14:paraId="06E3AC86" w14:textId="78CE3BE5"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Satellite remote sensing reflectance extracted based on median values of a 5x5 pixel window for </w:t>
            </w:r>
            <w:proofErr w:type="gramStart"/>
            <w:r>
              <w:rPr>
                <w:rFonts w:asciiTheme="minorHAnsi" w:hAnsiTheme="minorHAnsi"/>
                <w:sz w:val="20"/>
              </w:rPr>
              <w:t>Blue</w:t>
            </w:r>
            <w:proofErr w:type="gramEnd"/>
            <w:r>
              <w:rPr>
                <w:rFonts w:asciiTheme="minorHAnsi" w:hAnsiTheme="minorHAnsi"/>
                <w:sz w:val="20"/>
              </w:rPr>
              <w:t xml:space="preserve"> band of the specific sensor (column “Sensor”)</w:t>
            </w:r>
          </w:p>
        </w:tc>
        <w:tc>
          <w:tcPr>
            <w:tcW w:w="1192" w:type="dxa"/>
          </w:tcPr>
          <w:p w14:paraId="675E3624" w14:textId="48AFD81A"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244FFC64" w14:textId="1D023E8E"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2B923EBA" w14:textId="7A2690A5"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247D3A77" w14:textId="3487F996"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141DD60D" w14:textId="77777777" w:rsidTr="00C10B49">
        <w:trPr>
          <w:trHeight w:val="300"/>
        </w:trPr>
        <w:tc>
          <w:tcPr>
            <w:tcW w:w="2089" w:type="dxa"/>
            <w:noWrap/>
          </w:tcPr>
          <w:p w14:paraId="0FE6B1BF" w14:textId="34132AC0"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Green_satellite</w:t>
            </w:r>
            <w:proofErr w:type="spellEnd"/>
          </w:p>
        </w:tc>
        <w:tc>
          <w:tcPr>
            <w:tcW w:w="1496" w:type="dxa"/>
          </w:tcPr>
          <w:p w14:paraId="203D9E84" w14:textId="298DA4C3"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Satellite remote sensing reflectance extracted based on median values of a 5x5 pixel window for </w:t>
            </w:r>
            <w:proofErr w:type="gramStart"/>
            <w:r>
              <w:rPr>
                <w:rFonts w:asciiTheme="minorHAnsi" w:hAnsiTheme="minorHAnsi"/>
                <w:sz w:val="20"/>
              </w:rPr>
              <w:t>Green</w:t>
            </w:r>
            <w:proofErr w:type="gramEnd"/>
            <w:r>
              <w:rPr>
                <w:rFonts w:asciiTheme="minorHAnsi" w:hAnsiTheme="minorHAnsi"/>
                <w:sz w:val="20"/>
              </w:rPr>
              <w:t xml:space="preserve"> band of the specific sensor (column “Sensor”)</w:t>
            </w:r>
          </w:p>
        </w:tc>
        <w:tc>
          <w:tcPr>
            <w:tcW w:w="1192" w:type="dxa"/>
          </w:tcPr>
          <w:p w14:paraId="76F6F548" w14:textId="1BF92AD5"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7B2CC85C" w14:textId="40ECED4B"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000F5F59" w14:textId="5C582DC3"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68C9786D" w14:textId="3DE071AC"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633F4E1B" w14:textId="77777777" w:rsidTr="00C10B49">
        <w:trPr>
          <w:trHeight w:val="300"/>
        </w:trPr>
        <w:tc>
          <w:tcPr>
            <w:tcW w:w="2089" w:type="dxa"/>
            <w:noWrap/>
          </w:tcPr>
          <w:p w14:paraId="2D9E3357" w14:textId="3A4F71AF"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Red_satellite</w:t>
            </w:r>
            <w:proofErr w:type="spellEnd"/>
          </w:p>
        </w:tc>
        <w:tc>
          <w:tcPr>
            <w:tcW w:w="1496" w:type="dxa"/>
          </w:tcPr>
          <w:p w14:paraId="292465CD" w14:textId="16480C81"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Satellite remote sensing reflectance </w:t>
            </w:r>
            <w:r>
              <w:rPr>
                <w:rFonts w:asciiTheme="minorHAnsi" w:hAnsiTheme="minorHAnsi"/>
                <w:sz w:val="20"/>
              </w:rPr>
              <w:lastRenderedPageBreak/>
              <w:t xml:space="preserve">extracted based on median values of a 5x5 pixel window for </w:t>
            </w:r>
            <w:proofErr w:type="gramStart"/>
            <w:r>
              <w:rPr>
                <w:rFonts w:asciiTheme="minorHAnsi" w:hAnsiTheme="minorHAnsi"/>
                <w:sz w:val="20"/>
              </w:rPr>
              <w:t>Red</w:t>
            </w:r>
            <w:proofErr w:type="gramEnd"/>
            <w:r>
              <w:rPr>
                <w:rFonts w:asciiTheme="minorHAnsi" w:hAnsiTheme="minorHAnsi"/>
                <w:sz w:val="20"/>
              </w:rPr>
              <w:t xml:space="preserve"> band of the specific sensor (column “Sensor”)</w:t>
            </w:r>
          </w:p>
        </w:tc>
        <w:tc>
          <w:tcPr>
            <w:tcW w:w="1192" w:type="dxa"/>
          </w:tcPr>
          <w:p w14:paraId="7462311A" w14:textId="4D5BA5BE" w:rsidR="00C10B49" w:rsidRPr="00CA274F" w:rsidRDefault="00C10B49" w:rsidP="00C10B49">
            <w:pPr>
              <w:spacing w:after="0" w:line="240" w:lineRule="auto"/>
              <w:rPr>
                <w:rFonts w:asciiTheme="minorHAnsi" w:hAnsiTheme="minorHAnsi"/>
                <w:sz w:val="20"/>
              </w:rPr>
            </w:pPr>
            <w:r>
              <w:rPr>
                <w:rFonts w:asciiTheme="minorHAnsi" w:hAnsiTheme="minorHAnsi"/>
                <w:sz w:val="20"/>
              </w:rPr>
              <w:lastRenderedPageBreak/>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7602A528" w14:textId="4FF25638"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5E86F354" w14:textId="1EE28746"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7A31CAD5" w14:textId="736C559A"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r w:rsidR="00C10B49" w:rsidRPr="0017567B" w14:paraId="3A20023F" w14:textId="77777777" w:rsidTr="00C10B49">
        <w:trPr>
          <w:trHeight w:val="300"/>
        </w:trPr>
        <w:tc>
          <w:tcPr>
            <w:tcW w:w="2089" w:type="dxa"/>
            <w:noWrap/>
          </w:tcPr>
          <w:p w14:paraId="49D2CF78" w14:textId="5EFBA089" w:rsidR="00C10B49" w:rsidRDefault="00C10B49" w:rsidP="00C10B49">
            <w:pPr>
              <w:spacing w:after="0" w:line="240" w:lineRule="auto"/>
              <w:rPr>
                <w:rFonts w:asciiTheme="minorHAnsi" w:hAnsiTheme="minorHAnsi"/>
                <w:sz w:val="20"/>
              </w:rPr>
            </w:pPr>
            <w:proofErr w:type="spellStart"/>
            <w:r>
              <w:rPr>
                <w:rFonts w:asciiTheme="minorHAnsi" w:hAnsiTheme="minorHAnsi"/>
                <w:sz w:val="20"/>
              </w:rPr>
              <w:t>NIR_satellite</w:t>
            </w:r>
            <w:proofErr w:type="spellEnd"/>
          </w:p>
        </w:tc>
        <w:tc>
          <w:tcPr>
            <w:tcW w:w="1496" w:type="dxa"/>
          </w:tcPr>
          <w:p w14:paraId="376E000B" w14:textId="26BAC7F8" w:rsidR="00C10B49" w:rsidRPr="00CA274F" w:rsidRDefault="00C10B49" w:rsidP="00C10B49">
            <w:pPr>
              <w:spacing w:after="0" w:line="240" w:lineRule="auto"/>
              <w:rPr>
                <w:rFonts w:asciiTheme="minorHAnsi" w:hAnsiTheme="minorHAnsi"/>
                <w:sz w:val="20"/>
              </w:rPr>
            </w:pPr>
            <w:r>
              <w:rPr>
                <w:rFonts w:asciiTheme="minorHAnsi" w:hAnsiTheme="minorHAnsi"/>
                <w:sz w:val="20"/>
              </w:rPr>
              <w:t xml:space="preserve">Satellite remote sensing reflectance extracted based on median values of a 5x5 pixel window for </w:t>
            </w:r>
            <w:r>
              <w:rPr>
                <w:rFonts w:asciiTheme="minorHAnsi" w:hAnsiTheme="minorHAnsi"/>
                <w:sz w:val="20"/>
              </w:rPr>
              <w:t>Near-infrared</w:t>
            </w:r>
            <w:r>
              <w:rPr>
                <w:rFonts w:asciiTheme="minorHAnsi" w:hAnsiTheme="minorHAnsi"/>
                <w:sz w:val="20"/>
              </w:rPr>
              <w:t xml:space="preserve"> band of the specific sensor (column “Sensor”)</w:t>
            </w:r>
          </w:p>
        </w:tc>
        <w:tc>
          <w:tcPr>
            <w:tcW w:w="1192" w:type="dxa"/>
          </w:tcPr>
          <w:p w14:paraId="12046A7C" w14:textId="5879BE9A" w:rsidR="00C10B49" w:rsidRPr="00CA274F" w:rsidRDefault="00C10B49" w:rsidP="00C10B49">
            <w:pPr>
              <w:spacing w:after="0" w:line="240" w:lineRule="auto"/>
              <w:rPr>
                <w:rFonts w:asciiTheme="minorHAnsi" w:hAnsiTheme="minorHAnsi"/>
                <w:sz w:val="20"/>
              </w:rPr>
            </w:pPr>
            <w:r>
              <w:rPr>
                <w:rFonts w:asciiTheme="minorHAnsi" w:hAnsiTheme="minorHAnsi"/>
                <w:sz w:val="20"/>
              </w:rPr>
              <w:t>(</w:t>
            </w:r>
            <w:proofErr w:type="gramStart"/>
            <w:r>
              <w:rPr>
                <w:rFonts w:asciiTheme="minorHAnsi" w:hAnsiTheme="minorHAnsi"/>
                <w:sz w:val="20"/>
              </w:rPr>
              <w:t>sr</w:t>
            </w:r>
            <w:proofErr w:type="gramEnd"/>
            <w:r>
              <w:rPr>
                <w:rFonts w:asciiTheme="minorHAnsi" w:hAnsiTheme="minorHAnsi"/>
                <w:sz w:val="20"/>
                <w:vertAlign w:val="superscript"/>
              </w:rPr>
              <w:t>-1</w:t>
            </w:r>
            <w:r>
              <w:rPr>
                <w:rFonts w:asciiTheme="minorHAnsi" w:hAnsiTheme="minorHAnsi"/>
                <w:sz w:val="20"/>
              </w:rPr>
              <w:t>)</w:t>
            </w:r>
          </w:p>
        </w:tc>
        <w:tc>
          <w:tcPr>
            <w:tcW w:w="1895" w:type="dxa"/>
          </w:tcPr>
          <w:p w14:paraId="4E75CB45" w14:textId="5191FC8D" w:rsidR="00C10B49" w:rsidRPr="00CA274F" w:rsidRDefault="00C10B49" w:rsidP="00C10B49">
            <w:pPr>
              <w:spacing w:after="0" w:line="240" w:lineRule="auto"/>
              <w:rPr>
                <w:rFonts w:asciiTheme="minorHAnsi" w:hAnsiTheme="minorHAnsi"/>
                <w:sz w:val="20"/>
              </w:rPr>
            </w:pPr>
            <w:r>
              <w:rPr>
                <w:rFonts w:asciiTheme="minorHAnsi" w:hAnsiTheme="minorHAnsi"/>
                <w:sz w:val="20"/>
              </w:rPr>
              <w:t>-</w:t>
            </w:r>
          </w:p>
        </w:tc>
        <w:tc>
          <w:tcPr>
            <w:tcW w:w="1349" w:type="dxa"/>
          </w:tcPr>
          <w:p w14:paraId="18040710" w14:textId="6892888F" w:rsidR="00C10B49" w:rsidRPr="00CA274F" w:rsidRDefault="00C10B49" w:rsidP="00C10B49">
            <w:pPr>
              <w:spacing w:after="0" w:line="240" w:lineRule="auto"/>
              <w:rPr>
                <w:rFonts w:asciiTheme="minorHAnsi" w:hAnsiTheme="minorHAnsi"/>
                <w:sz w:val="20"/>
              </w:rPr>
            </w:pPr>
            <w:r>
              <w:rPr>
                <w:rFonts w:asciiTheme="minorHAnsi" w:hAnsiTheme="minorHAnsi"/>
                <w:sz w:val="20"/>
              </w:rPr>
              <w:t>Float</w:t>
            </w:r>
          </w:p>
        </w:tc>
        <w:tc>
          <w:tcPr>
            <w:tcW w:w="1177" w:type="dxa"/>
          </w:tcPr>
          <w:p w14:paraId="6D8FA0FD" w14:textId="588DBFE6" w:rsidR="00C10B49" w:rsidRPr="00CA274F" w:rsidRDefault="00C10B49" w:rsidP="00C10B49">
            <w:pPr>
              <w:spacing w:after="0" w:line="240" w:lineRule="auto"/>
              <w:rPr>
                <w:rFonts w:asciiTheme="minorHAnsi" w:hAnsiTheme="minorHAnsi"/>
                <w:sz w:val="20"/>
              </w:rPr>
            </w:pPr>
            <w:r>
              <w:rPr>
                <w:rFonts w:asciiTheme="minorHAnsi" w:hAnsiTheme="minorHAnsi"/>
                <w:sz w:val="20"/>
              </w:rPr>
              <w:t>NA</w:t>
            </w:r>
          </w:p>
        </w:tc>
      </w:tr>
    </w:tbl>
    <w:p w14:paraId="72AFA1FF" w14:textId="77777777" w:rsidR="00D07006" w:rsidRDefault="00D07006" w:rsidP="004A51FC">
      <w:pPr>
        <w:spacing w:line="240" w:lineRule="auto"/>
        <w:contextualSpacing/>
        <w:rPr>
          <w:rFonts w:ascii="Times New Roman" w:hAnsi="Times New Roman"/>
          <w:b/>
        </w:rPr>
      </w:pPr>
    </w:p>
    <w:p w14:paraId="56E6AE85" w14:textId="77777777" w:rsidR="00CA274F" w:rsidRDefault="00CA274F" w:rsidP="004A51FC">
      <w:pPr>
        <w:spacing w:line="240" w:lineRule="auto"/>
        <w:contextualSpacing/>
        <w:rPr>
          <w:rFonts w:ascii="Times New Roman" w:hAnsi="Times New Roman"/>
          <w:b/>
        </w:rPr>
      </w:pPr>
    </w:p>
    <w:p w14:paraId="6AC1F9F5" w14:textId="77777777" w:rsidR="00CA274F" w:rsidRDefault="00CA274F" w:rsidP="004A51FC">
      <w:pPr>
        <w:spacing w:line="240" w:lineRule="auto"/>
        <w:contextualSpacing/>
        <w:rPr>
          <w:rFonts w:ascii="Times New Roman" w:hAnsi="Times New Roman"/>
          <w:b/>
        </w:rPr>
      </w:pPr>
    </w:p>
    <w:p w14:paraId="4A85BD24" w14:textId="77777777"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14:paraId="07B5FD5A" w14:textId="77777777"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elacomgrade"/>
        <w:tblW w:w="5925" w:type="dxa"/>
        <w:tblInd w:w="378" w:type="dxa"/>
        <w:tblLook w:val="04A0" w:firstRow="1" w:lastRow="0" w:firstColumn="1" w:lastColumn="0" w:noHBand="0" w:noVBand="1"/>
      </w:tblPr>
      <w:tblGrid>
        <w:gridCol w:w="1591"/>
        <w:gridCol w:w="3974"/>
        <w:gridCol w:w="938"/>
        <w:gridCol w:w="2469"/>
      </w:tblGrid>
      <w:tr w:rsidR="00CA274F" w:rsidRPr="0017567B" w14:paraId="34537DC6" w14:textId="77777777" w:rsidTr="005157C5">
        <w:trPr>
          <w:trHeight w:val="329"/>
        </w:trPr>
        <w:tc>
          <w:tcPr>
            <w:tcW w:w="1739" w:type="dxa"/>
            <w:noWrap/>
            <w:hideMark/>
          </w:tcPr>
          <w:p w14:paraId="6BC50F0E"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2823" w:type="dxa"/>
            <w:hideMark/>
          </w:tcPr>
          <w:p w14:paraId="01DF701F"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715" w:type="dxa"/>
          </w:tcPr>
          <w:p w14:paraId="73DCF541"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648" w:type="dxa"/>
          </w:tcPr>
          <w:p w14:paraId="7EB9ADF5"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CA274F" w:rsidRPr="005157C5" w14:paraId="1D7466C1" w14:textId="77777777" w:rsidTr="005157C5">
        <w:trPr>
          <w:trHeight w:val="319"/>
        </w:trPr>
        <w:tc>
          <w:tcPr>
            <w:tcW w:w="1739" w:type="dxa"/>
            <w:noWrap/>
          </w:tcPr>
          <w:p w14:paraId="020CF2D2" w14:textId="206B8E88" w:rsidR="00CA274F" w:rsidRPr="00CA274F" w:rsidRDefault="005157C5" w:rsidP="00124BEA">
            <w:pPr>
              <w:spacing w:after="0" w:line="240" w:lineRule="auto"/>
              <w:rPr>
                <w:rFonts w:asciiTheme="minorHAnsi" w:hAnsiTheme="minorHAnsi"/>
                <w:i/>
                <w:sz w:val="20"/>
              </w:rPr>
            </w:pPr>
            <w:r>
              <w:rPr>
                <w:rFonts w:asciiTheme="minorHAnsi" w:hAnsiTheme="minorHAnsi"/>
                <w:i/>
                <w:sz w:val="20"/>
              </w:rPr>
              <w:t>GLORIA dataset</w:t>
            </w:r>
          </w:p>
        </w:tc>
        <w:tc>
          <w:tcPr>
            <w:tcW w:w="2823" w:type="dxa"/>
          </w:tcPr>
          <w:p w14:paraId="45CC0641" w14:textId="2DACEF30" w:rsidR="00CA274F" w:rsidRPr="00CA274F" w:rsidRDefault="005157C5" w:rsidP="00124BEA">
            <w:pPr>
              <w:spacing w:after="0" w:line="240" w:lineRule="auto"/>
              <w:rPr>
                <w:rFonts w:asciiTheme="minorHAnsi" w:hAnsiTheme="minorHAnsi"/>
                <w:i/>
                <w:sz w:val="20"/>
              </w:rPr>
            </w:pPr>
            <w:r w:rsidRPr="005157C5">
              <w:rPr>
                <w:rFonts w:asciiTheme="minorHAnsi" w:hAnsiTheme="minorHAnsi"/>
                <w:i/>
                <w:sz w:val="20"/>
              </w:rPr>
              <w:t>https://doi.pangaea.de/10.1594/PANGAEA.948492</w:t>
            </w:r>
          </w:p>
        </w:tc>
        <w:tc>
          <w:tcPr>
            <w:tcW w:w="715" w:type="dxa"/>
          </w:tcPr>
          <w:p w14:paraId="3F18CCA6" w14:textId="40D15C1E" w:rsidR="00CA274F" w:rsidRPr="005157C5" w:rsidRDefault="005157C5" w:rsidP="00124BEA">
            <w:pPr>
              <w:spacing w:after="0" w:line="240" w:lineRule="auto"/>
              <w:rPr>
                <w:rFonts w:asciiTheme="minorHAnsi" w:hAnsiTheme="minorHAnsi"/>
                <w:i/>
                <w:sz w:val="20"/>
              </w:rPr>
            </w:pPr>
            <w:r w:rsidRPr="005157C5">
              <w:rPr>
                <w:rFonts w:asciiTheme="minorHAnsi" w:hAnsiTheme="minorHAnsi"/>
                <w:i/>
                <w:sz w:val="20"/>
              </w:rPr>
              <w:t>Moritz Lehmann, Daniela Gurlin, Nima Pahlevan et al</w:t>
            </w:r>
            <w:r>
              <w:rPr>
                <w:rFonts w:asciiTheme="minorHAnsi" w:hAnsiTheme="minorHAnsi"/>
                <w:i/>
                <w:sz w:val="20"/>
              </w:rPr>
              <w:t xml:space="preserve">. </w:t>
            </w:r>
          </w:p>
        </w:tc>
        <w:tc>
          <w:tcPr>
            <w:tcW w:w="648" w:type="dxa"/>
          </w:tcPr>
          <w:p w14:paraId="356FCF67" w14:textId="7E8D2654" w:rsidR="00CA274F" w:rsidRPr="005157C5" w:rsidRDefault="005157C5" w:rsidP="00124BEA">
            <w:pPr>
              <w:spacing w:after="0" w:line="240" w:lineRule="auto"/>
              <w:rPr>
                <w:rFonts w:asciiTheme="minorHAnsi" w:hAnsiTheme="minorHAnsi"/>
                <w:i/>
                <w:sz w:val="20"/>
              </w:rPr>
            </w:pPr>
            <w:hyperlink r:id="rId13" w:history="1">
              <w:r>
                <w:rPr>
                  <w:rStyle w:val="Hyperlink"/>
                  <w:rFonts w:ascii="Open Sans" w:hAnsi="Open Sans" w:cs="Open Sans"/>
                  <w:color w:val="009C8F"/>
                  <w:sz w:val="19"/>
                  <w:szCs w:val="19"/>
                  <w:shd w:val="clear" w:color="auto" w:fill="FFFFFF"/>
                </w:rPr>
                <w:t>moritz.lehmann@gmail.com</w:t>
              </w:r>
            </w:hyperlink>
          </w:p>
        </w:tc>
      </w:tr>
      <w:tr w:rsidR="00CA274F" w:rsidRPr="005157C5" w14:paraId="39AA73F5" w14:textId="77777777" w:rsidTr="005157C5">
        <w:trPr>
          <w:trHeight w:val="313"/>
        </w:trPr>
        <w:tc>
          <w:tcPr>
            <w:tcW w:w="1739" w:type="dxa"/>
            <w:noWrap/>
          </w:tcPr>
          <w:p w14:paraId="1596C6C5" w14:textId="77777777" w:rsidR="00CA274F" w:rsidRPr="005157C5" w:rsidRDefault="00CA274F" w:rsidP="00124BEA">
            <w:pPr>
              <w:spacing w:after="0" w:line="240" w:lineRule="auto"/>
              <w:rPr>
                <w:rFonts w:asciiTheme="minorHAnsi" w:hAnsiTheme="minorHAnsi"/>
                <w:sz w:val="20"/>
              </w:rPr>
            </w:pPr>
          </w:p>
        </w:tc>
        <w:tc>
          <w:tcPr>
            <w:tcW w:w="2823" w:type="dxa"/>
          </w:tcPr>
          <w:p w14:paraId="54542013" w14:textId="77777777" w:rsidR="00CA274F" w:rsidRPr="005157C5" w:rsidRDefault="00CA274F" w:rsidP="00124BEA">
            <w:pPr>
              <w:spacing w:after="0" w:line="240" w:lineRule="auto"/>
              <w:rPr>
                <w:rFonts w:asciiTheme="minorHAnsi" w:hAnsiTheme="minorHAnsi"/>
                <w:sz w:val="20"/>
              </w:rPr>
            </w:pPr>
          </w:p>
        </w:tc>
        <w:tc>
          <w:tcPr>
            <w:tcW w:w="715" w:type="dxa"/>
          </w:tcPr>
          <w:p w14:paraId="3A5F4EB2" w14:textId="77777777" w:rsidR="00CA274F" w:rsidRPr="005157C5" w:rsidRDefault="00CA274F" w:rsidP="00124BEA">
            <w:pPr>
              <w:spacing w:after="0" w:line="240" w:lineRule="auto"/>
              <w:rPr>
                <w:rFonts w:asciiTheme="minorHAnsi" w:hAnsiTheme="minorHAnsi"/>
                <w:sz w:val="20"/>
              </w:rPr>
            </w:pPr>
          </w:p>
        </w:tc>
        <w:tc>
          <w:tcPr>
            <w:tcW w:w="648" w:type="dxa"/>
          </w:tcPr>
          <w:p w14:paraId="755ADBAD" w14:textId="77777777" w:rsidR="00CA274F" w:rsidRPr="005157C5" w:rsidRDefault="00CA274F" w:rsidP="00124BEA">
            <w:pPr>
              <w:spacing w:after="0" w:line="240" w:lineRule="auto"/>
              <w:rPr>
                <w:rFonts w:asciiTheme="minorHAnsi" w:hAnsiTheme="minorHAnsi"/>
                <w:sz w:val="20"/>
              </w:rPr>
            </w:pPr>
          </w:p>
        </w:tc>
      </w:tr>
    </w:tbl>
    <w:p w14:paraId="5B2F5E6F" w14:textId="77777777" w:rsidR="001033D4" w:rsidRPr="005157C5" w:rsidRDefault="001033D4" w:rsidP="008A5C3C">
      <w:pPr>
        <w:tabs>
          <w:tab w:val="left" w:pos="7710"/>
        </w:tabs>
        <w:rPr>
          <w:rFonts w:ascii="Times New Roman" w:hAnsi="Times New Roman"/>
          <w:b/>
          <w:color w:val="4F81BD" w:themeColor="accent1"/>
          <w:sz w:val="28"/>
        </w:rPr>
      </w:pPr>
    </w:p>
    <w:p w14:paraId="4346BFC3" w14:textId="77777777" w:rsidR="00CA274F" w:rsidRPr="005157C5" w:rsidRDefault="00CA274F" w:rsidP="008A5C3C">
      <w:pPr>
        <w:tabs>
          <w:tab w:val="left" w:pos="7710"/>
        </w:tabs>
        <w:rPr>
          <w:rFonts w:ascii="Times New Roman" w:hAnsi="Times New Roman"/>
          <w:b/>
          <w:color w:val="4F81BD" w:themeColor="accent1"/>
          <w:sz w:val="28"/>
        </w:rPr>
      </w:pPr>
    </w:p>
    <w:p w14:paraId="0C3763D9" w14:textId="77777777"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14:paraId="43FE44AA" w14:textId="77777777"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elacomgrade"/>
        <w:tblW w:w="8370" w:type="dxa"/>
        <w:tblInd w:w="378" w:type="dxa"/>
        <w:tblLook w:val="04A0" w:firstRow="1" w:lastRow="0" w:firstColumn="1" w:lastColumn="0" w:noHBand="0" w:noVBand="1"/>
      </w:tblPr>
      <w:tblGrid>
        <w:gridCol w:w="3340"/>
        <w:gridCol w:w="2864"/>
        <w:gridCol w:w="2166"/>
      </w:tblGrid>
      <w:tr w:rsidR="001033D4" w:rsidRPr="0017567B" w14:paraId="42517B6F" w14:textId="77777777" w:rsidTr="001033D4">
        <w:trPr>
          <w:trHeight w:val="315"/>
        </w:trPr>
        <w:tc>
          <w:tcPr>
            <w:tcW w:w="2700" w:type="dxa"/>
            <w:noWrap/>
            <w:hideMark/>
          </w:tcPr>
          <w:p w14:paraId="0C9CF684"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lastRenderedPageBreak/>
              <w:t>File name</w:t>
            </w:r>
          </w:p>
        </w:tc>
        <w:tc>
          <w:tcPr>
            <w:tcW w:w="3240" w:type="dxa"/>
            <w:hideMark/>
          </w:tcPr>
          <w:p w14:paraId="7CA9E7BD"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2430" w:type="dxa"/>
          </w:tcPr>
          <w:p w14:paraId="1D2C29EF"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14:paraId="5254D8DB" w14:textId="77777777" w:rsidTr="001033D4">
        <w:trPr>
          <w:trHeight w:val="305"/>
        </w:trPr>
        <w:tc>
          <w:tcPr>
            <w:tcW w:w="2700" w:type="dxa"/>
            <w:noWrap/>
          </w:tcPr>
          <w:p w14:paraId="4AF92159" w14:textId="39F35584" w:rsidR="001033D4" w:rsidRPr="00CA274F" w:rsidRDefault="005157C5" w:rsidP="00124BEA">
            <w:pPr>
              <w:spacing w:after="0" w:line="240" w:lineRule="auto"/>
              <w:rPr>
                <w:rFonts w:asciiTheme="minorHAnsi" w:hAnsiTheme="minorHAnsi"/>
                <w:i/>
                <w:sz w:val="20"/>
              </w:rPr>
            </w:pPr>
            <w:r w:rsidRPr="005157C5">
              <w:rPr>
                <w:rFonts w:asciiTheme="minorHAnsi" w:hAnsiTheme="minorHAnsi"/>
                <w:i/>
                <w:sz w:val="20"/>
              </w:rPr>
              <w:t>00_Planetary_computer_Extraction</w:t>
            </w:r>
            <w:r>
              <w:rPr>
                <w:rFonts w:asciiTheme="minorHAnsi" w:hAnsiTheme="minorHAnsi"/>
                <w:i/>
                <w:sz w:val="20"/>
              </w:rPr>
              <w:t>.R</w:t>
            </w:r>
          </w:p>
        </w:tc>
        <w:tc>
          <w:tcPr>
            <w:tcW w:w="3240" w:type="dxa"/>
          </w:tcPr>
          <w:p w14:paraId="52812CDF" w14:textId="36D3C7B3" w:rsidR="001033D4" w:rsidRPr="00CA274F" w:rsidRDefault="005157C5" w:rsidP="00124BEA">
            <w:pPr>
              <w:spacing w:after="0" w:line="240" w:lineRule="auto"/>
              <w:rPr>
                <w:rFonts w:asciiTheme="minorHAnsi" w:hAnsiTheme="minorHAnsi"/>
                <w:i/>
                <w:sz w:val="20"/>
              </w:rPr>
            </w:pPr>
            <w:r>
              <w:rPr>
                <w:rFonts w:asciiTheme="minorHAnsi" w:hAnsiTheme="minorHAnsi"/>
                <w:i/>
                <w:sz w:val="20"/>
              </w:rPr>
              <w:t>Extract data from Microsoft Planetary Computer</w:t>
            </w:r>
          </w:p>
        </w:tc>
        <w:tc>
          <w:tcPr>
            <w:tcW w:w="2430" w:type="dxa"/>
          </w:tcPr>
          <w:p w14:paraId="40A3432C" w14:textId="75A0F3BE" w:rsidR="001033D4" w:rsidRPr="00CA274F" w:rsidRDefault="005157C5" w:rsidP="00124BEA">
            <w:pPr>
              <w:spacing w:after="0" w:line="240" w:lineRule="auto"/>
              <w:rPr>
                <w:rFonts w:asciiTheme="minorHAnsi" w:hAnsiTheme="minorHAnsi"/>
                <w:i/>
                <w:sz w:val="20"/>
              </w:rPr>
            </w:pPr>
            <w:r>
              <w:rPr>
                <w:rFonts w:asciiTheme="minorHAnsi" w:hAnsiTheme="minorHAnsi"/>
                <w:i/>
                <w:sz w:val="20"/>
              </w:rPr>
              <w:t>R</w:t>
            </w:r>
          </w:p>
        </w:tc>
      </w:tr>
      <w:tr w:rsidR="001033D4" w:rsidRPr="0017567B" w14:paraId="4AAD30ED" w14:textId="77777777" w:rsidTr="001033D4">
        <w:trPr>
          <w:trHeight w:val="300"/>
        </w:trPr>
        <w:tc>
          <w:tcPr>
            <w:tcW w:w="2700" w:type="dxa"/>
            <w:noWrap/>
          </w:tcPr>
          <w:p w14:paraId="1C103CA7" w14:textId="45A065E0" w:rsidR="001033D4" w:rsidRPr="00CA274F" w:rsidRDefault="005157C5" w:rsidP="00124BEA">
            <w:pPr>
              <w:spacing w:after="0" w:line="240" w:lineRule="auto"/>
              <w:rPr>
                <w:rFonts w:asciiTheme="minorHAnsi" w:hAnsiTheme="minorHAnsi"/>
                <w:sz w:val="20"/>
              </w:rPr>
            </w:pPr>
            <w:r w:rsidRPr="005157C5">
              <w:rPr>
                <w:rFonts w:asciiTheme="minorHAnsi" w:hAnsiTheme="minorHAnsi"/>
                <w:sz w:val="20"/>
              </w:rPr>
              <w:t>01_Generate_correlations_heatmap</w:t>
            </w:r>
            <w:r>
              <w:rPr>
                <w:rFonts w:asciiTheme="minorHAnsi" w:hAnsiTheme="minorHAnsi"/>
                <w:sz w:val="20"/>
              </w:rPr>
              <w:t>.R</w:t>
            </w:r>
          </w:p>
        </w:tc>
        <w:tc>
          <w:tcPr>
            <w:tcW w:w="3240" w:type="dxa"/>
          </w:tcPr>
          <w:p w14:paraId="35F38625" w14:textId="65F475EC" w:rsidR="001033D4" w:rsidRPr="00CA274F" w:rsidRDefault="005157C5" w:rsidP="00124BEA">
            <w:pPr>
              <w:spacing w:after="0" w:line="240" w:lineRule="auto"/>
              <w:rPr>
                <w:rFonts w:asciiTheme="minorHAnsi" w:hAnsiTheme="minorHAnsi"/>
                <w:sz w:val="20"/>
              </w:rPr>
            </w:pPr>
            <w:r>
              <w:rPr>
                <w:rFonts w:asciiTheme="minorHAnsi" w:hAnsiTheme="minorHAnsi"/>
                <w:sz w:val="20"/>
              </w:rPr>
              <w:t>Apply the validation used in the study</w:t>
            </w:r>
          </w:p>
        </w:tc>
        <w:tc>
          <w:tcPr>
            <w:tcW w:w="2430" w:type="dxa"/>
          </w:tcPr>
          <w:p w14:paraId="5A6E0B1D" w14:textId="6E5CD771" w:rsidR="001033D4" w:rsidRPr="00CA274F" w:rsidRDefault="005157C5" w:rsidP="00124BEA">
            <w:pPr>
              <w:spacing w:after="0" w:line="240" w:lineRule="auto"/>
              <w:rPr>
                <w:rFonts w:asciiTheme="minorHAnsi" w:hAnsiTheme="minorHAnsi"/>
                <w:sz w:val="20"/>
              </w:rPr>
            </w:pPr>
            <w:r>
              <w:rPr>
                <w:rFonts w:asciiTheme="minorHAnsi" w:hAnsiTheme="minorHAnsi"/>
                <w:sz w:val="20"/>
              </w:rPr>
              <w:t>R</w:t>
            </w:r>
          </w:p>
        </w:tc>
      </w:tr>
      <w:tr w:rsidR="005157C5" w:rsidRPr="0017567B" w14:paraId="40F4A82B" w14:textId="77777777" w:rsidTr="001033D4">
        <w:trPr>
          <w:trHeight w:val="300"/>
        </w:trPr>
        <w:tc>
          <w:tcPr>
            <w:tcW w:w="2700" w:type="dxa"/>
            <w:noWrap/>
          </w:tcPr>
          <w:p w14:paraId="33947377" w14:textId="126BE7CD" w:rsidR="005157C5" w:rsidRPr="005157C5" w:rsidRDefault="005157C5" w:rsidP="00124BEA">
            <w:pPr>
              <w:spacing w:after="0" w:line="240" w:lineRule="auto"/>
              <w:rPr>
                <w:rFonts w:asciiTheme="minorHAnsi" w:hAnsiTheme="minorHAnsi"/>
                <w:sz w:val="20"/>
              </w:rPr>
            </w:pPr>
            <w:r w:rsidRPr="005157C5">
              <w:rPr>
                <w:rFonts w:asciiTheme="minorHAnsi" w:hAnsiTheme="minorHAnsi"/>
                <w:sz w:val="20"/>
              </w:rPr>
              <w:t>02_GEE_Time_Series</w:t>
            </w:r>
            <w:r>
              <w:rPr>
                <w:rFonts w:asciiTheme="minorHAnsi" w:hAnsiTheme="minorHAnsi"/>
                <w:sz w:val="20"/>
              </w:rPr>
              <w:t>.R</w:t>
            </w:r>
          </w:p>
        </w:tc>
        <w:tc>
          <w:tcPr>
            <w:tcW w:w="3240" w:type="dxa"/>
          </w:tcPr>
          <w:p w14:paraId="611E60B7" w14:textId="3D2F0E5F" w:rsidR="005157C5" w:rsidRDefault="005157C5" w:rsidP="00124BEA">
            <w:pPr>
              <w:spacing w:after="0" w:line="240" w:lineRule="auto"/>
              <w:rPr>
                <w:rFonts w:asciiTheme="minorHAnsi" w:hAnsiTheme="minorHAnsi"/>
                <w:sz w:val="20"/>
              </w:rPr>
            </w:pPr>
            <w:r>
              <w:rPr>
                <w:rFonts w:asciiTheme="minorHAnsi" w:hAnsiTheme="minorHAnsi"/>
                <w:sz w:val="20"/>
              </w:rPr>
              <w:t>Create the plots used in the time-series generation</w:t>
            </w:r>
          </w:p>
        </w:tc>
        <w:tc>
          <w:tcPr>
            <w:tcW w:w="2430" w:type="dxa"/>
          </w:tcPr>
          <w:p w14:paraId="65712711" w14:textId="514726E1" w:rsidR="005157C5" w:rsidRDefault="005157C5" w:rsidP="00124BEA">
            <w:pPr>
              <w:spacing w:after="0" w:line="240" w:lineRule="auto"/>
              <w:rPr>
                <w:rFonts w:asciiTheme="minorHAnsi" w:hAnsiTheme="minorHAnsi"/>
                <w:sz w:val="20"/>
              </w:rPr>
            </w:pPr>
            <w:r>
              <w:rPr>
                <w:rFonts w:asciiTheme="minorHAnsi" w:hAnsiTheme="minorHAnsi"/>
                <w:sz w:val="20"/>
              </w:rPr>
              <w:t>R</w:t>
            </w:r>
          </w:p>
        </w:tc>
      </w:tr>
    </w:tbl>
    <w:p w14:paraId="713AC252" w14:textId="77777777" w:rsidR="001033D4" w:rsidRDefault="001033D4" w:rsidP="008A5C3C">
      <w:pPr>
        <w:tabs>
          <w:tab w:val="left" w:pos="7710"/>
        </w:tabs>
        <w:rPr>
          <w:rFonts w:ascii="Times New Roman" w:hAnsi="Times New Roman"/>
        </w:rPr>
      </w:pPr>
    </w:p>
    <w:p w14:paraId="763DB5E7"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38785156" w14:textId="55E16E09" w:rsidR="001033D4" w:rsidRDefault="005157C5" w:rsidP="00CA274F">
      <w:pPr>
        <w:tabs>
          <w:tab w:val="left" w:pos="7710"/>
        </w:tabs>
        <w:rPr>
          <w:rFonts w:ascii="Times New Roman" w:hAnsi="Times New Roman"/>
          <w:iCs/>
          <w:color w:val="000000" w:themeColor="text1"/>
        </w:rPr>
      </w:pPr>
      <w:r>
        <w:rPr>
          <w:rFonts w:ascii="Times New Roman" w:hAnsi="Times New Roman"/>
          <w:iCs/>
          <w:color w:val="000000" w:themeColor="text1"/>
        </w:rPr>
        <w:t xml:space="preserve">The full R project and Google Earth Engine codes are available on this paper GitHub: </w:t>
      </w:r>
      <w:hyperlink r:id="rId14" w:history="1">
        <w:r w:rsidRPr="00E076DD">
          <w:rPr>
            <w:rStyle w:val="Hyperlink"/>
            <w:rFonts w:ascii="Times New Roman" w:hAnsi="Times New Roman"/>
            <w:iCs/>
          </w:rPr>
          <w:t>https://github.com/dmaciel123/Landsat_Aquatic_Ref_Validation</w:t>
        </w:r>
      </w:hyperlink>
    </w:p>
    <w:p w14:paraId="44E3E535" w14:textId="444720A4" w:rsidR="005157C5" w:rsidRDefault="005157C5" w:rsidP="00CA274F">
      <w:pPr>
        <w:tabs>
          <w:tab w:val="left" w:pos="7710"/>
        </w:tabs>
        <w:rPr>
          <w:rFonts w:ascii="Times New Roman" w:hAnsi="Times New Roman"/>
          <w:iCs/>
          <w:color w:val="000000" w:themeColor="text1"/>
        </w:rPr>
      </w:pPr>
    </w:p>
    <w:p w14:paraId="77BC1774" w14:textId="77777777" w:rsidR="005157C5" w:rsidRPr="005157C5" w:rsidRDefault="005157C5" w:rsidP="00CA274F">
      <w:pPr>
        <w:tabs>
          <w:tab w:val="left" w:pos="7710"/>
        </w:tabs>
        <w:rPr>
          <w:rFonts w:ascii="Times New Roman" w:hAnsi="Times New Roman"/>
          <w:iCs/>
          <w:color w:val="000000" w:themeColor="text1"/>
        </w:rPr>
      </w:pPr>
    </w:p>
    <w:p w14:paraId="7AD511CD"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FC53DF">
      <w:footerReference w:type="default" r:id="rId15"/>
      <w:headerReference w:type="first" r:id="rId16"/>
      <w:pgSz w:w="12240" w:h="15840"/>
      <w:pgMar w:top="990" w:right="1440" w:bottom="720" w:left="1440" w:header="720" w:footer="14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andrade" w:date="2023-04-14T09:17:00Z" w:initials="da">
    <w:p w14:paraId="329FEA63" w14:textId="77777777" w:rsidR="00C931C6" w:rsidRDefault="00C931C6" w:rsidP="00A90DC8">
      <w:pPr>
        <w:pStyle w:val="Textodecomentrio"/>
      </w:pPr>
      <w:r>
        <w:rPr>
          <w:rStyle w:val="Refdecomentrio"/>
        </w:rPr>
        <w:annotationRef/>
      </w:r>
      <w:r>
        <w:t>Nima, can you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9FE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98B6" w16cex:dateUtc="2023-04-14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9FEA63" w16cid:durableId="27E398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4929" w14:textId="77777777" w:rsidR="00890BA0" w:rsidRDefault="00890BA0" w:rsidP="00B337A9">
      <w:pPr>
        <w:spacing w:after="0" w:line="240" w:lineRule="auto"/>
      </w:pPr>
      <w:r>
        <w:separator/>
      </w:r>
    </w:p>
  </w:endnote>
  <w:endnote w:type="continuationSeparator" w:id="0">
    <w:p w14:paraId="2DDEC6EF" w14:textId="77777777" w:rsidR="00890BA0" w:rsidRDefault="00890BA0"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52A2" w14:textId="77777777" w:rsidR="0017567B" w:rsidRPr="008D563A" w:rsidRDefault="00DD51B1">
    <w:pPr>
      <w:pStyle w:val="Rodap"/>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2B84F243" w14:textId="77777777" w:rsidR="00AC325B" w:rsidRDefault="00AC32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E333" w14:textId="77777777" w:rsidR="00890BA0" w:rsidRDefault="00890BA0" w:rsidP="00B337A9">
      <w:pPr>
        <w:spacing w:after="0" w:line="240" w:lineRule="auto"/>
      </w:pPr>
      <w:r>
        <w:separator/>
      </w:r>
    </w:p>
  </w:footnote>
  <w:footnote w:type="continuationSeparator" w:id="0">
    <w:p w14:paraId="43F6B40E" w14:textId="77777777" w:rsidR="00890BA0" w:rsidRDefault="00890BA0" w:rsidP="00B337A9">
      <w:pPr>
        <w:spacing w:after="0" w:line="240" w:lineRule="auto"/>
      </w:pPr>
      <w:r>
        <w:continuationSeparator/>
      </w:r>
    </w:p>
  </w:footnote>
  <w:footnote w:id="1">
    <w:p w14:paraId="49699C6B" w14:textId="77777777" w:rsidR="00005A1C" w:rsidRDefault="008D563A">
      <w:pPr>
        <w:pStyle w:val="Textodenotaderodap"/>
      </w:pPr>
      <w:r w:rsidRPr="008D563A">
        <w:rPr>
          <w:rStyle w:val="Refdenotaderodap"/>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45CE" w14:textId="77777777" w:rsidR="00155789" w:rsidRDefault="00155789">
    <w:pPr>
      <w:pStyle w:val="Cabealho"/>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C4E04"/>
    <w:multiLevelType w:val="hybridMultilevel"/>
    <w:tmpl w:val="D39ED3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CF3064F"/>
    <w:multiLevelType w:val="hybridMultilevel"/>
    <w:tmpl w:val="C74079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22005">
    <w:abstractNumId w:val="1"/>
  </w:num>
  <w:num w:numId="2" w16cid:durableId="2033335940">
    <w:abstractNumId w:val="3"/>
  </w:num>
  <w:num w:numId="3" w16cid:durableId="1599603197">
    <w:abstractNumId w:val="2"/>
  </w:num>
  <w:num w:numId="4" w16cid:durableId="19134654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andrade">
    <w15:presenceInfo w15:providerId="Windows Live" w15:userId="22bc09a21a0d6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05A1C"/>
    <w:rsid w:val="00015588"/>
    <w:rsid w:val="0001723C"/>
    <w:rsid w:val="000215D8"/>
    <w:rsid w:val="0002394C"/>
    <w:rsid w:val="000241AC"/>
    <w:rsid w:val="00035B72"/>
    <w:rsid w:val="000422AF"/>
    <w:rsid w:val="00053FB7"/>
    <w:rsid w:val="00056F55"/>
    <w:rsid w:val="0006456E"/>
    <w:rsid w:val="0007259F"/>
    <w:rsid w:val="000735C5"/>
    <w:rsid w:val="0009116F"/>
    <w:rsid w:val="000A57FD"/>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86AFB"/>
    <w:rsid w:val="00195DEE"/>
    <w:rsid w:val="001970B1"/>
    <w:rsid w:val="001A10E9"/>
    <w:rsid w:val="001D2769"/>
    <w:rsid w:val="001D49E5"/>
    <w:rsid w:val="001E1DB0"/>
    <w:rsid w:val="0023289B"/>
    <w:rsid w:val="00240286"/>
    <w:rsid w:val="00241B0B"/>
    <w:rsid w:val="00250C1A"/>
    <w:rsid w:val="002523F3"/>
    <w:rsid w:val="002538D1"/>
    <w:rsid w:val="0027463E"/>
    <w:rsid w:val="002B22E5"/>
    <w:rsid w:val="002B3B4B"/>
    <w:rsid w:val="002B5199"/>
    <w:rsid w:val="002B5BEA"/>
    <w:rsid w:val="002C2CAD"/>
    <w:rsid w:val="002D34FA"/>
    <w:rsid w:val="002E0071"/>
    <w:rsid w:val="002E4940"/>
    <w:rsid w:val="002E5326"/>
    <w:rsid w:val="0031064F"/>
    <w:rsid w:val="003112DB"/>
    <w:rsid w:val="00317705"/>
    <w:rsid w:val="00330CFD"/>
    <w:rsid w:val="00333459"/>
    <w:rsid w:val="00345971"/>
    <w:rsid w:val="00345B23"/>
    <w:rsid w:val="00366964"/>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157C5"/>
    <w:rsid w:val="00517F8F"/>
    <w:rsid w:val="005220EF"/>
    <w:rsid w:val="00526239"/>
    <w:rsid w:val="0053754D"/>
    <w:rsid w:val="0054321D"/>
    <w:rsid w:val="0054755A"/>
    <w:rsid w:val="0055326C"/>
    <w:rsid w:val="00590C9D"/>
    <w:rsid w:val="005963E2"/>
    <w:rsid w:val="005B379E"/>
    <w:rsid w:val="005C7797"/>
    <w:rsid w:val="005D262F"/>
    <w:rsid w:val="005F1C13"/>
    <w:rsid w:val="005F7559"/>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F7157"/>
    <w:rsid w:val="00702E9A"/>
    <w:rsid w:val="00707080"/>
    <w:rsid w:val="0071456B"/>
    <w:rsid w:val="00722AA5"/>
    <w:rsid w:val="007238FD"/>
    <w:rsid w:val="00724083"/>
    <w:rsid w:val="00726C4F"/>
    <w:rsid w:val="00734BC6"/>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246A"/>
    <w:rsid w:val="00943166"/>
    <w:rsid w:val="00947168"/>
    <w:rsid w:val="009A4BD7"/>
    <w:rsid w:val="009A689A"/>
    <w:rsid w:val="009B2675"/>
    <w:rsid w:val="009C52CF"/>
    <w:rsid w:val="009D6656"/>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601C"/>
    <w:rsid w:val="00AE300E"/>
    <w:rsid w:val="00AF2330"/>
    <w:rsid w:val="00B054CA"/>
    <w:rsid w:val="00B15603"/>
    <w:rsid w:val="00B337A9"/>
    <w:rsid w:val="00B347EA"/>
    <w:rsid w:val="00B3624C"/>
    <w:rsid w:val="00B41BC0"/>
    <w:rsid w:val="00B464F5"/>
    <w:rsid w:val="00B95EFF"/>
    <w:rsid w:val="00BA052C"/>
    <w:rsid w:val="00BA1409"/>
    <w:rsid w:val="00BA7CBF"/>
    <w:rsid w:val="00BC5644"/>
    <w:rsid w:val="00BE3E9D"/>
    <w:rsid w:val="00BF381C"/>
    <w:rsid w:val="00C0298F"/>
    <w:rsid w:val="00C10B49"/>
    <w:rsid w:val="00C30A2B"/>
    <w:rsid w:val="00C31813"/>
    <w:rsid w:val="00C37A8E"/>
    <w:rsid w:val="00C42C94"/>
    <w:rsid w:val="00C705B7"/>
    <w:rsid w:val="00C835BC"/>
    <w:rsid w:val="00C931C6"/>
    <w:rsid w:val="00CA274F"/>
    <w:rsid w:val="00CC7294"/>
    <w:rsid w:val="00CE04F6"/>
    <w:rsid w:val="00CE0690"/>
    <w:rsid w:val="00CF278D"/>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DF5A19"/>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13A69"/>
    <w:rsid w:val="00F431DB"/>
    <w:rsid w:val="00F5385C"/>
    <w:rsid w:val="00F62F0A"/>
    <w:rsid w:val="00F64512"/>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D75F66"/>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nfase">
    <w:name w:val="Emphasis"/>
    <w:basedOn w:val="Fontepargpadro"/>
    <w:uiPriority w:val="99"/>
    <w:qFormat/>
    <w:rsid w:val="00F5385C"/>
    <w:rPr>
      <w:rFonts w:cs="Times New Roman"/>
      <w:i/>
    </w:rPr>
  </w:style>
  <w:style w:type="table" w:styleId="Tabelacomgrade">
    <w:name w:val="Table Grid"/>
    <w:basedOn w:val="Tabela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E3E9D"/>
    <w:rPr>
      <w:rFonts w:cs="Times New Roman"/>
      <w:color w:val="0000FF"/>
      <w:u w:val="single"/>
    </w:rPr>
  </w:style>
  <w:style w:type="paragraph" w:styleId="Cabealho">
    <w:name w:val="header"/>
    <w:basedOn w:val="Normal"/>
    <w:link w:val="CabealhoChar"/>
    <w:uiPriority w:val="99"/>
    <w:unhideWhenUsed/>
    <w:rsid w:val="00B337A9"/>
    <w:pPr>
      <w:tabs>
        <w:tab w:val="center" w:pos="4680"/>
        <w:tab w:val="right" w:pos="9360"/>
      </w:tabs>
    </w:pPr>
  </w:style>
  <w:style w:type="character" w:customStyle="1" w:styleId="CabealhoChar">
    <w:name w:val="Cabeçalho Char"/>
    <w:basedOn w:val="Fontepargpadro"/>
    <w:link w:val="Cabealho"/>
    <w:uiPriority w:val="99"/>
    <w:locked/>
    <w:rsid w:val="00B337A9"/>
    <w:rPr>
      <w:rFonts w:cs="Times New Roman"/>
    </w:rPr>
  </w:style>
  <w:style w:type="paragraph" w:styleId="Rodap">
    <w:name w:val="footer"/>
    <w:basedOn w:val="Normal"/>
    <w:link w:val="RodapChar"/>
    <w:uiPriority w:val="99"/>
    <w:unhideWhenUsed/>
    <w:rsid w:val="00B337A9"/>
    <w:pPr>
      <w:tabs>
        <w:tab w:val="center" w:pos="4680"/>
        <w:tab w:val="right" w:pos="9360"/>
      </w:tabs>
    </w:pPr>
  </w:style>
  <w:style w:type="character" w:customStyle="1" w:styleId="RodapChar">
    <w:name w:val="Rodapé Char"/>
    <w:basedOn w:val="Fontepargpadro"/>
    <w:link w:val="Rodap"/>
    <w:uiPriority w:val="99"/>
    <w:locked/>
    <w:rsid w:val="00B337A9"/>
    <w:rPr>
      <w:rFonts w:cs="Times New Roman"/>
    </w:rPr>
  </w:style>
  <w:style w:type="table" w:styleId="TabeladeGradeClara">
    <w:name w:val="Grid Table Light"/>
    <w:basedOn w:val="Tabela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155789"/>
    <w:pPr>
      <w:ind w:left="720"/>
      <w:contextualSpacing/>
    </w:pPr>
  </w:style>
  <w:style w:type="paragraph" w:styleId="Textodenotaderodap">
    <w:name w:val="footnote text"/>
    <w:basedOn w:val="Normal"/>
    <w:link w:val="TextodenotaderodapChar"/>
    <w:uiPriority w:val="99"/>
    <w:rsid w:val="008D563A"/>
    <w:pPr>
      <w:spacing w:after="0" w:line="240" w:lineRule="auto"/>
    </w:pPr>
    <w:rPr>
      <w:sz w:val="20"/>
      <w:szCs w:val="20"/>
    </w:rPr>
  </w:style>
  <w:style w:type="character" w:customStyle="1" w:styleId="TextodenotaderodapChar">
    <w:name w:val="Texto de nota de rodapé Char"/>
    <w:basedOn w:val="Fontepargpadro"/>
    <w:link w:val="Textodenotaderodap"/>
    <w:uiPriority w:val="99"/>
    <w:locked/>
    <w:rsid w:val="008D563A"/>
    <w:rPr>
      <w:rFonts w:cs="Times New Roman"/>
    </w:rPr>
  </w:style>
  <w:style w:type="character" w:styleId="Refdenotaderodap">
    <w:name w:val="footnote reference"/>
    <w:basedOn w:val="Fontepargpadro"/>
    <w:uiPriority w:val="99"/>
    <w:rsid w:val="008D563A"/>
    <w:rPr>
      <w:rFonts w:cs="Times New Roman"/>
      <w:vertAlign w:val="superscript"/>
    </w:rPr>
  </w:style>
  <w:style w:type="character" w:styleId="MenoPendente">
    <w:name w:val="Unresolved Mention"/>
    <w:basedOn w:val="Fontepargpadro"/>
    <w:uiPriority w:val="99"/>
    <w:semiHidden/>
    <w:unhideWhenUsed/>
    <w:rsid w:val="00FC53DF"/>
    <w:rPr>
      <w:rFonts w:cs="Times New Roman"/>
      <w:color w:val="605E5C"/>
      <w:shd w:val="clear" w:color="auto" w:fill="E1DFDD"/>
    </w:rPr>
  </w:style>
  <w:style w:type="character" w:styleId="TextodoEspaoReservado">
    <w:name w:val="Placeholder Text"/>
    <w:basedOn w:val="Fontepargpadro"/>
    <w:uiPriority w:val="99"/>
    <w:semiHidden/>
    <w:rsid w:val="00C931C6"/>
    <w:rPr>
      <w:color w:val="808080"/>
    </w:rPr>
  </w:style>
  <w:style w:type="character" w:styleId="Refdecomentrio">
    <w:name w:val="annotation reference"/>
    <w:basedOn w:val="Fontepargpadro"/>
    <w:uiPriority w:val="99"/>
    <w:rsid w:val="00C931C6"/>
    <w:rPr>
      <w:sz w:val="16"/>
      <w:szCs w:val="16"/>
    </w:rPr>
  </w:style>
  <w:style w:type="paragraph" w:styleId="Textodecomentrio">
    <w:name w:val="annotation text"/>
    <w:basedOn w:val="Normal"/>
    <w:link w:val="TextodecomentrioChar"/>
    <w:uiPriority w:val="99"/>
    <w:rsid w:val="00C931C6"/>
    <w:pPr>
      <w:spacing w:line="240" w:lineRule="auto"/>
    </w:pPr>
    <w:rPr>
      <w:sz w:val="20"/>
      <w:szCs w:val="20"/>
    </w:rPr>
  </w:style>
  <w:style w:type="character" w:customStyle="1" w:styleId="TextodecomentrioChar">
    <w:name w:val="Texto de comentário Char"/>
    <w:basedOn w:val="Fontepargpadro"/>
    <w:link w:val="Textodecomentrio"/>
    <w:uiPriority w:val="99"/>
    <w:rsid w:val="00C931C6"/>
    <w:rPr>
      <w:rFonts w:cs="Times New Roman"/>
    </w:rPr>
  </w:style>
  <w:style w:type="paragraph" w:styleId="Assuntodocomentrio">
    <w:name w:val="annotation subject"/>
    <w:basedOn w:val="Textodecomentrio"/>
    <w:next w:val="Textodecomentrio"/>
    <w:link w:val="AssuntodocomentrioChar"/>
    <w:uiPriority w:val="99"/>
    <w:rsid w:val="00C931C6"/>
    <w:rPr>
      <w:b/>
      <w:bCs/>
    </w:rPr>
  </w:style>
  <w:style w:type="character" w:customStyle="1" w:styleId="AssuntodocomentrioChar">
    <w:name w:val="Assunto do comentário Char"/>
    <w:basedOn w:val="TextodecomentrioChar"/>
    <w:link w:val="Assuntodocomentrio"/>
    <w:uiPriority w:val="99"/>
    <w:rsid w:val="00C931C6"/>
    <w:rPr>
      <w:rFonts w:cs="Times New Roman"/>
      <w:b/>
      <w:bCs/>
    </w:rPr>
  </w:style>
  <w:style w:type="character" w:styleId="HiperlinkVisitado">
    <w:name w:val="FollowedHyperlink"/>
    <w:basedOn w:val="Fontepargpadro"/>
    <w:uiPriority w:val="99"/>
    <w:rsid w:val="009424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80402">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2515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moritz.lehmann@gmail.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maciel123/Landsat_Aquatic_Ref_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1471</Words>
  <Characters>8447</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daniel andrade</cp:lastModifiedBy>
  <cp:revision>7</cp:revision>
  <cp:lastPrinted>2023-04-14T13:34:00Z</cp:lastPrinted>
  <dcterms:created xsi:type="dcterms:W3CDTF">2023-04-14T13:33:00Z</dcterms:created>
  <dcterms:modified xsi:type="dcterms:W3CDTF">2023-04-14T13:38:00Z</dcterms:modified>
</cp:coreProperties>
</file>