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CD00" w14:textId="77777777" w:rsidR="00706B39" w:rsidRDefault="003F3AEB">
      <w:pPr>
        <w:spacing w:before="240" w:after="240"/>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6AC60821" wp14:editId="4A32C4E9">
            <wp:extent cx="3429000" cy="9334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29000" cy="933450"/>
                    </a:xfrm>
                    <a:prstGeom prst="rect">
                      <a:avLst/>
                    </a:prstGeom>
                    <a:ln/>
                  </pic:spPr>
                </pic:pic>
              </a:graphicData>
            </a:graphic>
          </wp:inline>
        </w:drawing>
      </w:r>
    </w:p>
    <w:p w14:paraId="0A4B4DF9" w14:textId="77777777" w:rsidR="00706B39" w:rsidRDefault="00706B39">
      <w:pPr>
        <w:spacing w:before="240" w:after="240"/>
        <w:jc w:val="center"/>
        <w:rPr>
          <w:b/>
          <w:sz w:val="36"/>
          <w:szCs w:val="36"/>
        </w:rPr>
      </w:pPr>
    </w:p>
    <w:p w14:paraId="05FAFC30" w14:textId="77777777" w:rsidR="00706B39" w:rsidRPr="00DB55D5" w:rsidRDefault="003F3AEB">
      <w:pPr>
        <w:spacing w:before="240" w:after="240"/>
        <w:ind w:firstLine="720"/>
        <w:jc w:val="center"/>
        <w:rPr>
          <w:b/>
          <w:color w:val="990000"/>
          <w:sz w:val="36"/>
          <w:szCs w:val="36"/>
        </w:rPr>
      </w:pPr>
      <w:r w:rsidRPr="00DB55D5">
        <w:rPr>
          <w:b/>
          <w:color w:val="990000"/>
          <w:sz w:val="36"/>
          <w:szCs w:val="36"/>
        </w:rPr>
        <w:t>Applied Regression Analysis (BUS 41100) - Autumn 2020</w:t>
      </w:r>
    </w:p>
    <w:p w14:paraId="08A96FCB" w14:textId="77777777" w:rsidR="00706B39" w:rsidRDefault="003F3AEB">
      <w:pPr>
        <w:spacing w:before="240" w:after="240"/>
        <w:jc w:val="center"/>
        <w:rPr>
          <w:b/>
          <w:sz w:val="36"/>
          <w:szCs w:val="36"/>
        </w:rPr>
      </w:pPr>
      <w:r>
        <w:rPr>
          <w:b/>
          <w:sz w:val="36"/>
          <w:szCs w:val="36"/>
        </w:rPr>
        <w:t xml:space="preserve"> </w:t>
      </w:r>
    </w:p>
    <w:p w14:paraId="6732749E" w14:textId="77777777" w:rsidR="00706B39" w:rsidRDefault="00706B39">
      <w:pPr>
        <w:spacing w:before="240" w:after="240"/>
        <w:jc w:val="center"/>
        <w:rPr>
          <w:b/>
          <w:sz w:val="36"/>
          <w:szCs w:val="36"/>
        </w:rPr>
      </w:pPr>
    </w:p>
    <w:p w14:paraId="15B0C23E" w14:textId="77777777" w:rsidR="00706B39" w:rsidRDefault="003F3AEB">
      <w:pPr>
        <w:spacing w:before="240" w:after="240"/>
        <w:jc w:val="center"/>
        <w:rPr>
          <w:b/>
          <w:sz w:val="36"/>
          <w:szCs w:val="36"/>
        </w:rPr>
      </w:pPr>
      <w:r>
        <w:rPr>
          <w:b/>
          <w:sz w:val="36"/>
          <w:szCs w:val="36"/>
        </w:rPr>
        <w:t xml:space="preserve">Final Project </w:t>
      </w:r>
    </w:p>
    <w:p w14:paraId="39188D21" w14:textId="77777777" w:rsidR="00706B39" w:rsidRDefault="00706B39">
      <w:pPr>
        <w:spacing w:before="240" w:after="240"/>
        <w:jc w:val="center"/>
        <w:rPr>
          <w:b/>
          <w:sz w:val="36"/>
          <w:szCs w:val="36"/>
        </w:rPr>
      </w:pPr>
    </w:p>
    <w:p w14:paraId="7DEB0533" w14:textId="77777777" w:rsidR="00706B39" w:rsidRDefault="00706B39">
      <w:pPr>
        <w:spacing w:before="240" w:after="240"/>
        <w:rPr>
          <w:b/>
          <w:sz w:val="36"/>
          <w:szCs w:val="36"/>
        </w:rPr>
      </w:pPr>
    </w:p>
    <w:p w14:paraId="3C336A0B" w14:textId="77777777" w:rsidR="00706B39" w:rsidRDefault="00DB55D5" w:rsidP="00DB55D5">
      <w:pPr>
        <w:spacing w:before="240" w:after="240"/>
        <w:jc w:val="center"/>
        <w:rPr>
          <w:b/>
          <w:sz w:val="36"/>
          <w:szCs w:val="36"/>
        </w:rPr>
      </w:pPr>
      <w:r>
        <w:rPr>
          <w:b/>
          <w:sz w:val="36"/>
          <w:szCs w:val="36"/>
        </w:rPr>
        <w:t>Team 2</w:t>
      </w:r>
    </w:p>
    <w:p w14:paraId="1B77ECDC" w14:textId="77777777" w:rsidR="00706B39" w:rsidRPr="00626812" w:rsidRDefault="003F3AEB">
      <w:pPr>
        <w:spacing w:before="240" w:after="240"/>
        <w:jc w:val="center"/>
        <w:rPr>
          <w:b/>
          <w:sz w:val="28"/>
          <w:szCs w:val="28"/>
          <w:lang w:val="es-ES"/>
        </w:rPr>
      </w:pPr>
      <w:r w:rsidRPr="00626812">
        <w:rPr>
          <w:b/>
          <w:sz w:val="28"/>
          <w:szCs w:val="28"/>
          <w:lang w:val="es-ES"/>
        </w:rPr>
        <w:t>Maria Gambi Romero</w:t>
      </w:r>
    </w:p>
    <w:p w14:paraId="62C664A0" w14:textId="77777777" w:rsidR="00706B39" w:rsidRPr="00626812" w:rsidRDefault="003F3AEB">
      <w:pPr>
        <w:spacing w:before="240" w:after="240"/>
        <w:jc w:val="center"/>
        <w:rPr>
          <w:b/>
          <w:sz w:val="28"/>
          <w:szCs w:val="28"/>
          <w:lang w:val="es-ES"/>
        </w:rPr>
      </w:pPr>
      <w:r w:rsidRPr="00626812">
        <w:rPr>
          <w:b/>
          <w:sz w:val="28"/>
          <w:szCs w:val="28"/>
          <w:lang w:val="es-ES"/>
        </w:rPr>
        <w:t>Allyson Feitler</w:t>
      </w:r>
    </w:p>
    <w:p w14:paraId="700F2A82" w14:textId="77777777" w:rsidR="00706B39" w:rsidRPr="00626812" w:rsidRDefault="003F3AEB">
      <w:pPr>
        <w:spacing w:before="240" w:after="240"/>
        <w:jc w:val="center"/>
        <w:rPr>
          <w:b/>
          <w:sz w:val="28"/>
          <w:szCs w:val="28"/>
          <w:lang w:val="es-ES"/>
        </w:rPr>
      </w:pPr>
      <w:r w:rsidRPr="00626812">
        <w:rPr>
          <w:b/>
          <w:sz w:val="28"/>
          <w:szCs w:val="28"/>
          <w:lang w:val="es-ES"/>
        </w:rPr>
        <w:t>Guillermo Menendez Kirn</w:t>
      </w:r>
    </w:p>
    <w:p w14:paraId="10DEBC02" w14:textId="77777777" w:rsidR="00706B39" w:rsidRPr="00626812" w:rsidRDefault="00706B39">
      <w:pPr>
        <w:spacing w:before="240" w:after="240"/>
        <w:jc w:val="center"/>
        <w:rPr>
          <w:rFonts w:ascii="Calibri" w:eastAsia="Calibri" w:hAnsi="Calibri" w:cs="Calibri"/>
          <w:b/>
          <w:sz w:val="28"/>
          <w:szCs w:val="28"/>
          <w:lang w:val="es-ES"/>
        </w:rPr>
      </w:pPr>
    </w:p>
    <w:p w14:paraId="4BDF5917" w14:textId="77777777" w:rsidR="00706B39" w:rsidRPr="00626812" w:rsidRDefault="003F3AEB">
      <w:pPr>
        <w:spacing w:before="240" w:after="240"/>
        <w:jc w:val="center"/>
        <w:rPr>
          <w:rFonts w:ascii="Calibri" w:eastAsia="Calibri" w:hAnsi="Calibri" w:cs="Calibri"/>
          <w:sz w:val="24"/>
          <w:szCs w:val="24"/>
          <w:lang w:val="es-ES"/>
        </w:rPr>
      </w:pPr>
      <w:r w:rsidRPr="00626812">
        <w:rPr>
          <w:rFonts w:ascii="Calibri" w:eastAsia="Calibri" w:hAnsi="Calibri" w:cs="Calibri"/>
          <w:sz w:val="24"/>
          <w:szCs w:val="24"/>
          <w:lang w:val="es-ES"/>
        </w:rPr>
        <w:t xml:space="preserve"> </w:t>
      </w:r>
    </w:p>
    <w:p w14:paraId="5269A251" w14:textId="77777777" w:rsidR="00706B39" w:rsidRDefault="003F3AEB">
      <w:pPr>
        <w:jc w:val="center"/>
        <w:rPr>
          <w:rFonts w:ascii="Calibri" w:eastAsia="Calibri" w:hAnsi="Calibri" w:cs="Calibri"/>
          <w:b/>
          <w:sz w:val="28"/>
          <w:szCs w:val="28"/>
        </w:rPr>
      </w:pPr>
      <w:r w:rsidRPr="00626812">
        <w:rPr>
          <w:rFonts w:ascii="Calibri" w:eastAsia="Calibri" w:hAnsi="Calibri" w:cs="Calibri"/>
          <w:sz w:val="28"/>
          <w:szCs w:val="28"/>
          <w:lang w:val="es-ES"/>
        </w:rPr>
        <w:t xml:space="preserve"> </w:t>
      </w:r>
      <w:r>
        <w:rPr>
          <w:rFonts w:ascii="Calibri" w:eastAsia="Calibri" w:hAnsi="Calibri" w:cs="Calibri"/>
          <w:b/>
          <w:sz w:val="28"/>
          <w:szCs w:val="28"/>
        </w:rPr>
        <w:t>November 30, 2020</w:t>
      </w:r>
    </w:p>
    <w:p w14:paraId="3984EAE6" w14:textId="77777777" w:rsidR="00626812" w:rsidRDefault="00626812">
      <w:pPr>
        <w:rPr>
          <w:rFonts w:ascii="Calibri" w:eastAsia="Calibri" w:hAnsi="Calibri" w:cs="Calibri"/>
          <w:b/>
          <w:sz w:val="28"/>
          <w:szCs w:val="28"/>
        </w:rPr>
      </w:pPr>
      <w:r>
        <w:rPr>
          <w:rFonts w:ascii="Calibri" w:eastAsia="Calibri" w:hAnsi="Calibri" w:cs="Calibri"/>
          <w:b/>
          <w:sz w:val="28"/>
          <w:szCs w:val="28"/>
        </w:rPr>
        <w:br w:type="page"/>
      </w:r>
    </w:p>
    <w:p w14:paraId="3B343B7E" w14:textId="77777777" w:rsidR="00626812" w:rsidRDefault="00626812">
      <w:pPr>
        <w:jc w:val="center"/>
        <w:rPr>
          <w:b/>
          <w:highlight w:val="yellow"/>
        </w:rPr>
      </w:pPr>
    </w:p>
    <w:p w14:paraId="5DDB249E" w14:textId="77777777" w:rsidR="00706B39" w:rsidRPr="00ED3251" w:rsidRDefault="003F3AEB">
      <w:pPr>
        <w:rPr>
          <w:b/>
          <w:color w:val="990000"/>
        </w:rPr>
      </w:pPr>
      <w:r w:rsidRPr="00ED3251">
        <w:rPr>
          <w:b/>
          <w:color w:val="990000"/>
        </w:rPr>
        <w:t>INDEX</w:t>
      </w:r>
    </w:p>
    <w:p w14:paraId="3B18A50E" w14:textId="77777777" w:rsidR="00706B39" w:rsidRPr="00ED3251" w:rsidRDefault="00706B39">
      <w:pPr>
        <w:ind w:left="720"/>
        <w:rPr>
          <w:b/>
          <w:color w:val="990000"/>
        </w:rPr>
      </w:pPr>
    </w:p>
    <w:p w14:paraId="3B80D3E4" w14:textId="77777777" w:rsidR="00706B39" w:rsidRPr="00ED3251" w:rsidRDefault="003F3AEB">
      <w:pPr>
        <w:numPr>
          <w:ilvl w:val="0"/>
          <w:numId w:val="3"/>
        </w:numPr>
        <w:spacing w:line="480" w:lineRule="auto"/>
        <w:rPr>
          <w:b/>
          <w:color w:val="990000"/>
        </w:rPr>
      </w:pPr>
      <w:r w:rsidRPr="00ED3251">
        <w:rPr>
          <w:b/>
          <w:color w:val="990000"/>
        </w:rPr>
        <w:t xml:space="preserve">Context </w:t>
      </w:r>
    </w:p>
    <w:p w14:paraId="584DA872" w14:textId="77777777" w:rsidR="00706B39" w:rsidRPr="00ED3251" w:rsidRDefault="003F3AEB">
      <w:pPr>
        <w:numPr>
          <w:ilvl w:val="0"/>
          <w:numId w:val="3"/>
        </w:numPr>
        <w:spacing w:line="480" w:lineRule="auto"/>
        <w:jc w:val="both"/>
        <w:rPr>
          <w:b/>
          <w:color w:val="990000"/>
        </w:rPr>
      </w:pPr>
      <w:r w:rsidRPr="00ED3251">
        <w:rPr>
          <w:b/>
          <w:color w:val="990000"/>
        </w:rPr>
        <w:t xml:space="preserve">Data </w:t>
      </w:r>
      <w:r w:rsidR="004D7417" w:rsidRPr="00ED3251">
        <w:rPr>
          <w:b/>
          <w:color w:val="990000"/>
        </w:rPr>
        <w:t xml:space="preserve">preliminary </w:t>
      </w:r>
      <w:r w:rsidRPr="00ED3251">
        <w:rPr>
          <w:b/>
          <w:color w:val="990000"/>
        </w:rPr>
        <w:t>analysis</w:t>
      </w:r>
    </w:p>
    <w:p w14:paraId="3643F65B" w14:textId="77777777" w:rsidR="00706B39" w:rsidRPr="00ED3251" w:rsidRDefault="003F3AEB">
      <w:pPr>
        <w:numPr>
          <w:ilvl w:val="0"/>
          <w:numId w:val="3"/>
        </w:numPr>
        <w:spacing w:line="480" w:lineRule="auto"/>
        <w:rPr>
          <w:b/>
          <w:color w:val="990000"/>
        </w:rPr>
      </w:pPr>
      <w:r w:rsidRPr="00ED3251">
        <w:rPr>
          <w:b/>
          <w:color w:val="990000"/>
        </w:rPr>
        <w:t>Relationship between variables</w:t>
      </w:r>
    </w:p>
    <w:p w14:paraId="684ECBD6" w14:textId="77777777" w:rsidR="00706B39" w:rsidRPr="00ED3251" w:rsidRDefault="003F3AEB">
      <w:pPr>
        <w:numPr>
          <w:ilvl w:val="1"/>
          <w:numId w:val="3"/>
        </w:numPr>
        <w:spacing w:line="480" w:lineRule="auto"/>
        <w:rPr>
          <w:b/>
          <w:color w:val="A6A6A6" w:themeColor="background1" w:themeShade="A6"/>
        </w:rPr>
      </w:pPr>
      <w:r w:rsidRPr="00ED3251">
        <w:rPr>
          <w:b/>
          <w:color w:val="A6A6A6" w:themeColor="background1" w:themeShade="A6"/>
        </w:rPr>
        <w:t>Individual linear regression</w:t>
      </w:r>
    </w:p>
    <w:p w14:paraId="31EEB539" w14:textId="77777777" w:rsidR="00706B39" w:rsidRPr="00ED3251" w:rsidRDefault="003F3AEB">
      <w:pPr>
        <w:numPr>
          <w:ilvl w:val="1"/>
          <w:numId w:val="3"/>
        </w:numPr>
        <w:spacing w:after="200"/>
        <w:rPr>
          <w:b/>
          <w:color w:val="A6A6A6" w:themeColor="background1" w:themeShade="A6"/>
        </w:rPr>
      </w:pPr>
      <w:r w:rsidRPr="00ED3251">
        <w:rPr>
          <w:b/>
          <w:color w:val="A6A6A6" w:themeColor="background1" w:themeShade="A6"/>
        </w:rPr>
        <w:t>Research on COVID-19</w:t>
      </w:r>
    </w:p>
    <w:p w14:paraId="2DAB1570" w14:textId="77777777" w:rsidR="00706B39" w:rsidRPr="00ED3251" w:rsidRDefault="003F3AEB">
      <w:pPr>
        <w:numPr>
          <w:ilvl w:val="1"/>
          <w:numId w:val="3"/>
        </w:numPr>
        <w:rPr>
          <w:b/>
          <w:color w:val="A6A6A6" w:themeColor="background1" w:themeShade="A6"/>
        </w:rPr>
      </w:pPr>
      <w:r w:rsidRPr="00ED3251">
        <w:rPr>
          <w:b/>
          <w:color w:val="A6A6A6" w:themeColor="background1" w:themeShade="A6"/>
        </w:rPr>
        <w:t>Multicollinearity</w:t>
      </w:r>
    </w:p>
    <w:p w14:paraId="17623957" w14:textId="77777777" w:rsidR="00706B39" w:rsidRPr="00ED3251" w:rsidRDefault="00706B39">
      <w:pPr>
        <w:ind w:left="1440"/>
        <w:rPr>
          <w:b/>
          <w:color w:val="990000"/>
        </w:rPr>
      </w:pPr>
    </w:p>
    <w:p w14:paraId="2E3E754E" w14:textId="77777777" w:rsidR="00706B39" w:rsidRPr="00ED3251" w:rsidRDefault="003F3AEB">
      <w:pPr>
        <w:numPr>
          <w:ilvl w:val="0"/>
          <w:numId w:val="3"/>
        </w:numPr>
        <w:spacing w:line="480" w:lineRule="auto"/>
        <w:jc w:val="both"/>
        <w:rPr>
          <w:b/>
          <w:color w:val="990000"/>
        </w:rPr>
      </w:pPr>
      <w:r w:rsidRPr="00ED3251">
        <w:rPr>
          <w:b/>
          <w:color w:val="990000"/>
        </w:rPr>
        <w:t>Model</w:t>
      </w:r>
    </w:p>
    <w:p w14:paraId="2D26FBBE" w14:textId="77777777" w:rsidR="00706B39" w:rsidRPr="00ED3251" w:rsidRDefault="003F3AEB">
      <w:pPr>
        <w:numPr>
          <w:ilvl w:val="1"/>
          <w:numId w:val="3"/>
        </w:numPr>
        <w:spacing w:line="480" w:lineRule="auto"/>
        <w:jc w:val="both"/>
        <w:rPr>
          <w:b/>
          <w:color w:val="A6A6A6" w:themeColor="background1" w:themeShade="A6"/>
        </w:rPr>
      </w:pPr>
      <w:r w:rsidRPr="00ED3251">
        <w:rPr>
          <w:b/>
          <w:color w:val="A6A6A6" w:themeColor="background1" w:themeShade="A6"/>
        </w:rPr>
        <w:t>Selecting our Base model</w:t>
      </w:r>
    </w:p>
    <w:p w14:paraId="4B9469A9" w14:textId="77777777" w:rsidR="00706B39" w:rsidRPr="00ED3251" w:rsidRDefault="003F3AEB">
      <w:pPr>
        <w:numPr>
          <w:ilvl w:val="1"/>
          <w:numId w:val="3"/>
        </w:numPr>
        <w:spacing w:line="480" w:lineRule="auto"/>
        <w:jc w:val="both"/>
        <w:rPr>
          <w:b/>
          <w:color w:val="A6A6A6" w:themeColor="background1" w:themeShade="A6"/>
        </w:rPr>
      </w:pPr>
      <w:r w:rsidRPr="00ED3251">
        <w:rPr>
          <w:b/>
          <w:color w:val="A6A6A6" w:themeColor="background1" w:themeShade="A6"/>
        </w:rPr>
        <w:t>Choosing additional models</w:t>
      </w:r>
    </w:p>
    <w:p w14:paraId="17A656BB" w14:textId="77777777" w:rsidR="00706B39" w:rsidRPr="00ED3251" w:rsidRDefault="003F3AEB">
      <w:pPr>
        <w:numPr>
          <w:ilvl w:val="1"/>
          <w:numId w:val="3"/>
        </w:numPr>
        <w:spacing w:line="480" w:lineRule="auto"/>
        <w:jc w:val="both"/>
        <w:rPr>
          <w:b/>
          <w:color w:val="A6A6A6" w:themeColor="background1" w:themeShade="A6"/>
        </w:rPr>
      </w:pPr>
      <w:r w:rsidRPr="00ED3251">
        <w:rPr>
          <w:b/>
          <w:color w:val="A6A6A6" w:themeColor="background1" w:themeShade="A6"/>
        </w:rPr>
        <w:t>Fitting models with train data and making predictions with test data</w:t>
      </w:r>
    </w:p>
    <w:p w14:paraId="635A11B5" w14:textId="77777777" w:rsidR="00706B39" w:rsidRPr="00ED3251" w:rsidRDefault="003F3AEB">
      <w:pPr>
        <w:numPr>
          <w:ilvl w:val="1"/>
          <w:numId w:val="3"/>
        </w:numPr>
        <w:spacing w:line="480" w:lineRule="auto"/>
        <w:jc w:val="both"/>
        <w:rPr>
          <w:b/>
          <w:color w:val="A6A6A6" w:themeColor="background1" w:themeShade="A6"/>
        </w:rPr>
      </w:pPr>
      <w:r w:rsidRPr="00ED3251">
        <w:rPr>
          <w:b/>
          <w:color w:val="A6A6A6" w:themeColor="background1" w:themeShade="A6"/>
        </w:rPr>
        <w:t>Considerations for the selected model</w:t>
      </w:r>
    </w:p>
    <w:p w14:paraId="11663B6D" w14:textId="77777777" w:rsidR="00706B39" w:rsidRPr="00ED3251" w:rsidRDefault="003F3AEB">
      <w:pPr>
        <w:numPr>
          <w:ilvl w:val="1"/>
          <w:numId w:val="3"/>
        </w:numPr>
        <w:spacing w:after="200" w:line="480" w:lineRule="auto"/>
        <w:jc w:val="both"/>
        <w:rPr>
          <w:b/>
          <w:color w:val="A6A6A6" w:themeColor="background1" w:themeShade="A6"/>
        </w:rPr>
      </w:pPr>
      <w:r w:rsidRPr="00ED3251">
        <w:rPr>
          <w:b/>
          <w:color w:val="A6A6A6" w:themeColor="background1" w:themeShade="A6"/>
        </w:rPr>
        <w:t>Application</w:t>
      </w:r>
    </w:p>
    <w:p w14:paraId="1A0282F1" w14:textId="77777777" w:rsidR="00706B39" w:rsidRPr="00ED3251" w:rsidRDefault="003F3AEB">
      <w:pPr>
        <w:numPr>
          <w:ilvl w:val="0"/>
          <w:numId w:val="3"/>
        </w:numPr>
        <w:spacing w:line="480" w:lineRule="auto"/>
        <w:jc w:val="both"/>
        <w:rPr>
          <w:b/>
          <w:color w:val="990000"/>
        </w:rPr>
      </w:pPr>
      <w:r w:rsidRPr="00ED3251">
        <w:rPr>
          <w:b/>
          <w:color w:val="990000"/>
        </w:rPr>
        <w:t xml:space="preserve">Conclusion </w:t>
      </w:r>
    </w:p>
    <w:p w14:paraId="6D660FD2" w14:textId="77777777" w:rsidR="00706B39" w:rsidRDefault="003F3AEB">
      <w:pPr>
        <w:spacing w:line="480" w:lineRule="auto"/>
        <w:jc w:val="both"/>
        <w:rPr>
          <w:b/>
          <w:color w:val="990000"/>
        </w:rPr>
      </w:pPr>
      <w:r w:rsidRPr="00ED3251">
        <w:rPr>
          <w:b/>
          <w:color w:val="990000"/>
        </w:rPr>
        <w:t>Appendix</w:t>
      </w:r>
    </w:p>
    <w:p w14:paraId="7F79D4EF" w14:textId="77777777" w:rsidR="00941CF6" w:rsidRPr="00ED3251" w:rsidRDefault="00E33D84">
      <w:pPr>
        <w:spacing w:line="480" w:lineRule="auto"/>
        <w:jc w:val="both"/>
        <w:rPr>
          <w:b/>
          <w:color w:val="990000"/>
        </w:rPr>
      </w:pPr>
      <w:r>
        <w:rPr>
          <w:b/>
          <w:color w:val="990000"/>
        </w:rPr>
        <w:t>References</w:t>
      </w:r>
    </w:p>
    <w:p w14:paraId="7FEAD985" w14:textId="77777777" w:rsidR="00706B39" w:rsidRDefault="00706B39">
      <w:pPr>
        <w:ind w:left="720"/>
        <w:jc w:val="both"/>
        <w:rPr>
          <w:b/>
        </w:rPr>
      </w:pPr>
    </w:p>
    <w:p w14:paraId="6FA7B787" w14:textId="77777777" w:rsidR="00706B39" w:rsidRDefault="00706B39">
      <w:pPr>
        <w:ind w:left="720"/>
        <w:jc w:val="both"/>
        <w:rPr>
          <w:b/>
        </w:rPr>
      </w:pPr>
    </w:p>
    <w:p w14:paraId="1038ABC2" w14:textId="77777777" w:rsidR="00706B39" w:rsidRDefault="00706B39">
      <w:pPr>
        <w:ind w:left="720"/>
        <w:jc w:val="both"/>
        <w:rPr>
          <w:b/>
        </w:rPr>
      </w:pPr>
    </w:p>
    <w:p w14:paraId="6921F2BD" w14:textId="77777777" w:rsidR="00706B39" w:rsidRDefault="00706B39">
      <w:pPr>
        <w:ind w:left="720"/>
        <w:jc w:val="both"/>
        <w:rPr>
          <w:b/>
        </w:rPr>
      </w:pPr>
    </w:p>
    <w:p w14:paraId="566A1E84" w14:textId="77777777" w:rsidR="00706B39" w:rsidRDefault="00706B39">
      <w:pPr>
        <w:ind w:left="720"/>
        <w:jc w:val="both"/>
        <w:rPr>
          <w:b/>
        </w:rPr>
      </w:pPr>
    </w:p>
    <w:p w14:paraId="40219056" w14:textId="77777777" w:rsidR="00706B39" w:rsidRDefault="00706B39">
      <w:pPr>
        <w:ind w:left="720"/>
        <w:jc w:val="both"/>
        <w:rPr>
          <w:b/>
        </w:rPr>
      </w:pPr>
    </w:p>
    <w:p w14:paraId="62AAF9AC" w14:textId="77777777" w:rsidR="00706B39" w:rsidRDefault="00706B39">
      <w:pPr>
        <w:ind w:left="720"/>
        <w:jc w:val="both"/>
        <w:rPr>
          <w:b/>
        </w:rPr>
      </w:pPr>
    </w:p>
    <w:p w14:paraId="543931CC" w14:textId="77777777" w:rsidR="00706B39" w:rsidRDefault="00706B39">
      <w:pPr>
        <w:ind w:left="720"/>
        <w:jc w:val="both"/>
        <w:rPr>
          <w:b/>
        </w:rPr>
      </w:pPr>
    </w:p>
    <w:p w14:paraId="313831AE" w14:textId="77777777" w:rsidR="00706B39" w:rsidRDefault="00706B39">
      <w:pPr>
        <w:ind w:left="720"/>
        <w:jc w:val="both"/>
        <w:rPr>
          <w:b/>
        </w:rPr>
      </w:pPr>
    </w:p>
    <w:p w14:paraId="53D6C07E" w14:textId="77777777" w:rsidR="00706B39" w:rsidRDefault="00706B39">
      <w:pPr>
        <w:ind w:left="720"/>
        <w:jc w:val="both"/>
        <w:rPr>
          <w:b/>
        </w:rPr>
      </w:pPr>
    </w:p>
    <w:p w14:paraId="70A38B45" w14:textId="77777777" w:rsidR="00706B39" w:rsidRDefault="00706B39">
      <w:pPr>
        <w:ind w:left="720"/>
        <w:jc w:val="both"/>
        <w:rPr>
          <w:b/>
        </w:rPr>
      </w:pPr>
    </w:p>
    <w:p w14:paraId="4D22CCAD" w14:textId="77777777" w:rsidR="00706B39" w:rsidRDefault="00706B39">
      <w:pPr>
        <w:ind w:left="720"/>
        <w:jc w:val="both"/>
        <w:rPr>
          <w:b/>
        </w:rPr>
      </w:pPr>
    </w:p>
    <w:p w14:paraId="4B12F75E" w14:textId="77777777" w:rsidR="00706B39" w:rsidRDefault="00706B39">
      <w:pPr>
        <w:ind w:left="720"/>
        <w:jc w:val="both"/>
        <w:rPr>
          <w:b/>
        </w:rPr>
      </w:pPr>
    </w:p>
    <w:p w14:paraId="31A8A7EB" w14:textId="77777777" w:rsidR="004D7417" w:rsidRDefault="004D7417">
      <w:pPr>
        <w:rPr>
          <w:b/>
        </w:rPr>
      </w:pPr>
      <w:r>
        <w:rPr>
          <w:b/>
        </w:rPr>
        <w:br w:type="page"/>
      </w:r>
    </w:p>
    <w:p w14:paraId="2E3EA2E3" w14:textId="77777777" w:rsidR="00954A78" w:rsidRDefault="00954A78" w:rsidP="00954A78">
      <w:pPr>
        <w:rPr>
          <w:b/>
          <w:color w:val="990000"/>
        </w:rPr>
      </w:pPr>
    </w:p>
    <w:p w14:paraId="33FBA101" w14:textId="77777777" w:rsidR="00706B39" w:rsidRPr="00ED3251" w:rsidRDefault="003F3AEB">
      <w:pPr>
        <w:numPr>
          <w:ilvl w:val="0"/>
          <w:numId w:val="5"/>
        </w:numPr>
        <w:rPr>
          <w:b/>
          <w:color w:val="990000"/>
        </w:rPr>
      </w:pPr>
      <w:r w:rsidRPr="00ED3251">
        <w:rPr>
          <w:b/>
          <w:color w:val="990000"/>
        </w:rPr>
        <w:t>Context</w:t>
      </w:r>
    </w:p>
    <w:p w14:paraId="575C623A" w14:textId="77777777" w:rsidR="00706B39" w:rsidRDefault="00706B39">
      <w:pPr>
        <w:rPr>
          <w:b/>
        </w:rPr>
      </w:pPr>
    </w:p>
    <w:p w14:paraId="0E313420" w14:textId="77777777" w:rsidR="00706B39" w:rsidRDefault="003F3AEB" w:rsidP="00DB55D5">
      <w:pPr>
        <w:jc w:val="both"/>
      </w:pPr>
      <w:r>
        <w:t xml:space="preserve">The aim of the project is to increase the understanding of the factors that determine deaths caused by COVID-19 in several countries. Specifically, </w:t>
      </w:r>
      <w:r w:rsidR="003202EC">
        <w:t>it has been concluded</w:t>
      </w:r>
      <w:r>
        <w:t xml:space="preserve"> that GDP per capita, seniors per capita, obesity rate and gender rate are important determinants of fatality rate among countries. Additionally, </w:t>
      </w:r>
      <w:r w:rsidR="003202EC">
        <w:t xml:space="preserve">the </w:t>
      </w:r>
      <w:r>
        <w:t xml:space="preserve">model </w:t>
      </w:r>
      <w:r w:rsidR="003202EC">
        <w:t>defined -</w:t>
      </w:r>
      <w:r>
        <w:t>that predicts fatality rate per country</w:t>
      </w:r>
      <w:r w:rsidR="003202EC">
        <w:t>-</w:t>
      </w:r>
      <w:r>
        <w:t xml:space="preserve"> </w:t>
      </w:r>
      <w:r w:rsidR="003202EC">
        <w:t>may be used</w:t>
      </w:r>
      <w:r>
        <w:t xml:space="preserve"> to evaluate the success in the fight against COVID-19</w:t>
      </w:r>
      <w:r w:rsidR="003202EC">
        <w:t xml:space="preserve"> and/ or </w:t>
      </w:r>
      <w:r w:rsidR="003202EC" w:rsidRPr="003202EC">
        <w:t>inform decision making in vaccine prioritization</w:t>
      </w:r>
      <w:r>
        <w:t>.</w:t>
      </w:r>
    </w:p>
    <w:p w14:paraId="10A95611" w14:textId="77777777" w:rsidR="00706B39" w:rsidRDefault="00706B39" w:rsidP="00DB55D5">
      <w:pPr>
        <w:jc w:val="both"/>
      </w:pPr>
    </w:p>
    <w:p w14:paraId="4B57849F" w14:textId="77777777" w:rsidR="00706B39" w:rsidRDefault="003F3AEB" w:rsidP="00DB55D5">
      <w:pPr>
        <w:pBdr>
          <w:top w:val="nil"/>
          <w:left w:val="nil"/>
          <w:bottom w:val="nil"/>
          <w:right w:val="nil"/>
          <w:between w:val="nil"/>
        </w:pBdr>
        <w:jc w:val="both"/>
      </w:pPr>
      <w:r>
        <w:t>The work is based on the collection of COVID-19 data deposited in the Harvard Data</w:t>
      </w:r>
      <w:r w:rsidR="009F5D3A">
        <w:t>base</w:t>
      </w:r>
      <w:r>
        <w:t xml:space="preserve"> repository. The data collection includes information from 77 different countries and 13 independent variables, such as obesity and hospital beds. The dependent variable for our study will be the average case fatality rate between August and September 2020. </w:t>
      </w:r>
    </w:p>
    <w:p w14:paraId="7787954F" w14:textId="77777777" w:rsidR="00706B39" w:rsidRDefault="00706B39" w:rsidP="00DB55D5">
      <w:pPr>
        <w:pBdr>
          <w:top w:val="nil"/>
          <w:left w:val="nil"/>
          <w:bottom w:val="nil"/>
          <w:right w:val="nil"/>
          <w:between w:val="nil"/>
        </w:pBdr>
        <w:jc w:val="both"/>
      </w:pPr>
    </w:p>
    <w:p w14:paraId="2777F7D4" w14:textId="77777777" w:rsidR="00706B39" w:rsidRDefault="003F3AEB" w:rsidP="00DB55D5">
      <w:pPr>
        <w:pBdr>
          <w:top w:val="nil"/>
          <w:left w:val="nil"/>
          <w:bottom w:val="nil"/>
          <w:right w:val="nil"/>
          <w:between w:val="nil"/>
        </w:pBdr>
        <w:jc w:val="both"/>
      </w:pPr>
      <w:r>
        <w:t xml:space="preserve">As a starting point, the information available has been understood and cleaned. Regarding the analysis, first, </w:t>
      </w:r>
      <w:r w:rsidR="002E25EF">
        <w:t xml:space="preserve">it has been </w:t>
      </w:r>
      <w:r w:rsidR="004537DD">
        <w:t>studied</w:t>
      </w:r>
      <w:r w:rsidR="002E25EF">
        <w:t xml:space="preserve"> </w:t>
      </w:r>
      <w:r>
        <w:t xml:space="preserve">which variables are correlated and which ones present high multicollinearity. </w:t>
      </w:r>
      <w:r w:rsidR="004537DD">
        <w:t>Understanding</w:t>
      </w:r>
      <w:r>
        <w:t xml:space="preserve"> which variables are relevant is key in preparing the model for prediction.</w:t>
      </w:r>
    </w:p>
    <w:p w14:paraId="406B4ADF" w14:textId="77777777" w:rsidR="00706B39" w:rsidRDefault="00706B39" w:rsidP="00DB55D5">
      <w:pPr>
        <w:jc w:val="both"/>
      </w:pPr>
    </w:p>
    <w:p w14:paraId="6F241218" w14:textId="77777777" w:rsidR="00706B39" w:rsidRDefault="003F3AEB" w:rsidP="00DB55D5">
      <w:pPr>
        <w:jc w:val="both"/>
      </w:pPr>
      <w:r>
        <w:t xml:space="preserve">Second, after identifying correlation between variables and taking into consideration different medical </w:t>
      </w:r>
      <w:r w:rsidR="004537DD">
        <w:t>publications</w:t>
      </w:r>
      <w:r>
        <w:t xml:space="preserve">, </w:t>
      </w:r>
      <w:r w:rsidR="004537DD">
        <w:t>a base model</w:t>
      </w:r>
      <w:r>
        <w:t xml:space="preserve"> </w:t>
      </w:r>
      <w:r w:rsidR="004537DD">
        <w:t xml:space="preserve">that aims </w:t>
      </w:r>
      <w:r>
        <w:t>to explain fatality rate among countries</w:t>
      </w:r>
      <w:r w:rsidR="004537DD">
        <w:t xml:space="preserve"> has been built</w:t>
      </w:r>
      <w:r>
        <w:t xml:space="preserve">. </w:t>
      </w:r>
      <w:r w:rsidR="004537DD">
        <w:t>T</w:t>
      </w:r>
      <w:r>
        <w:t>he existence of causality</w:t>
      </w:r>
      <w:r w:rsidR="004537DD">
        <w:t xml:space="preserve"> has been discussed</w:t>
      </w:r>
      <w:r w:rsidR="004B2D0C">
        <w:t xml:space="preserve"> and covered</w:t>
      </w:r>
      <w:r>
        <w:t>, however</w:t>
      </w:r>
      <w:r w:rsidR="004537DD">
        <w:t>,</w:t>
      </w:r>
      <w:r>
        <w:t xml:space="preserve"> as addressing this issue with statistical models</w:t>
      </w:r>
      <w:r w:rsidR="004B2D0C">
        <w:t xml:space="preserve"> is complex</w:t>
      </w:r>
      <w:r>
        <w:t xml:space="preserve">, </w:t>
      </w:r>
      <w:r w:rsidR="004B2D0C">
        <w:t xml:space="preserve">the </w:t>
      </w:r>
      <w:r>
        <w:t>study</w:t>
      </w:r>
      <w:r w:rsidR="004B2D0C">
        <w:t xml:space="preserve"> is based</w:t>
      </w:r>
      <w:r>
        <w:t xml:space="preserve"> in current </w:t>
      </w:r>
      <w:r w:rsidR="004537DD">
        <w:t>public</w:t>
      </w:r>
      <w:r w:rsidR="00ED3251">
        <w:t xml:space="preserve"> available</w:t>
      </w:r>
      <w:r>
        <w:t xml:space="preserve"> findings.</w:t>
      </w:r>
    </w:p>
    <w:p w14:paraId="55D70EB0" w14:textId="77777777" w:rsidR="00706B39" w:rsidRDefault="00706B39" w:rsidP="00DB55D5">
      <w:pPr>
        <w:jc w:val="both"/>
      </w:pPr>
    </w:p>
    <w:p w14:paraId="365B6C66" w14:textId="77777777" w:rsidR="00706B39" w:rsidRDefault="003F3AEB" w:rsidP="00DB55D5">
      <w:pPr>
        <w:jc w:val="both"/>
      </w:pPr>
      <w:r>
        <w:t xml:space="preserve">Lastly, </w:t>
      </w:r>
      <w:r w:rsidR="004B2D0C">
        <w:t xml:space="preserve">the </w:t>
      </w:r>
      <w:r>
        <w:t>base</w:t>
      </w:r>
      <w:r w:rsidR="004B2D0C">
        <w:t xml:space="preserve"> model has been used as starting point </w:t>
      </w:r>
      <w:r>
        <w:t>to construct the</w:t>
      </w:r>
      <w:r w:rsidR="004B2D0C">
        <w:t xml:space="preserve"> optimal</w:t>
      </w:r>
      <w:r>
        <w:t xml:space="preserve"> prediction for fatality rate using a step forward regression to select extra variables and interactions.</w:t>
      </w:r>
      <w:r w:rsidR="00A30C9F">
        <w:t xml:space="preserve"> The data sample has been divided into two pieces -train and test. The train dataset has been used to determine the estimated β of each model. The test sample has been employed to calculate the out of sample error</w:t>
      </w:r>
      <w:r>
        <w:t xml:space="preserve">. </w:t>
      </w:r>
      <w:r w:rsidR="00DB55D5">
        <w:t xml:space="preserve">That model with the lowest error has been </w:t>
      </w:r>
      <w:r>
        <w:t xml:space="preserve">selected </w:t>
      </w:r>
      <w:r w:rsidR="00DB55D5">
        <w:t xml:space="preserve">as </w:t>
      </w:r>
      <w:r>
        <w:t>the best prediction model.</w:t>
      </w:r>
    </w:p>
    <w:p w14:paraId="6C5A658F" w14:textId="77777777" w:rsidR="00954A78" w:rsidRDefault="00954A78" w:rsidP="00DB55D5">
      <w:pPr>
        <w:jc w:val="both"/>
      </w:pPr>
    </w:p>
    <w:p w14:paraId="62F71D5A" w14:textId="77777777" w:rsidR="00954A78" w:rsidRDefault="00954A78" w:rsidP="00DB55D5">
      <w:pPr>
        <w:jc w:val="both"/>
      </w:pPr>
    </w:p>
    <w:p w14:paraId="3D2DF005" w14:textId="77777777" w:rsidR="00954A78" w:rsidRPr="00954A78" w:rsidRDefault="00954A78" w:rsidP="00954A78">
      <w:pPr>
        <w:jc w:val="center"/>
        <w:rPr>
          <w:color w:val="990000"/>
        </w:rPr>
      </w:pPr>
      <w:r w:rsidRPr="00954A78">
        <w:rPr>
          <w:color w:val="990000"/>
        </w:rPr>
        <w:t>*****************************************</w:t>
      </w:r>
    </w:p>
    <w:p w14:paraId="265DBFFE" w14:textId="77777777" w:rsidR="00706B39" w:rsidRDefault="00706B39" w:rsidP="00DB55D5">
      <w:pPr>
        <w:jc w:val="both"/>
      </w:pPr>
    </w:p>
    <w:p w14:paraId="759B3462" w14:textId="77777777" w:rsidR="00706B39" w:rsidRDefault="00706B39"/>
    <w:p w14:paraId="5E358DE2" w14:textId="77777777" w:rsidR="00706B39" w:rsidRDefault="00706B39"/>
    <w:p w14:paraId="479101B9" w14:textId="77777777" w:rsidR="00706B39" w:rsidRDefault="00706B39"/>
    <w:p w14:paraId="20FC0241" w14:textId="77777777" w:rsidR="00706B39" w:rsidRDefault="00706B39"/>
    <w:p w14:paraId="7EEF4E9A" w14:textId="77777777" w:rsidR="00954A78" w:rsidRDefault="00954A78">
      <w:r>
        <w:br w:type="page"/>
      </w:r>
    </w:p>
    <w:p w14:paraId="3DA765BA" w14:textId="77777777" w:rsidR="00954A78" w:rsidRPr="00954A78" w:rsidRDefault="00954A78" w:rsidP="00954A78">
      <w:pPr>
        <w:ind w:left="720"/>
        <w:jc w:val="both"/>
        <w:rPr>
          <w:b/>
        </w:rPr>
      </w:pPr>
    </w:p>
    <w:p w14:paraId="59F66D1B" w14:textId="77777777" w:rsidR="00706B39" w:rsidRDefault="003F3AEB">
      <w:pPr>
        <w:numPr>
          <w:ilvl w:val="0"/>
          <w:numId w:val="5"/>
        </w:numPr>
        <w:jc w:val="both"/>
        <w:rPr>
          <w:b/>
        </w:rPr>
      </w:pPr>
      <w:r w:rsidRPr="00ED3251">
        <w:rPr>
          <w:b/>
          <w:color w:val="990000"/>
        </w:rPr>
        <w:t>Data analysis</w:t>
      </w:r>
    </w:p>
    <w:p w14:paraId="5DC48B29" w14:textId="77777777" w:rsidR="00706B39" w:rsidRDefault="00706B39">
      <w:pPr>
        <w:ind w:left="720"/>
        <w:jc w:val="both"/>
        <w:rPr>
          <w:b/>
        </w:rPr>
      </w:pPr>
    </w:p>
    <w:p w14:paraId="581B8261" w14:textId="77777777" w:rsidR="00706B39" w:rsidRDefault="003F3AEB">
      <w:pPr>
        <w:pBdr>
          <w:top w:val="nil"/>
          <w:left w:val="nil"/>
          <w:bottom w:val="nil"/>
          <w:right w:val="nil"/>
          <w:between w:val="nil"/>
        </w:pBdr>
        <w:jc w:val="both"/>
      </w:pPr>
      <w:r>
        <w:t xml:space="preserve">The analysis is based on COVID information available from 77 different countries collected by Chen, Dan, Li, Yong and Wu, Jiebing, 2020. The data set includes the COVID deaths and cases in September and August 2020 per country. Additionally, for each country extra tabulated information is provided, which includes the political trust, general trust, democracy, number of hospital beds, number of physicians per 1,000 habitants, GDP, Gini index, number of seniors, the smoking, obesity rate and diabetes rate as well as the male/female ratio. </w:t>
      </w:r>
      <w:r w:rsidR="00090376">
        <w:t>It should be highlighted that there is risk of selection bias in the data given only 77 out of the 195 countries are covered in the dataset.</w:t>
      </w:r>
    </w:p>
    <w:p w14:paraId="32659EF4" w14:textId="77777777" w:rsidR="00706B39" w:rsidRDefault="00706B39">
      <w:pPr>
        <w:pBdr>
          <w:top w:val="nil"/>
          <w:left w:val="nil"/>
          <w:bottom w:val="nil"/>
          <w:right w:val="nil"/>
          <w:between w:val="nil"/>
        </w:pBdr>
        <w:jc w:val="both"/>
      </w:pPr>
    </w:p>
    <w:p w14:paraId="7F8FB6B3" w14:textId="77777777" w:rsidR="00706B39" w:rsidRDefault="00ED3251">
      <w:pPr>
        <w:pBdr>
          <w:top w:val="nil"/>
          <w:left w:val="nil"/>
          <w:bottom w:val="nil"/>
          <w:right w:val="nil"/>
          <w:between w:val="nil"/>
        </w:pBdr>
        <w:jc w:val="both"/>
      </w:pPr>
      <w:r>
        <w:t xml:space="preserve">Some </w:t>
      </w:r>
      <w:r w:rsidR="003F3AEB">
        <w:t xml:space="preserve">adjustments </w:t>
      </w:r>
      <w:r>
        <w:t xml:space="preserve">have been made </w:t>
      </w:r>
      <w:r w:rsidR="00042584">
        <w:t xml:space="preserve">in order to prepare </w:t>
      </w:r>
      <w:r w:rsidR="003F3AEB">
        <w:t xml:space="preserve">the data for our model. First, </w:t>
      </w:r>
      <w:r w:rsidR="00042584">
        <w:t xml:space="preserve">number of deaths and cases </w:t>
      </w:r>
      <w:r w:rsidR="003F3AEB">
        <w:t>two months of data</w:t>
      </w:r>
      <w:r w:rsidR="00042584">
        <w:t xml:space="preserve"> was available</w:t>
      </w:r>
      <w:r w:rsidR="003F3AEB">
        <w:t xml:space="preserve">, so in those cases </w:t>
      </w:r>
      <w:r w:rsidR="00042584">
        <w:t xml:space="preserve">it has been </w:t>
      </w:r>
      <w:r w:rsidR="003F3AEB">
        <w:t xml:space="preserve">decided to </w:t>
      </w:r>
      <w:r w:rsidR="00042584">
        <w:t xml:space="preserve">consider the </w:t>
      </w:r>
      <w:r w:rsidR="003F3AEB">
        <w:t>average between those numbers</w:t>
      </w:r>
      <w:r w:rsidR="00042584">
        <w:t xml:space="preserve"> as the variable for the study</w:t>
      </w:r>
      <w:r w:rsidR="003F3AEB">
        <w:t xml:space="preserve">. In addition, after evaluating political and general trust, </w:t>
      </w:r>
      <w:r w:rsidR="00042584">
        <w:t>it has been detected</w:t>
      </w:r>
      <w:r w:rsidR="003F3AEB">
        <w:t xml:space="preserve"> that these two measurements were not very consistent with the rest of the data </w:t>
      </w:r>
      <w:r w:rsidR="00042584">
        <w:t>and there was not</w:t>
      </w:r>
      <w:r w:rsidR="003F3AEB">
        <w:t xml:space="preserve"> enough information to understand </w:t>
      </w:r>
      <w:r w:rsidR="00CE0F61">
        <w:t>them</w:t>
      </w:r>
      <w:r w:rsidR="003F3AEB">
        <w:t>. For t</w:t>
      </w:r>
      <w:r w:rsidR="00CE0F61">
        <w:t>hese</w:t>
      </w:r>
      <w:r w:rsidR="003F3AEB">
        <w:t xml:space="preserve"> reason</w:t>
      </w:r>
      <w:r w:rsidR="00CE0F61">
        <w:t>s</w:t>
      </w:r>
      <w:r w:rsidR="003F3AEB">
        <w:t xml:space="preserve">, </w:t>
      </w:r>
      <w:r w:rsidR="00CE0F61">
        <w:t xml:space="preserve">it has been decided </w:t>
      </w:r>
      <w:r w:rsidR="003F3AEB">
        <w:t xml:space="preserve">to keep both variables out of </w:t>
      </w:r>
      <w:r w:rsidR="00CE0F61">
        <w:t xml:space="preserve">the </w:t>
      </w:r>
      <w:r w:rsidR="003F3AEB">
        <w:t>model. Finally, some transformations to have per capita numbers</w:t>
      </w:r>
      <w:r w:rsidR="00CE0F61">
        <w:t xml:space="preserve"> have been added</w:t>
      </w:r>
      <w:r w:rsidR="003F3AEB">
        <w:t>.</w:t>
      </w:r>
    </w:p>
    <w:p w14:paraId="4760FCD8" w14:textId="77777777" w:rsidR="00706B39" w:rsidRDefault="00706B39">
      <w:pPr>
        <w:pBdr>
          <w:top w:val="nil"/>
          <w:left w:val="nil"/>
          <w:bottom w:val="nil"/>
          <w:right w:val="nil"/>
          <w:between w:val="nil"/>
        </w:pBdr>
        <w:jc w:val="both"/>
      </w:pPr>
    </w:p>
    <w:p w14:paraId="6ED0C235" w14:textId="77777777" w:rsidR="00706B39" w:rsidRDefault="00CE0F61">
      <w:pPr>
        <w:jc w:val="both"/>
      </w:pPr>
      <w:r>
        <w:t>T</w:t>
      </w:r>
      <w:r w:rsidR="003F3AEB">
        <w:t xml:space="preserve">hree dependent variables that help to better understand the </w:t>
      </w:r>
      <w:r w:rsidR="00E81790">
        <w:t>COVID</w:t>
      </w:r>
      <w:r w:rsidR="003F3AEB">
        <w:t xml:space="preserve"> problem</w:t>
      </w:r>
      <w:r>
        <w:t xml:space="preserve"> have been </w:t>
      </w:r>
      <w:r w:rsidR="00E81790">
        <w:t>ad</w:t>
      </w:r>
      <w:r w:rsidR="00292421">
        <w:t>o</w:t>
      </w:r>
      <w:r w:rsidR="00E81790">
        <w:t>pted</w:t>
      </w:r>
      <w:r w:rsidR="003F3AEB">
        <w:t>. The first variable is the fatality rate (m_cfr)</w:t>
      </w:r>
      <w:r w:rsidR="00292421">
        <w:t>, which</w:t>
      </w:r>
      <w:r w:rsidR="003F3AEB">
        <w:t xml:space="preserve"> is the number of deaths divided by the total cases of the country. The second variable is cases per capita (c_pop), and the last variable is deaths per capita (d_pop). Between these three variables, deaths and cases per capita would not be a good measure if countries are in a different part of their pandemic cycle. A country that is starting to fight with the pandemic would have a small number of deaths and cases of COVID-19. On the other hand, a country that started to fight the pandemic a long time ago will have many deaths and cases. It will not be correct to compare these two in our model. Fatality rate solves this problem as, once you have a certain number of cases, the rate maintains its value in relationship with characteristics shown by independent variables. Therefore, </w:t>
      </w:r>
      <w:r w:rsidR="00954A78">
        <w:t>it has been decided to employ the fatality rate as the dependent variable.</w:t>
      </w:r>
    </w:p>
    <w:p w14:paraId="59B75FFE" w14:textId="77777777" w:rsidR="00090376" w:rsidRDefault="00090376" w:rsidP="00954A78"/>
    <w:p w14:paraId="6AEA6D1C" w14:textId="77777777" w:rsidR="00954A78" w:rsidRDefault="00954A78" w:rsidP="00954A78">
      <w:r>
        <w:t xml:space="preserve">Tables 1 and 2 below illustrate the characteristics of the data set we had analyzed. In addition, boxplots in the Appendix helps visualize and get a sense of the magnitude and distribution of the variables. </w:t>
      </w:r>
    </w:p>
    <w:p w14:paraId="3E68C335" w14:textId="77777777" w:rsidR="00954A78" w:rsidRDefault="00954A78">
      <w:pPr>
        <w:jc w:val="both"/>
      </w:pPr>
    </w:p>
    <w:p w14:paraId="5415A1CB" w14:textId="77777777" w:rsidR="00706B39" w:rsidRDefault="00706B39">
      <w:pPr>
        <w:pBdr>
          <w:top w:val="nil"/>
          <w:left w:val="nil"/>
          <w:bottom w:val="nil"/>
          <w:right w:val="nil"/>
          <w:between w:val="nil"/>
        </w:pBdr>
        <w:jc w:val="both"/>
      </w:pPr>
    </w:p>
    <w:p w14:paraId="5CECC4E8" w14:textId="77777777" w:rsidR="00954A78" w:rsidRDefault="00954A78">
      <w:pPr>
        <w:pBdr>
          <w:top w:val="nil"/>
          <w:left w:val="nil"/>
          <w:bottom w:val="nil"/>
          <w:right w:val="nil"/>
          <w:between w:val="nil"/>
        </w:pBdr>
        <w:jc w:val="both"/>
      </w:pPr>
    </w:p>
    <w:p w14:paraId="024AE229" w14:textId="77777777" w:rsidR="00954A78" w:rsidRDefault="00954A78">
      <w:pPr>
        <w:pBdr>
          <w:top w:val="nil"/>
          <w:left w:val="nil"/>
          <w:bottom w:val="nil"/>
          <w:right w:val="nil"/>
          <w:between w:val="nil"/>
        </w:pBdr>
        <w:jc w:val="both"/>
      </w:pPr>
    </w:p>
    <w:p w14:paraId="0DD2E543" w14:textId="77777777" w:rsidR="00954A78" w:rsidRDefault="00954A78">
      <w:pPr>
        <w:pBdr>
          <w:top w:val="nil"/>
          <w:left w:val="nil"/>
          <w:bottom w:val="nil"/>
          <w:right w:val="nil"/>
          <w:between w:val="nil"/>
        </w:pBdr>
        <w:jc w:val="both"/>
      </w:pPr>
    </w:p>
    <w:p w14:paraId="6EB1EED1" w14:textId="77777777" w:rsidR="00954A78" w:rsidRDefault="00954A78">
      <w:pPr>
        <w:pBdr>
          <w:top w:val="nil"/>
          <w:left w:val="nil"/>
          <w:bottom w:val="nil"/>
          <w:right w:val="nil"/>
          <w:between w:val="nil"/>
        </w:pBdr>
        <w:jc w:val="both"/>
      </w:pPr>
    </w:p>
    <w:p w14:paraId="3B23B09A" w14:textId="77777777" w:rsidR="00954A78" w:rsidRDefault="00954A78">
      <w:pPr>
        <w:pBdr>
          <w:top w:val="nil"/>
          <w:left w:val="nil"/>
          <w:bottom w:val="nil"/>
          <w:right w:val="nil"/>
          <w:between w:val="nil"/>
        </w:pBdr>
        <w:jc w:val="both"/>
      </w:pPr>
    </w:p>
    <w:p w14:paraId="633AD457" w14:textId="77777777" w:rsidR="00954A78" w:rsidRDefault="00954A78">
      <w:pPr>
        <w:pBdr>
          <w:top w:val="nil"/>
          <w:left w:val="nil"/>
          <w:bottom w:val="nil"/>
          <w:right w:val="nil"/>
          <w:between w:val="nil"/>
        </w:pBdr>
        <w:jc w:val="both"/>
      </w:pPr>
    </w:p>
    <w:p w14:paraId="62F109FC" w14:textId="77777777" w:rsidR="00954A78" w:rsidRDefault="00954A78">
      <w:pPr>
        <w:pBdr>
          <w:top w:val="nil"/>
          <w:left w:val="nil"/>
          <w:bottom w:val="nil"/>
          <w:right w:val="nil"/>
          <w:between w:val="nil"/>
        </w:pBdr>
        <w:jc w:val="both"/>
      </w:pPr>
    </w:p>
    <w:p w14:paraId="5418F677" w14:textId="77777777" w:rsidR="00954A78" w:rsidRDefault="00954A78">
      <w:pPr>
        <w:pBdr>
          <w:top w:val="nil"/>
          <w:left w:val="nil"/>
          <w:bottom w:val="nil"/>
          <w:right w:val="nil"/>
          <w:between w:val="nil"/>
        </w:pBdr>
        <w:jc w:val="both"/>
      </w:pPr>
    </w:p>
    <w:p w14:paraId="5CB41EFA" w14:textId="77777777" w:rsidR="00954A78" w:rsidRDefault="00954A78">
      <w:pPr>
        <w:pBdr>
          <w:top w:val="nil"/>
          <w:left w:val="nil"/>
          <w:bottom w:val="nil"/>
          <w:right w:val="nil"/>
          <w:between w:val="nil"/>
        </w:pBdr>
        <w:jc w:val="both"/>
      </w:pPr>
    </w:p>
    <w:p w14:paraId="05153E4E" w14:textId="77777777" w:rsidR="00706B39" w:rsidRPr="000706BB" w:rsidRDefault="00706B39">
      <w:pPr>
        <w:jc w:val="center"/>
        <w:rPr>
          <w:color w:val="808080" w:themeColor="background1" w:themeShade="80"/>
        </w:rPr>
      </w:pPr>
    </w:p>
    <w:p w14:paraId="1B03F5E1" w14:textId="77777777" w:rsidR="00706B39" w:rsidRPr="000706BB" w:rsidRDefault="003F3AEB">
      <w:pPr>
        <w:jc w:val="center"/>
        <w:rPr>
          <w:i/>
          <w:color w:val="808080" w:themeColor="background1" w:themeShade="80"/>
        </w:rPr>
      </w:pPr>
      <w:r w:rsidRPr="000706BB">
        <w:rPr>
          <w:i/>
          <w:color w:val="808080" w:themeColor="background1" w:themeShade="80"/>
        </w:rPr>
        <w:t>Table1. Variables used for analysis</w:t>
      </w:r>
    </w:p>
    <w:p w14:paraId="01FC6D6B" w14:textId="77777777" w:rsidR="00706B39" w:rsidRDefault="003F3AEB">
      <w:pPr>
        <w:jc w:val="both"/>
      </w:pPr>
      <w:r>
        <w:rPr>
          <w:noProof/>
        </w:rPr>
        <w:drawing>
          <wp:inline distT="114300" distB="114300" distL="114300" distR="114300" wp14:anchorId="18B90047" wp14:editId="0C4C7146">
            <wp:extent cx="6056416" cy="2677885"/>
            <wp:effectExtent l="0" t="0" r="1905" b="8255"/>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064437" cy="2681431"/>
                    </a:xfrm>
                    <a:prstGeom prst="rect">
                      <a:avLst/>
                    </a:prstGeom>
                    <a:ln/>
                  </pic:spPr>
                </pic:pic>
              </a:graphicData>
            </a:graphic>
          </wp:inline>
        </w:drawing>
      </w:r>
    </w:p>
    <w:p w14:paraId="4BFE4995" w14:textId="77777777" w:rsidR="00706B39" w:rsidRDefault="00706B39">
      <w:pPr>
        <w:jc w:val="both"/>
      </w:pPr>
    </w:p>
    <w:p w14:paraId="7559BD4F" w14:textId="77777777" w:rsidR="00706B39" w:rsidRPr="000706BB" w:rsidRDefault="003F3AEB">
      <w:pPr>
        <w:jc w:val="center"/>
        <w:rPr>
          <w:i/>
          <w:iCs/>
          <w:color w:val="808080" w:themeColor="background1" w:themeShade="80"/>
        </w:rPr>
      </w:pPr>
      <w:r w:rsidRPr="000706BB">
        <w:rPr>
          <w:i/>
          <w:iCs/>
          <w:color w:val="808080" w:themeColor="background1" w:themeShade="80"/>
        </w:rPr>
        <w:t xml:space="preserve">Table 2. Distribution of values per variable. Includes Maximum, minimum, mean, median and </w:t>
      </w:r>
    </w:p>
    <w:p w14:paraId="0EC06AED" w14:textId="77777777" w:rsidR="00706B39" w:rsidRPr="000706BB" w:rsidRDefault="003F3AEB">
      <w:pPr>
        <w:jc w:val="center"/>
        <w:rPr>
          <w:i/>
          <w:iCs/>
          <w:color w:val="808080" w:themeColor="background1" w:themeShade="80"/>
        </w:rPr>
      </w:pPr>
      <w:r w:rsidRPr="000706BB">
        <w:rPr>
          <w:i/>
          <w:iCs/>
          <w:color w:val="808080" w:themeColor="background1" w:themeShade="80"/>
        </w:rPr>
        <w:t>standard deviation</w:t>
      </w:r>
    </w:p>
    <w:p w14:paraId="06D2B6E1" w14:textId="77777777" w:rsidR="00706B39" w:rsidRDefault="003F3AEB" w:rsidP="00954A78">
      <w:pPr>
        <w:jc w:val="center"/>
        <w:rPr>
          <w:i/>
        </w:rPr>
      </w:pPr>
      <w:r>
        <w:rPr>
          <w:i/>
          <w:noProof/>
        </w:rPr>
        <w:drawing>
          <wp:inline distT="114300" distB="114300" distL="114300" distR="114300" wp14:anchorId="6BA236DC" wp14:editId="491F8B1C">
            <wp:extent cx="3014663" cy="17281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14663" cy="1728150"/>
                    </a:xfrm>
                    <a:prstGeom prst="rect">
                      <a:avLst/>
                    </a:prstGeom>
                    <a:ln/>
                  </pic:spPr>
                </pic:pic>
              </a:graphicData>
            </a:graphic>
          </wp:inline>
        </w:drawing>
      </w:r>
    </w:p>
    <w:p w14:paraId="5CBE92BA" w14:textId="77777777" w:rsidR="00706B39" w:rsidRDefault="00706B39">
      <w:pPr>
        <w:jc w:val="center"/>
        <w:rPr>
          <w:i/>
        </w:rPr>
      </w:pPr>
    </w:p>
    <w:p w14:paraId="160FE43B" w14:textId="77777777" w:rsidR="00954A78" w:rsidRPr="00954A78" w:rsidRDefault="00954A78" w:rsidP="00954A78">
      <w:pPr>
        <w:jc w:val="center"/>
        <w:rPr>
          <w:color w:val="990000"/>
        </w:rPr>
      </w:pPr>
      <w:r>
        <w:rPr>
          <w:i/>
        </w:rPr>
        <w:tab/>
      </w:r>
      <w:r w:rsidRPr="00954A78">
        <w:rPr>
          <w:color w:val="990000"/>
        </w:rPr>
        <w:t>***************************************</w:t>
      </w:r>
    </w:p>
    <w:p w14:paraId="5049AB6D" w14:textId="77777777" w:rsidR="00706B39" w:rsidRDefault="00706B39">
      <w:pPr>
        <w:rPr>
          <w:i/>
        </w:rPr>
      </w:pPr>
    </w:p>
    <w:p w14:paraId="35424D8A" w14:textId="77777777" w:rsidR="00706B39" w:rsidRPr="00954A78" w:rsidRDefault="003F3AEB">
      <w:pPr>
        <w:numPr>
          <w:ilvl w:val="0"/>
          <w:numId w:val="5"/>
        </w:numPr>
        <w:rPr>
          <w:b/>
          <w:color w:val="990000"/>
        </w:rPr>
      </w:pPr>
      <w:r w:rsidRPr="00954A78">
        <w:rPr>
          <w:b/>
          <w:color w:val="990000"/>
        </w:rPr>
        <w:t>Relationship between variables</w:t>
      </w:r>
    </w:p>
    <w:p w14:paraId="4BA571E9" w14:textId="77777777" w:rsidR="00706B39" w:rsidRDefault="00706B39"/>
    <w:p w14:paraId="250FDC20" w14:textId="77777777" w:rsidR="00706B39" w:rsidRDefault="00245CCF" w:rsidP="00E81790">
      <w:pPr>
        <w:jc w:val="both"/>
      </w:pPr>
      <w:r>
        <w:t>All</w:t>
      </w:r>
      <w:r w:rsidR="003F3AEB">
        <w:t xml:space="preserve"> the variables</w:t>
      </w:r>
      <w:r>
        <w:t xml:space="preserve"> have been analyzed</w:t>
      </w:r>
      <w:r w:rsidR="003F3AEB">
        <w:t xml:space="preserve"> in order to determine which </w:t>
      </w:r>
      <w:r>
        <w:t xml:space="preserve">ones </w:t>
      </w:r>
      <w:r w:rsidR="003F3AEB">
        <w:t xml:space="preserve">were </w:t>
      </w:r>
      <w:r>
        <w:t xml:space="preserve">relevant </w:t>
      </w:r>
      <w:r w:rsidR="003F3AEB">
        <w:t>to evaluate the fatality rate in each country. Intuitively</w:t>
      </w:r>
      <w:r>
        <w:t xml:space="preserve">, </w:t>
      </w:r>
      <w:r w:rsidR="003F3AEB">
        <w:t>a positive relationship between smoking rate, obesity rate, diabetes rate, the number of seniors, Gini coefficient and the deaths per country</w:t>
      </w:r>
      <w:r>
        <w:t xml:space="preserve"> was expected</w:t>
      </w:r>
      <w:r w:rsidR="003F3AEB">
        <w:t xml:space="preserve">. In a similar </w:t>
      </w:r>
      <w:r>
        <w:t>manner</w:t>
      </w:r>
      <w:r w:rsidR="003F3AEB">
        <w:t>, a negative relationship between hospital beds, physicians, trust, stringency, GDP and deaths per country</w:t>
      </w:r>
      <w:r>
        <w:t xml:space="preserve"> was </w:t>
      </w:r>
      <w:r w:rsidR="00E81790">
        <w:t>also expected</w:t>
      </w:r>
      <w:r w:rsidR="003F3AEB">
        <w:t>. For the rest of the variables, it is difficult to predict the relationship, as it is the case with democracy, male/female rate and political trust. Table 4, summarizes our preliminary hypothesis of the relationship between variables.</w:t>
      </w:r>
    </w:p>
    <w:p w14:paraId="6C7C815A" w14:textId="77777777" w:rsidR="00706B39" w:rsidRDefault="00706B39"/>
    <w:p w14:paraId="7F7B4FB4" w14:textId="77777777" w:rsidR="00954A78" w:rsidRDefault="00954A78">
      <w:pPr>
        <w:jc w:val="center"/>
        <w:rPr>
          <w:i/>
        </w:rPr>
      </w:pPr>
    </w:p>
    <w:p w14:paraId="38ADAFE4" w14:textId="77777777" w:rsidR="0041109B" w:rsidRDefault="0041109B">
      <w:pPr>
        <w:jc w:val="center"/>
        <w:rPr>
          <w:i/>
        </w:rPr>
      </w:pPr>
    </w:p>
    <w:p w14:paraId="7A418F46" w14:textId="77777777" w:rsidR="00706B39" w:rsidRPr="000706BB" w:rsidRDefault="003F3AEB">
      <w:pPr>
        <w:jc w:val="center"/>
        <w:rPr>
          <w:i/>
          <w:iCs/>
          <w:color w:val="808080" w:themeColor="background1" w:themeShade="80"/>
        </w:rPr>
      </w:pPr>
      <w:r w:rsidRPr="000706BB">
        <w:rPr>
          <w:i/>
          <w:iCs/>
          <w:color w:val="808080" w:themeColor="background1" w:themeShade="80"/>
        </w:rPr>
        <w:t>Table 4. Expected correlation between the independent variables and the average rate fatality rate and the effect on deaths.</w:t>
      </w:r>
    </w:p>
    <w:p w14:paraId="40225B47" w14:textId="77777777" w:rsidR="00706B39" w:rsidRDefault="00706B39">
      <w:pPr>
        <w:jc w:val="center"/>
      </w:pPr>
    </w:p>
    <w:p w14:paraId="01148D89" w14:textId="77777777" w:rsidR="00706B39" w:rsidRDefault="003F3AEB">
      <w:pPr>
        <w:rPr>
          <w:b/>
        </w:rPr>
      </w:pPr>
      <w:r>
        <w:rPr>
          <w:b/>
          <w:noProof/>
        </w:rPr>
        <w:drawing>
          <wp:inline distT="114300" distB="114300" distL="114300" distR="114300" wp14:anchorId="5A288E4E" wp14:editId="60E83E12">
            <wp:extent cx="6390819" cy="41328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90819" cy="413286"/>
                    </a:xfrm>
                    <a:prstGeom prst="rect">
                      <a:avLst/>
                    </a:prstGeom>
                    <a:ln/>
                  </pic:spPr>
                </pic:pic>
              </a:graphicData>
            </a:graphic>
          </wp:inline>
        </w:drawing>
      </w:r>
    </w:p>
    <w:p w14:paraId="0C8672FA" w14:textId="77777777" w:rsidR="00706B39" w:rsidRDefault="00706B39">
      <w:pPr>
        <w:rPr>
          <w:b/>
        </w:rPr>
      </w:pPr>
    </w:p>
    <w:p w14:paraId="1CF588C3" w14:textId="77777777" w:rsidR="00706B39" w:rsidRPr="00E81790" w:rsidRDefault="003F3AEB">
      <w:pPr>
        <w:ind w:firstLine="720"/>
        <w:rPr>
          <w:b/>
          <w:color w:val="990000"/>
        </w:rPr>
      </w:pPr>
      <w:r w:rsidRPr="00E81790">
        <w:rPr>
          <w:b/>
          <w:color w:val="990000"/>
        </w:rPr>
        <w:t>3.a.Individual linear regressions</w:t>
      </w:r>
    </w:p>
    <w:p w14:paraId="128C58B4" w14:textId="77777777" w:rsidR="00706B39" w:rsidRDefault="00706B39">
      <w:pPr>
        <w:rPr>
          <w:b/>
        </w:rPr>
      </w:pPr>
    </w:p>
    <w:p w14:paraId="2D33A189" w14:textId="77777777" w:rsidR="00706B39" w:rsidRDefault="003F3AEB" w:rsidP="0041109B">
      <w:pPr>
        <w:jc w:val="both"/>
      </w:pPr>
      <w:r>
        <w:t xml:space="preserve">The first approach to understand the relationship between variables was to run an individual linear regression for all independent variables, with all of the dependent variables mentioned above: deaths per capita (d_pop), cases per capita (c_pop) and fatality rate (m_cfr). As shown in table 5, with this approach the first variables that appear to be relevant for our study are democracy, number of seniors per capita, gender ratio, physicians, GDP per capita and obesity rate. </w:t>
      </w:r>
    </w:p>
    <w:p w14:paraId="30C8C014" w14:textId="77777777" w:rsidR="00706B39" w:rsidRDefault="00706B39"/>
    <w:p w14:paraId="207D7D0C" w14:textId="77777777" w:rsidR="00706B39" w:rsidRPr="000706BB" w:rsidRDefault="003F3AEB">
      <w:pPr>
        <w:jc w:val="center"/>
        <w:rPr>
          <w:i/>
          <w:iCs/>
          <w:color w:val="808080" w:themeColor="background1" w:themeShade="80"/>
        </w:rPr>
      </w:pPr>
      <w:r w:rsidRPr="000706BB">
        <w:rPr>
          <w:i/>
          <w:iCs/>
          <w:color w:val="808080" w:themeColor="background1" w:themeShade="80"/>
        </w:rPr>
        <w:t>Table 5. Linear regression, intercept, beta and t-value</w:t>
      </w:r>
    </w:p>
    <w:p w14:paraId="0932F2EB" w14:textId="77777777" w:rsidR="00706B39" w:rsidRDefault="003F3AEB">
      <w:pPr>
        <w:jc w:val="center"/>
        <w:rPr>
          <w:b/>
        </w:rPr>
      </w:pPr>
      <w:r>
        <w:rPr>
          <w:b/>
          <w:noProof/>
        </w:rPr>
        <w:drawing>
          <wp:inline distT="114300" distB="114300" distL="114300" distR="114300" wp14:anchorId="48A21C6B" wp14:editId="0E291395">
            <wp:extent cx="5943600" cy="1866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866900"/>
                    </a:xfrm>
                    <a:prstGeom prst="rect">
                      <a:avLst/>
                    </a:prstGeom>
                    <a:ln/>
                  </pic:spPr>
                </pic:pic>
              </a:graphicData>
            </a:graphic>
          </wp:inline>
        </w:drawing>
      </w:r>
    </w:p>
    <w:p w14:paraId="029DCA06" w14:textId="77777777" w:rsidR="00706B39" w:rsidRDefault="003F3AEB">
      <w:pPr>
        <w:rPr>
          <w:i/>
        </w:rPr>
      </w:pPr>
      <w:r>
        <w:rPr>
          <w:i/>
        </w:rPr>
        <w:t>Note: M_cfr (fatality rate), d_pop (# deaths) and c_pop (# of cases)</w:t>
      </w:r>
    </w:p>
    <w:p w14:paraId="7A5BFD30" w14:textId="77777777" w:rsidR="00706B39" w:rsidRDefault="00706B39">
      <w:pPr>
        <w:rPr>
          <w:i/>
        </w:rPr>
      </w:pPr>
    </w:p>
    <w:p w14:paraId="360D1B0E" w14:textId="77777777" w:rsidR="00706B39" w:rsidRDefault="003F3AEB">
      <w:pPr>
        <w:jc w:val="both"/>
      </w:pPr>
      <w:r>
        <w:t xml:space="preserve">It is important to mention that there could be causality between some of these variables. We are aware that it is very hard to address causality with a statistical model. Therefore, we decided to explore different research that could help us determine which variables are strongly related with COVID-19 fatalities and cases. </w:t>
      </w:r>
    </w:p>
    <w:p w14:paraId="2FD3BD95" w14:textId="77777777" w:rsidR="00706B39" w:rsidRDefault="00706B39">
      <w:pPr>
        <w:jc w:val="both"/>
      </w:pPr>
    </w:p>
    <w:p w14:paraId="691CBA45" w14:textId="77777777" w:rsidR="00706B39" w:rsidRPr="0041109B" w:rsidRDefault="003F3AEB">
      <w:pPr>
        <w:ind w:firstLine="720"/>
        <w:rPr>
          <w:color w:val="990000"/>
        </w:rPr>
      </w:pPr>
      <w:r w:rsidRPr="0041109B">
        <w:rPr>
          <w:b/>
          <w:color w:val="990000"/>
        </w:rPr>
        <w:t>3.b. Research on COVID-19</w:t>
      </w:r>
    </w:p>
    <w:p w14:paraId="0E22CB4D" w14:textId="77777777" w:rsidR="00706B39" w:rsidRDefault="00706B39"/>
    <w:p w14:paraId="67DE0177" w14:textId="77777777" w:rsidR="00706B39" w:rsidRDefault="003F3AEB" w:rsidP="00941CF6">
      <w:pPr>
        <w:jc w:val="both"/>
      </w:pPr>
      <w:r w:rsidRPr="00090376">
        <w:t xml:space="preserve">Researchers, Rabail Chaudhrya , George Dranitsarisb , Talha Mubashirc , Justyna Bartoszkoa and Sheila Riazia have </w:t>
      </w:r>
      <w:r>
        <w:t xml:space="preserve">found that increased </w:t>
      </w:r>
      <w:r w:rsidR="005C29B6">
        <w:t>COVID</w:t>
      </w:r>
      <w:r>
        <w:t xml:space="preserve"> caseloads were associated with countries with higher obesity, higher median country age and longer time to border closures. They found COVID-19 mortality was associated with increased obesity, advanced age and per capita GDP. However, they recognized that the relationship with per capita GDP might be due to access to testing. Moreover, they found variables that were negatively associated with increased COVID-19 mortality were reduced income dispersion within a country, smoking prevalence and the number of nurses per capita. It should be noted smoking rates are associated with lower median </w:t>
      </w:r>
      <w:r>
        <w:lastRenderedPageBreak/>
        <w:t>ages and that COVID-19 health outcomes also relied on national preparedness and scale of testing.</w:t>
      </w:r>
    </w:p>
    <w:p w14:paraId="4AEB30C9" w14:textId="77777777" w:rsidR="00706B39" w:rsidRDefault="00706B39" w:rsidP="00941CF6">
      <w:pPr>
        <w:jc w:val="both"/>
      </w:pPr>
    </w:p>
    <w:p w14:paraId="3BBB60D8" w14:textId="77777777" w:rsidR="00706B39" w:rsidRDefault="003F3AEB" w:rsidP="00941CF6">
      <w:pPr>
        <w:jc w:val="both"/>
        <w:rPr>
          <w:vertAlign w:val="superscript"/>
        </w:rPr>
      </w:pPr>
      <w:r>
        <w:t xml:space="preserve">On the other hand, other studies have found that the older population is more vulnerable to COVID-19. </w:t>
      </w:r>
      <w:r w:rsidR="005C29B6">
        <w:t>Specifically</w:t>
      </w:r>
      <w:r>
        <w:t>, Clara Bonanad has found the highest mortality rate among individuals over 80, while Ueyama, Hiroki MD has found men are more likely to develop severe COVID-19 symptoms. To sum up, the research that we analyzed suggests that GDP per capita, the age of the population, smoking rates, obesity rate and gender are all related with deaths and cases of COVID 19 in different countries.</w:t>
      </w:r>
      <w:r w:rsidR="00941CF6" w:rsidRPr="00941CF6">
        <w:rPr>
          <w:vertAlign w:val="superscript"/>
        </w:rPr>
        <w:t>1</w:t>
      </w:r>
    </w:p>
    <w:p w14:paraId="1E7EFF6F" w14:textId="77777777" w:rsidR="00941CF6" w:rsidRPr="00941CF6" w:rsidRDefault="00941CF6">
      <w:pPr>
        <w:rPr>
          <w:sz w:val="16"/>
          <w:szCs w:val="16"/>
        </w:rPr>
      </w:pPr>
      <w:r w:rsidRPr="00941CF6">
        <w:rPr>
          <w:sz w:val="16"/>
          <w:szCs w:val="16"/>
        </w:rPr>
        <w:t xml:space="preserve">1 Source: </w:t>
      </w:r>
      <w:r w:rsidR="00522C9F">
        <w:rPr>
          <w:sz w:val="16"/>
          <w:szCs w:val="16"/>
        </w:rPr>
        <w:t>See r</w:t>
      </w:r>
      <w:r w:rsidRPr="00941CF6">
        <w:rPr>
          <w:sz w:val="16"/>
          <w:szCs w:val="16"/>
        </w:rPr>
        <w:t>eference section</w:t>
      </w:r>
      <w:r w:rsidR="00522C9F">
        <w:rPr>
          <w:sz w:val="16"/>
          <w:szCs w:val="16"/>
        </w:rPr>
        <w:t xml:space="preserve"> at the end of the document</w:t>
      </w:r>
    </w:p>
    <w:p w14:paraId="091A0B50" w14:textId="77777777" w:rsidR="00706B39" w:rsidRDefault="00706B39"/>
    <w:p w14:paraId="4730A233" w14:textId="77777777" w:rsidR="00706B39" w:rsidRPr="0041109B" w:rsidRDefault="003F3AEB">
      <w:pPr>
        <w:ind w:firstLine="720"/>
        <w:rPr>
          <w:b/>
          <w:color w:val="990000"/>
        </w:rPr>
      </w:pPr>
      <w:r w:rsidRPr="0041109B">
        <w:rPr>
          <w:b/>
          <w:color w:val="990000"/>
        </w:rPr>
        <w:t>3.c Multicollinearity.</w:t>
      </w:r>
    </w:p>
    <w:p w14:paraId="2FCB69D3" w14:textId="77777777" w:rsidR="00706B39" w:rsidRDefault="00706B39">
      <w:pPr>
        <w:ind w:firstLine="720"/>
        <w:rPr>
          <w:b/>
        </w:rPr>
      </w:pPr>
    </w:p>
    <w:p w14:paraId="29A7A1B0" w14:textId="77777777" w:rsidR="00706B39" w:rsidRDefault="003F3AEB" w:rsidP="00300A67">
      <w:pPr>
        <w:jc w:val="both"/>
      </w:pPr>
      <w:r>
        <w:t>Finally</w:t>
      </w:r>
      <w:r w:rsidR="00941CF6">
        <w:t>, within the data analysis,</w:t>
      </w:r>
      <w:r>
        <w:t xml:space="preserve"> multicollinearity in </w:t>
      </w:r>
      <w:r w:rsidR="00300A67">
        <w:t xml:space="preserve">the </w:t>
      </w:r>
      <w:r>
        <w:t>variables</w:t>
      </w:r>
      <w:r w:rsidR="00300A67">
        <w:t xml:space="preserve"> has been studied</w:t>
      </w:r>
      <w:r>
        <w:t xml:space="preserve">. </w:t>
      </w:r>
      <w:r w:rsidR="00300A67">
        <w:t xml:space="preserve">The team acknowledge </w:t>
      </w:r>
      <w:r>
        <w:t xml:space="preserve">that some variables </w:t>
      </w:r>
      <w:r w:rsidR="00300A67">
        <w:t xml:space="preserve">were </w:t>
      </w:r>
      <w:r>
        <w:t xml:space="preserve">closely related to each other. As an example, </w:t>
      </w:r>
      <w:r w:rsidR="00300A67">
        <w:t>it has been detected</w:t>
      </w:r>
      <w:r>
        <w:t xml:space="preserve"> that the number of senior people is highly correlated with hospital beds and the number of physicians. This makes sense, as </w:t>
      </w:r>
      <w:r w:rsidR="00300A67">
        <w:t xml:space="preserve">it is expected that </w:t>
      </w:r>
      <w:r>
        <w:t xml:space="preserve">countries with older people to have a bigger health system. </w:t>
      </w:r>
      <w:r w:rsidR="00300A67">
        <w:t xml:space="preserve">This </w:t>
      </w:r>
      <w:r>
        <w:t xml:space="preserve">pattern </w:t>
      </w:r>
      <w:r w:rsidR="00300A67">
        <w:t xml:space="preserve">has been identified across </w:t>
      </w:r>
      <w:r>
        <w:t xml:space="preserve">different variables. </w:t>
      </w:r>
    </w:p>
    <w:p w14:paraId="1EF2B535" w14:textId="77777777" w:rsidR="00706B39" w:rsidRDefault="00706B39" w:rsidP="00300A67">
      <w:pPr>
        <w:jc w:val="both"/>
      </w:pPr>
    </w:p>
    <w:p w14:paraId="601E64AE" w14:textId="77777777" w:rsidR="00706B39" w:rsidRDefault="003F3AEB" w:rsidP="00300A67">
      <w:pPr>
        <w:jc w:val="both"/>
      </w:pPr>
      <w:r>
        <w:t>For instance, GDP per capita is highly correlated with democracy, hospital beds, physicians, and seniors.</w:t>
      </w:r>
      <w:r w:rsidR="00300A67">
        <w:t xml:space="preserve"> T</w:t>
      </w:r>
      <w:r>
        <w:t xml:space="preserve">herefore, to reduce multicollinearity in </w:t>
      </w:r>
      <w:r w:rsidR="00300A67">
        <w:t xml:space="preserve">the </w:t>
      </w:r>
      <w:r>
        <w:t xml:space="preserve">model, </w:t>
      </w:r>
      <w:r w:rsidR="00300A67">
        <w:t>some of the variables have been discarded</w:t>
      </w:r>
      <w:r>
        <w:t xml:space="preserve">. </w:t>
      </w:r>
      <w:r w:rsidR="00300A67">
        <w:t>It has been decided to</w:t>
      </w:r>
      <w:r w:rsidR="00522C9F">
        <w:t xml:space="preserve"> </w:t>
      </w:r>
      <w:r>
        <w:t xml:space="preserve">keep GDP per capita and seniors in </w:t>
      </w:r>
      <w:r w:rsidR="00300A67">
        <w:t>the</w:t>
      </w:r>
      <w:r>
        <w:t xml:space="preserve"> model, subtracting hospital beds and physicians. At the end, controlling for GDP per capita and seniors would be </w:t>
      </w:r>
      <w:r w:rsidR="004F26A8">
        <w:t xml:space="preserve">also </w:t>
      </w:r>
      <w:r>
        <w:t xml:space="preserve">controlling for hospital beds, physicians, and democracy as they all move together. </w:t>
      </w:r>
      <w:r w:rsidR="004F26A8">
        <w:t>M</w:t>
      </w:r>
      <w:r>
        <w:t xml:space="preserve">ultiple transformations of the data </w:t>
      </w:r>
      <w:r w:rsidR="004F26A8">
        <w:t xml:space="preserve">have been evaluated </w:t>
      </w:r>
      <w:r>
        <w:t xml:space="preserve">in order to </w:t>
      </w:r>
      <w:r w:rsidR="004F26A8">
        <w:t xml:space="preserve">simplify </w:t>
      </w:r>
      <w:r>
        <w:t xml:space="preserve">the </w:t>
      </w:r>
      <w:r w:rsidR="004F26A8">
        <w:t>scope</w:t>
      </w:r>
      <w:r>
        <w:t xml:space="preserve">. </w:t>
      </w:r>
      <w:r w:rsidR="004F26A8">
        <w:t>E</w:t>
      </w:r>
      <w:r>
        <w:t>liminating multicollinearity</w:t>
      </w:r>
      <w:r w:rsidR="004F26A8">
        <w:t xml:space="preserve"> </w:t>
      </w:r>
      <w:r>
        <w:t xml:space="preserve">completely </w:t>
      </w:r>
      <w:r w:rsidR="004F26A8">
        <w:t xml:space="preserve">it is </w:t>
      </w:r>
      <w:r>
        <w:t xml:space="preserve">not possible, and </w:t>
      </w:r>
      <w:r w:rsidR="004F26A8">
        <w:t xml:space="preserve">this has been taken </w:t>
      </w:r>
      <w:r>
        <w:t xml:space="preserve">into consideration when evaluating </w:t>
      </w:r>
      <w:r w:rsidR="004F26A8">
        <w:t>the r</w:t>
      </w:r>
      <w:r>
        <w:t>esults.</w:t>
      </w:r>
    </w:p>
    <w:p w14:paraId="4478B13B" w14:textId="77777777" w:rsidR="00706B39" w:rsidRPr="000706BB" w:rsidRDefault="003F3AEB">
      <w:pPr>
        <w:jc w:val="center"/>
        <w:rPr>
          <w:i/>
          <w:iCs/>
          <w:color w:val="808080" w:themeColor="background1" w:themeShade="80"/>
        </w:rPr>
      </w:pPr>
      <w:r w:rsidRPr="000706BB">
        <w:rPr>
          <w:i/>
          <w:iCs/>
          <w:color w:val="808080" w:themeColor="background1" w:themeShade="80"/>
        </w:rPr>
        <w:t>Table 6. Correlation between independent variables</w:t>
      </w:r>
    </w:p>
    <w:p w14:paraId="6533ED69" w14:textId="77777777" w:rsidR="00706B39" w:rsidRDefault="003F3AEB" w:rsidP="00E81790">
      <w:pPr>
        <w:rPr>
          <w:b/>
        </w:rPr>
      </w:pPr>
      <w:r>
        <w:rPr>
          <w:b/>
          <w:noProof/>
        </w:rPr>
        <w:drawing>
          <wp:inline distT="114300" distB="114300" distL="114300" distR="114300" wp14:anchorId="58E10562" wp14:editId="4B985AAA">
            <wp:extent cx="6053254" cy="1658824"/>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53254" cy="1658824"/>
                    </a:xfrm>
                    <a:prstGeom prst="rect">
                      <a:avLst/>
                    </a:prstGeom>
                    <a:ln/>
                  </pic:spPr>
                </pic:pic>
              </a:graphicData>
            </a:graphic>
          </wp:inline>
        </w:drawing>
      </w:r>
    </w:p>
    <w:p w14:paraId="37CAED12" w14:textId="0EB6BF91" w:rsidR="00DB6C9C" w:rsidRDefault="003F3AEB" w:rsidP="00522C9F">
      <w:pPr>
        <w:jc w:val="both"/>
      </w:pPr>
      <w:r>
        <w:t>Finally,</w:t>
      </w:r>
      <w:r w:rsidR="001E6845">
        <w:t xml:space="preserve"> the selection of variables for the base model has been informed</w:t>
      </w:r>
      <w:r>
        <w:t xml:space="preserve"> </w:t>
      </w:r>
      <w:r w:rsidR="009E6701">
        <w:t xml:space="preserve">by the teams’ </w:t>
      </w:r>
      <w:r>
        <w:t xml:space="preserve">expectations, </w:t>
      </w:r>
      <w:r w:rsidR="009E6701">
        <w:t xml:space="preserve">guidance from </w:t>
      </w:r>
      <w:r>
        <w:t xml:space="preserve">research, and the adjustment for multicollinearity. </w:t>
      </w:r>
      <w:r w:rsidR="001E6845">
        <w:t>It has been decided to</w:t>
      </w:r>
      <w:r>
        <w:t xml:space="preserve"> include GDP per capita, Gini coefficient, seniors per capita, smoking rate, diabetes rate, obesity rate and gender rate. These independent variables </w:t>
      </w:r>
      <w:r w:rsidR="001E6845">
        <w:t>helped</w:t>
      </w:r>
      <w:r>
        <w:t xml:space="preserve"> to understand fatality rate</w:t>
      </w:r>
      <w:r w:rsidR="001E6845">
        <w:t xml:space="preserve"> and to </w:t>
      </w:r>
      <w:r>
        <w:t>control</w:t>
      </w:r>
      <w:r w:rsidR="001E6845">
        <w:t xml:space="preserve"> </w:t>
      </w:r>
      <w:r>
        <w:t>for key characteristics of each country.</w:t>
      </w:r>
    </w:p>
    <w:p w14:paraId="13DFCEAF" w14:textId="77777777" w:rsidR="00DB6C9C" w:rsidRDefault="00DB6C9C" w:rsidP="00522C9F">
      <w:pPr>
        <w:jc w:val="both"/>
      </w:pPr>
      <w:bookmarkStart w:id="0" w:name="_GoBack"/>
      <w:bookmarkEnd w:id="0"/>
    </w:p>
    <w:p w14:paraId="56B7CE6F" w14:textId="77777777" w:rsidR="009E6701" w:rsidRDefault="00E81790" w:rsidP="00522C9F">
      <w:pPr>
        <w:jc w:val="center"/>
      </w:pPr>
      <w:r w:rsidRPr="00954A78">
        <w:rPr>
          <w:color w:val="990000"/>
        </w:rPr>
        <w:t>*****************************************</w:t>
      </w:r>
      <w:r w:rsidR="009E6701">
        <w:br w:type="page"/>
      </w:r>
    </w:p>
    <w:p w14:paraId="64776558" w14:textId="77777777" w:rsidR="00E81790" w:rsidRDefault="00E81790" w:rsidP="009E6701">
      <w:pPr>
        <w:jc w:val="center"/>
      </w:pPr>
    </w:p>
    <w:p w14:paraId="5377C5D2" w14:textId="77777777" w:rsidR="00706B39" w:rsidRPr="00E81790" w:rsidRDefault="003F3AEB">
      <w:pPr>
        <w:numPr>
          <w:ilvl w:val="0"/>
          <w:numId w:val="5"/>
        </w:numPr>
        <w:jc w:val="both"/>
        <w:rPr>
          <w:b/>
          <w:color w:val="990000"/>
        </w:rPr>
      </w:pPr>
      <w:r w:rsidRPr="00E81790">
        <w:rPr>
          <w:b/>
          <w:color w:val="990000"/>
        </w:rPr>
        <w:t xml:space="preserve">Model </w:t>
      </w:r>
    </w:p>
    <w:p w14:paraId="34ECF5DC" w14:textId="77777777" w:rsidR="00706B39" w:rsidRDefault="00706B39">
      <w:pPr>
        <w:jc w:val="both"/>
        <w:rPr>
          <w:b/>
        </w:rPr>
      </w:pPr>
    </w:p>
    <w:p w14:paraId="01A0DA55" w14:textId="77777777" w:rsidR="00706B39" w:rsidRDefault="003F3AEB">
      <w:pPr>
        <w:jc w:val="both"/>
      </w:pPr>
      <w:r>
        <w:t>After analyzing the relationship between variables, the next step was developing a model that allow</w:t>
      </w:r>
      <w:r w:rsidR="001E6845">
        <w:t>ed</w:t>
      </w:r>
      <w:r>
        <w:t xml:space="preserve"> to predict possible fatality rates given certain characteristics for each country. In order to get the best prediction model given </w:t>
      </w:r>
      <w:r w:rsidR="001E6845">
        <w:t>the</w:t>
      </w:r>
      <w:r>
        <w:t xml:space="preserve"> data</w:t>
      </w:r>
      <w:r w:rsidR="001E6845">
        <w:t>, a 6 step methodology was followed:</w:t>
      </w:r>
    </w:p>
    <w:p w14:paraId="12E4A774" w14:textId="77777777" w:rsidR="001E6845" w:rsidRDefault="001E6845">
      <w:pPr>
        <w:jc w:val="both"/>
        <w:rPr>
          <w:highlight w:val="yellow"/>
        </w:rPr>
      </w:pPr>
    </w:p>
    <w:p w14:paraId="68F8C5EF" w14:textId="77777777" w:rsidR="00706B39" w:rsidRDefault="003F3AEB">
      <w:pPr>
        <w:numPr>
          <w:ilvl w:val="0"/>
          <w:numId w:val="2"/>
        </w:numPr>
        <w:jc w:val="both"/>
      </w:pPr>
      <w:r>
        <w:t>Create a base model</w:t>
      </w:r>
    </w:p>
    <w:p w14:paraId="2ACE6164" w14:textId="77777777" w:rsidR="00706B39" w:rsidRDefault="003F3AEB">
      <w:pPr>
        <w:numPr>
          <w:ilvl w:val="0"/>
          <w:numId w:val="2"/>
        </w:numPr>
        <w:jc w:val="both"/>
      </w:pPr>
      <w:r>
        <w:t>Use the step forward regression to select different models</w:t>
      </w:r>
    </w:p>
    <w:p w14:paraId="4A7B095A" w14:textId="77777777" w:rsidR="00706B39" w:rsidRDefault="003F3AEB">
      <w:pPr>
        <w:numPr>
          <w:ilvl w:val="0"/>
          <w:numId w:val="2"/>
        </w:numPr>
        <w:jc w:val="both"/>
      </w:pPr>
      <w:r>
        <w:t>Select the models that we want to compare</w:t>
      </w:r>
    </w:p>
    <w:p w14:paraId="6D229B3B" w14:textId="77777777" w:rsidR="00706B39" w:rsidRDefault="001E6845">
      <w:pPr>
        <w:numPr>
          <w:ilvl w:val="0"/>
          <w:numId w:val="2"/>
        </w:numPr>
        <w:jc w:val="both"/>
      </w:pPr>
      <w:r>
        <w:t>Divide randomly</w:t>
      </w:r>
      <w:r w:rsidR="003F3AEB">
        <w:t xml:space="preserve"> data into train and test sections </w:t>
      </w:r>
    </w:p>
    <w:p w14:paraId="63AA28F5" w14:textId="77777777" w:rsidR="00706B39" w:rsidRDefault="003F3AEB">
      <w:pPr>
        <w:numPr>
          <w:ilvl w:val="0"/>
          <w:numId w:val="2"/>
        </w:numPr>
        <w:jc w:val="both"/>
      </w:pPr>
      <w:r>
        <w:t>Compute out-of-sample predictions and compare them with test data</w:t>
      </w:r>
    </w:p>
    <w:p w14:paraId="11F22908" w14:textId="77777777" w:rsidR="00706B39" w:rsidRDefault="003F3AEB">
      <w:pPr>
        <w:numPr>
          <w:ilvl w:val="0"/>
          <w:numId w:val="2"/>
        </w:numPr>
        <w:jc w:val="both"/>
      </w:pPr>
      <w:r>
        <w:t>Take the square errors from each model, running the process 10,000 times</w:t>
      </w:r>
      <w:r w:rsidR="00356AC7">
        <w:t xml:space="preserve"> </w:t>
      </w:r>
      <w:r w:rsidR="00090376">
        <w:t xml:space="preserve">with resample </w:t>
      </w:r>
    </w:p>
    <w:p w14:paraId="121CCC36" w14:textId="77777777" w:rsidR="00706B39" w:rsidRDefault="003F3AEB">
      <w:pPr>
        <w:numPr>
          <w:ilvl w:val="0"/>
          <w:numId w:val="2"/>
        </w:numPr>
        <w:jc w:val="both"/>
      </w:pPr>
      <w:r>
        <w:t>Rank the mean of errors for each model</w:t>
      </w:r>
    </w:p>
    <w:p w14:paraId="75D2DED9" w14:textId="77777777" w:rsidR="00706B39" w:rsidRDefault="003F3AEB">
      <w:pPr>
        <w:numPr>
          <w:ilvl w:val="0"/>
          <w:numId w:val="2"/>
        </w:numPr>
        <w:jc w:val="both"/>
      </w:pPr>
      <w:r>
        <w:t>Choose the best model for predictions</w:t>
      </w:r>
    </w:p>
    <w:p w14:paraId="35BC239E" w14:textId="77777777" w:rsidR="00706B39" w:rsidRDefault="00706B39">
      <w:pPr>
        <w:jc w:val="both"/>
      </w:pPr>
    </w:p>
    <w:p w14:paraId="0DAF36BF" w14:textId="77777777" w:rsidR="00706B39" w:rsidRPr="0041109B" w:rsidRDefault="003F3AEB" w:rsidP="009E6701">
      <w:pPr>
        <w:ind w:firstLine="720"/>
        <w:jc w:val="both"/>
        <w:rPr>
          <w:b/>
          <w:color w:val="990000"/>
        </w:rPr>
      </w:pPr>
      <w:r w:rsidRPr="0041109B">
        <w:rPr>
          <w:b/>
          <w:color w:val="990000"/>
        </w:rPr>
        <w:t>4.a. Selecting our Base model</w:t>
      </w:r>
    </w:p>
    <w:p w14:paraId="15D408C4" w14:textId="77777777" w:rsidR="00706B39" w:rsidRDefault="00706B39">
      <w:pPr>
        <w:jc w:val="both"/>
      </w:pPr>
    </w:p>
    <w:p w14:paraId="026116B5" w14:textId="77777777" w:rsidR="00706B39" w:rsidRDefault="003F3AEB">
      <w:pPr>
        <w:jc w:val="both"/>
      </w:pPr>
      <w:r>
        <w:t>As</w:t>
      </w:r>
      <w:r w:rsidR="00BF417E">
        <w:t xml:space="preserve"> </w:t>
      </w:r>
      <w:r>
        <w:t xml:space="preserve">discussed, the </w:t>
      </w:r>
      <w:r w:rsidR="00BF417E">
        <w:t>b</w:t>
      </w:r>
      <w:r>
        <w:t xml:space="preserve">ase model takes into consideration variables that previous research suggests are relevant for the study of COVID 19 controlling with key variables that allow to measure differences between countries. The independent variables include number of seniors per capita, smoking rate, obesity rate and diabetes rate; controlling for GDP per capita, Gini, and the gender rate. </w:t>
      </w:r>
      <w:r w:rsidR="00BF417E">
        <w:t>It has been decided</w:t>
      </w:r>
      <w:r>
        <w:t xml:space="preserve"> to use a log-log model, as all variables were positive</w:t>
      </w:r>
      <w:r w:rsidR="00BF417E">
        <w:t>. I</w:t>
      </w:r>
      <w:r>
        <w:t xml:space="preserve">t was very helpful to control for a non-constant variance, and </w:t>
      </w:r>
      <w:r w:rsidR="0097013F">
        <w:t>has generated</w:t>
      </w:r>
      <w:r>
        <w:t xml:space="preserve"> a good transformation of the variables </w:t>
      </w:r>
      <w:r w:rsidR="00BF417E">
        <w:t xml:space="preserve">used, </w:t>
      </w:r>
      <w:r>
        <w:t>spreading them out.</w:t>
      </w:r>
    </w:p>
    <w:p w14:paraId="61B0C683" w14:textId="77777777" w:rsidR="00706B39" w:rsidRDefault="00706B39">
      <w:pPr>
        <w:jc w:val="both"/>
      </w:pPr>
    </w:p>
    <w:p w14:paraId="55BC889A" w14:textId="77777777" w:rsidR="00706B39" w:rsidRDefault="003F3AEB">
      <w:pPr>
        <w:jc w:val="both"/>
      </w:pPr>
      <w:r>
        <w:t>Base model</w:t>
      </w:r>
    </w:p>
    <w:p w14:paraId="3CD153D6" w14:textId="77777777" w:rsidR="00706B39" w:rsidRDefault="003F3AEB">
      <w:pPr>
        <w:jc w:val="both"/>
      </w:pPr>
      <w:r>
        <w:t xml:space="preserve">              </w:t>
      </w:r>
      <w:r>
        <w:tab/>
      </w:r>
      <w:r>
        <w:tab/>
        <w:t xml:space="preserve">Estimate </w:t>
      </w:r>
      <w:r>
        <w:tab/>
        <w:t xml:space="preserve">Std. Error </w:t>
      </w:r>
      <w:r>
        <w:tab/>
        <w:t xml:space="preserve">t value </w:t>
      </w:r>
      <w:r>
        <w:tab/>
      </w:r>
      <w:r>
        <w:tab/>
        <w:t xml:space="preserve">Pr(&gt;|t|)  </w:t>
      </w:r>
    </w:p>
    <w:p w14:paraId="458A150E" w14:textId="77777777" w:rsidR="00706B39" w:rsidRDefault="003F3AEB">
      <w:pPr>
        <w:jc w:val="both"/>
      </w:pPr>
      <w:r>
        <w:t xml:space="preserve">(Intercept)  </w:t>
      </w:r>
      <w:r>
        <w:tab/>
        <w:t xml:space="preserve"> </w:t>
      </w:r>
      <w:r>
        <w:tab/>
        <w:t xml:space="preserve">-5.33422    </w:t>
      </w:r>
      <w:r>
        <w:tab/>
        <w:t xml:space="preserve">2.64168  </w:t>
      </w:r>
      <w:r>
        <w:tab/>
        <w:t xml:space="preserve">-2.019   </w:t>
      </w:r>
      <w:r>
        <w:tab/>
        <w:t>0.0473 *</w:t>
      </w:r>
    </w:p>
    <w:p w14:paraId="5D568B88" w14:textId="77777777" w:rsidR="00706B39" w:rsidRDefault="003F3AEB">
      <w:pPr>
        <w:jc w:val="both"/>
      </w:pPr>
      <w:r>
        <w:t xml:space="preserve">GDP_pc       </w:t>
      </w:r>
      <w:r>
        <w:tab/>
      </w:r>
      <w:r>
        <w:tab/>
        <w:t xml:space="preserve"> -0.26918    </w:t>
      </w:r>
      <w:r>
        <w:tab/>
        <w:t xml:space="preserve">0.14574  </w:t>
      </w:r>
      <w:r>
        <w:tab/>
        <w:t xml:space="preserve">-1.847   </w:t>
      </w:r>
      <w:r>
        <w:tab/>
        <w:t>0.0690 .</w:t>
      </w:r>
    </w:p>
    <w:p w14:paraId="5C33CB41" w14:textId="77777777" w:rsidR="00706B39" w:rsidRDefault="003F3AEB">
      <w:pPr>
        <w:jc w:val="both"/>
      </w:pPr>
      <w:r>
        <w:t xml:space="preserve">Gini          </w:t>
      </w:r>
      <w:r>
        <w:tab/>
      </w:r>
      <w:r>
        <w:tab/>
        <w:t xml:space="preserve"> 0.37037   </w:t>
      </w:r>
      <w:r>
        <w:tab/>
        <w:t xml:space="preserve">0.57158   </w:t>
      </w:r>
      <w:r>
        <w:tab/>
        <w:t xml:space="preserve">0.648   </w:t>
      </w:r>
      <w:r>
        <w:tab/>
        <w:t xml:space="preserve">0.5192  </w:t>
      </w:r>
    </w:p>
    <w:p w14:paraId="4A095734" w14:textId="77777777" w:rsidR="00706B39" w:rsidRDefault="003F3AEB">
      <w:pPr>
        <w:jc w:val="both"/>
      </w:pPr>
      <w:r>
        <w:t xml:space="preserve">seniors        </w:t>
      </w:r>
      <w:r>
        <w:tab/>
      </w:r>
      <w:r>
        <w:tab/>
        <w:t xml:space="preserve">0.83105    </w:t>
      </w:r>
      <w:r>
        <w:tab/>
        <w:t xml:space="preserve">0.32407   </w:t>
      </w:r>
      <w:r>
        <w:tab/>
        <w:t xml:space="preserve">2.564   </w:t>
      </w:r>
      <w:r>
        <w:tab/>
        <w:t>0.0125 *</w:t>
      </w:r>
    </w:p>
    <w:p w14:paraId="63633084" w14:textId="77777777" w:rsidR="00706B39" w:rsidRDefault="003F3AEB">
      <w:pPr>
        <w:jc w:val="both"/>
      </w:pPr>
      <w:r>
        <w:t xml:space="preserve">smoking_rate </w:t>
      </w:r>
      <w:r>
        <w:tab/>
      </w:r>
      <w:r>
        <w:tab/>
        <w:t xml:space="preserve">-0.25343   </w:t>
      </w:r>
      <w:r>
        <w:tab/>
        <w:t xml:space="preserve">0.27479  </w:t>
      </w:r>
      <w:r>
        <w:tab/>
        <w:t xml:space="preserve">-0.922   </w:t>
      </w:r>
      <w:r>
        <w:tab/>
        <w:t xml:space="preserve">0.3596  </w:t>
      </w:r>
    </w:p>
    <w:p w14:paraId="6F4934DB" w14:textId="77777777" w:rsidR="00706B39" w:rsidRDefault="003F3AEB">
      <w:pPr>
        <w:jc w:val="both"/>
      </w:pPr>
      <w:r>
        <w:t xml:space="preserve">obesity_rate   </w:t>
      </w:r>
      <w:r>
        <w:tab/>
      </w:r>
      <w:r>
        <w:tab/>
        <w:t xml:space="preserve">0.53875    </w:t>
      </w:r>
      <w:r>
        <w:tab/>
        <w:t xml:space="preserve">0.21505   </w:t>
      </w:r>
      <w:r>
        <w:tab/>
        <w:t xml:space="preserve">2.505   </w:t>
      </w:r>
      <w:r>
        <w:tab/>
        <w:t>0.0146 *</w:t>
      </w:r>
    </w:p>
    <w:p w14:paraId="667DADE4" w14:textId="77777777" w:rsidR="00706B39" w:rsidRDefault="003F3AEB">
      <w:pPr>
        <w:jc w:val="both"/>
      </w:pPr>
      <w:r>
        <w:t xml:space="preserve">diabetes_rate </w:t>
      </w:r>
      <w:r>
        <w:tab/>
      </w:r>
      <w:r>
        <w:tab/>
        <w:t xml:space="preserve">-0.01482    </w:t>
      </w:r>
      <w:r>
        <w:tab/>
        <w:t xml:space="preserve">0.30675  </w:t>
      </w:r>
      <w:r>
        <w:tab/>
        <w:t xml:space="preserve">-0.048   </w:t>
      </w:r>
      <w:r>
        <w:tab/>
        <w:t xml:space="preserve">0.9616  </w:t>
      </w:r>
    </w:p>
    <w:p w14:paraId="7E84F93D" w14:textId="77777777" w:rsidR="00706B39" w:rsidRDefault="003F3AEB">
      <w:pPr>
        <w:jc w:val="both"/>
      </w:pPr>
      <w:r>
        <w:t xml:space="preserve">male.female   </w:t>
      </w:r>
      <w:r>
        <w:tab/>
      </w:r>
      <w:r>
        <w:tab/>
        <w:t xml:space="preserve">-0.24209    </w:t>
      </w:r>
      <w:r>
        <w:tab/>
        <w:t xml:space="preserve">1.09200  </w:t>
      </w:r>
      <w:r>
        <w:tab/>
        <w:t xml:space="preserve">-0.222   </w:t>
      </w:r>
      <w:r>
        <w:tab/>
        <w:t xml:space="preserve">0.8252  </w:t>
      </w:r>
    </w:p>
    <w:p w14:paraId="4E5A8B33" w14:textId="77777777" w:rsidR="00706B39" w:rsidRDefault="003F3AEB">
      <w:pPr>
        <w:jc w:val="both"/>
      </w:pPr>
      <w:r>
        <w:t>---</w:t>
      </w:r>
    </w:p>
    <w:p w14:paraId="029B0F0E" w14:textId="77777777" w:rsidR="00706B39" w:rsidRDefault="003F3AEB">
      <w:pPr>
        <w:jc w:val="both"/>
      </w:pPr>
      <w:r>
        <w:t>Signif. codes:  0 ‘***’ 0.001 ‘**’ 0.01 ‘*’ 0.05 ‘.’ 0.1 ‘ ’ 1</w:t>
      </w:r>
    </w:p>
    <w:p w14:paraId="119D324D" w14:textId="77777777" w:rsidR="00706B39" w:rsidRDefault="00706B39">
      <w:pPr>
        <w:jc w:val="both"/>
      </w:pPr>
    </w:p>
    <w:p w14:paraId="569F7FE0" w14:textId="77777777" w:rsidR="00706B39" w:rsidRDefault="003F3AEB">
      <w:pPr>
        <w:jc w:val="both"/>
      </w:pPr>
      <w:r>
        <w:t>Residual standard error: 0.8815 on 69 degrees of freedom</w:t>
      </w:r>
    </w:p>
    <w:p w14:paraId="3FF9A54B" w14:textId="77777777" w:rsidR="00706B39" w:rsidRDefault="003F3AEB">
      <w:pPr>
        <w:jc w:val="both"/>
      </w:pPr>
      <w:r>
        <w:t>Multiple R-squared:  0.2658</w:t>
      </w:r>
    </w:p>
    <w:p w14:paraId="6746FDD1" w14:textId="77777777" w:rsidR="00706B39" w:rsidRDefault="003F3AEB">
      <w:pPr>
        <w:jc w:val="both"/>
      </w:pPr>
      <w:r>
        <w:t xml:space="preserve">Adjusted R-squared:  0.1913 </w:t>
      </w:r>
    </w:p>
    <w:p w14:paraId="29843762" w14:textId="77777777" w:rsidR="00706B39" w:rsidRDefault="003F3AEB">
      <w:pPr>
        <w:jc w:val="both"/>
      </w:pPr>
      <w:r>
        <w:t>F-statistic: 3.569 on 7 and 69 DF,  p-value: 0.002475</w:t>
      </w:r>
    </w:p>
    <w:p w14:paraId="504D7920" w14:textId="77777777" w:rsidR="00706B39" w:rsidRDefault="00706B39">
      <w:pPr>
        <w:jc w:val="both"/>
      </w:pPr>
    </w:p>
    <w:p w14:paraId="472CA840" w14:textId="77777777" w:rsidR="00706B39" w:rsidRDefault="003F3AEB">
      <w:pPr>
        <w:jc w:val="both"/>
      </w:pPr>
      <w:r>
        <w:lastRenderedPageBreak/>
        <w:t xml:space="preserve">There are some important considerations for </w:t>
      </w:r>
      <w:r w:rsidR="0097013F">
        <w:t>the</w:t>
      </w:r>
      <w:r>
        <w:t xml:space="preserve"> Base model. Between all possible variables, the only three that are significant with 90% confidence are GDP per capita, number of seniors per capita and obesity rate. The model suggests that higher seniors per capita and higher obesity rate, keeping everything else fixed, are related with a higher fatality rate. On the other hand, an increase in GDP per capita is related to a decrease in fatality rate. </w:t>
      </w:r>
    </w:p>
    <w:p w14:paraId="173F811C" w14:textId="77777777" w:rsidR="00706B39" w:rsidRDefault="00706B39">
      <w:pPr>
        <w:jc w:val="both"/>
      </w:pPr>
    </w:p>
    <w:p w14:paraId="7A48CB30" w14:textId="77777777" w:rsidR="00706B39" w:rsidRDefault="003F3AEB">
      <w:pPr>
        <w:jc w:val="both"/>
      </w:pPr>
      <w:r>
        <w:t xml:space="preserve">Another </w:t>
      </w:r>
      <w:r w:rsidR="0097013F">
        <w:t>relevant issue</w:t>
      </w:r>
      <w:r>
        <w:t xml:space="preserve"> to discuss is the reason </w:t>
      </w:r>
      <w:r w:rsidR="0097013F">
        <w:t>some of the variables kept</w:t>
      </w:r>
      <w:r>
        <w:t xml:space="preserve"> are not statistically different from zero. Even though </w:t>
      </w:r>
      <w:r w:rsidR="0097013F">
        <w:t>it cannot be argued</w:t>
      </w:r>
      <w:r>
        <w:t xml:space="preserve"> that these variables are different from zero, many papers and previous research suggest that they could be related to fatality rates. Therefore, </w:t>
      </w:r>
      <w:r w:rsidR="0097013F">
        <w:t>maintaining</w:t>
      </w:r>
      <w:r>
        <w:t xml:space="preserve"> them in </w:t>
      </w:r>
      <w:r w:rsidR="0097013F">
        <w:t>the</w:t>
      </w:r>
      <w:r>
        <w:t xml:space="preserve"> model is not affecting the results and they could add value as we consider interactions in the following steps. It is also important to note that the F test for </w:t>
      </w:r>
      <w:r w:rsidR="0097013F">
        <w:t>the</w:t>
      </w:r>
      <w:r>
        <w:t xml:space="preserve"> model rejects the null hypothesis that </w:t>
      </w:r>
      <w:r w:rsidR="0097013F">
        <w:t>the</w:t>
      </w:r>
      <w:r>
        <w:t xml:space="preserve"> model is not able to explain the fatality rate. Therefore, we are confident that we can use this model as a base for the next section of </w:t>
      </w:r>
      <w:r w:rsidR="0097013F">
        <w:t xml:space="preserve">the </w:t>
      </w:r>
      <w:r>
        <w:t>study.</w:t>
      </w:r>
    </w:p>
    <w:p w14:paraId="55A7DD3B" w14:textId="77777777" w:rsidR="00706B39" w:rsidRDefault="00706B39">
      <w:pPr>
        <w:jc w:val="both"/>
      </w:pPr>
    </w:p>
    <w:p w14:paraId="23DF16BF" w14:textId="77777777" w:rsidR="00706B39" w:rsidRDefault="003F3AEB">
      <w:pPr>
        <w:jc w:val="both"/>
      </w:pPr>
      <w:r>
        <w:t>Finally, as previously discussed, there is some multicollinearity in the model.</w:t>
      </w:r>
      <w:r w:rsidR="006344FE">
        <w:t xml:space="preserve"> T</w:t>
      </w:r>
      <w:r>
        <w:t>o correct this problem</w:t>
      </w:r>
      <w:r w:rsidR="006344FE">
        <w:t>,</w:t>
      </w:r>
      <w:r>
        <w:t xml:space="preserve"> </w:t>
      </w:r>
      <w:r w:rsidR="006344FE">
        <w:t>the</w:t>
      </w:r>
      <w:r>
        <w:t xml:space="preserve"> variables </w:t>
      </w:r>
      <w:r w:rsidR="006344FE">
        <w:t>have been transformed to maintain</w:t>
      </w:r>
      <w:r>
        <w:t xml:space="preserve"> the model as simple as possible. After analyzing possible variables, the ones that were highly correlated with each other</w:t>
      </w:r>
      <w:r w:rsidR="006344FE">
        <w:t xml:space="preserve"> have been </w:t>
      </w:r>
      <w:r w:rsidR="00546732">
        <w:t>eliminated</w:t>
      </w:r>
      <w:r w:rsidR="006344FE">
        <w:t>. H</w:t>
      </w:r>
      <w:r>
        <w:t>owever</w:t>
      </w:r>
      <w:r w:rsidR="006344FE">
        <w:t xml:space="preserve">, it must be </w:t>
      </w:r>
      <w:r w:rsidR="00546732">
        <w:t>highlighted</w:t>
      </w:r>
      <w:r w:rsidR="006344FE">
        <w:t xml:space="preserve"> that e</w:t>
      </w:r>
      <w:r>
        <w:t>liminating multicollinearity completely is not something</w:t>
      </w:r>
      <w:r w:rsidR="006344FE">
        <w:t xml:space="preserve"> achievable</w:t>
      </w:r>
      <w:r>
        <w:t>. As a result</w:t>
      </w:r>
      <w:r w:rsidR="006344FE">
        <w:t xml:space="preserve">, </w:t>
      </w:r>
      <w:r>
        <w:t xml:space="preserve">the coefficients in </w:t>
      </w:r>
      <w:r w:rsidR="006344FE">
        <w:t>the</w:t>
      </w:r>
      <w:r>
        <w:t xml:space="preserve"> model are not true marginal effects, and</w:t>
      </w:r>
      <w:r w:rsidR="00546732">
        <w:t xml:space="preserve"> </w:t>
      </w:r>
      <w:r>
        <w:t xml:space="preserve"> higher standard errors on </w:t>
      </w:r>
      <w:r w:rsidR="00546732">
        <w:t>the</w:t>
      </w:r>
      <w:r>
        <w:t xml:space="preserve"> coefficients due to multicollinearity</w:t>
      </w:r>
      <w:r w:rsidR="00546732">
        <w:t xml:space="preserve"> are expected</w:t>
      </w:r>
      <w:r>
        <w:t xml:space="preserve">. </w:t>
      </w:r>
    </w:p>
    <w:p w14:paraId="40786FF5" w14:textId="77777777" w:rsidR="00706B39" w:rsidRDefault="00706B39">
      <w:pPr>
        <w:jc w:val="both"/>
      </w:pPr>
    </w:p>
    <w:p w14:paraId="676BEA49" w14:textId="77777777" w:rsidR="00706B39" w:rsidRPr="0041109B" w:rsidRDefault="003F3AEB" w:rsidP="009E6701">
      <w:pPr>
        <w:ind w:left="720"/>
        <w:jc w:val="both"/>
        <w:rPr>
          <w:b/>
          <w:color w:val="990000"/>
        </w:rPr>
      </w:pPr>
      <w:r w:rsidRPr="0041109B">
        <w:rPr>
          <w:b/>
          <w:color w:val="990000"/>
        </w:rPr>
        <w:t>4.b Choosing additional models</w:t>
      </w:r>
    </w:p>
    <w:p w14:paraId="3207DC05" w14:textId="77777777" w:rsidR="00706B39" w:rsidRDefault="00706B39">
      <w:pPr>
        <w:jc w:val="both"/>
      </w:pPr>
    </w:p>
    <w:p w14:paraId="72907C10" w14:textId="77777777" w:rsidR="00706B39" w:rsidRDefault="003F3AEB">
      <w:pPr>
        <w:jc w:val="both"/>
      </w:pPr>
      <w:r>
        <w:t xml:space="preserve">After constructing the Base model, a forward stepwise regression </w:t>
      </w:r>
      <w:r w:rsidR="00546732">
        <w:t xml:space="preserve">has been conducted, </w:t>
      </w:r>
      <w:r>
        <w:t>utilizing BIC and AIC information criteria to select for the best interactions between variables in order to get the best prediction model. In addition to these processes, a second stepwise regression utilizing BIC and AIC</w:t>
      </w:r>
      <w:r w:rsidR="00546732">
        <w:t xml:space="preserve"> has been made</w:t>
      </w:r>
      <w:r>
        <w:t xml:space="preserve">, but this time </w:t>
      </w:r>
      <w:r w:rsidR="00546732">
        <w:t xml:space="preserve">it does </w:t>
      </w:r>
      <w:r>
        <w:t>not start with the Base model. We let the</w:t>
      </w:r>
      <w:r w:rsidR="00546732">
        <w:t xml:space="preserve"> algorithm</w:t>
      </w:r>
      <w:r>
        <w:t xml:space="preserve"> choose the best variables from </w:t>
      </w:r>
      <w:r w:rsidR="00546732">
        <w:t>scratch</w:t>
      </w:r>
      <w:r>
        <w:t xml:space="preserve">. Table 7, </w:t>
      </w:r>
      <w:r w:rsidR="00D2224F">
        <w:t xml:space="preserve">summarized </w:t>
      </w:r>
      <w:r>
        <w:t>the 5</w:t>
      </w:r>
      <w:r w:rsidR="00D2224F">
        <w:t xml:space="preserve"> </w:t>
      </w:r>
      <w:r w:rsidR="00546732">
        <w:t xml:space="preserve">preliminary </w:t>
      </w:r>
      <w:r>
        <w:t xml:space="preserve">models </w:t>
      </w:r>
      <w:r w:rsidR="00D2224F">
        <w:t xml:space="preserve">selected </w:t>
      </w:r>
      <w:r>
        <w:t>to generate predictions</w:t>
      </w:r>
      <w:r w:rsidR="00D2224F">
        <w:t>, which will be compared.</w:t>
      </w:r>
    </w:p>
    <w:p w14:paraId="2BF46042" w14:textId="77777777" w:rsidR="00706B39" w:rsidRDefault="00706B39">
      <w:pPr>
        <w:jc w:val="both"/>
      </w:pPr>
    </w:p>
    <w:p w14:paraId="591D93ED" w14:textId="77777777" w:rsidR="00706B39" w:rsidRPr="000706BB" w:rsidRDefault="003F3AEB" w:rsidP="00D2224F">
      <w:pPr>
        <w:jc w:val="center"/>
        <w:rPr>
          <w:i/>
          <w:iCs/>
          <w:color w:val="808080" w:themeColor="background1" w:themeShade="80"/>
        </w:rPr>
      </w:pPr>
      <w:r w:rsidRPr="000706BB">
        <w:rPr>
          <w:i/>
          <w:iCs/>
          <w:color w:val="808080" w:themeColor="background1" w:themeShade="80"/>
        </w:rPr>
        <w:t>Table 7.</w:t>
      </w:r>
      <w:r w:rsidR="00D2224F" w:rsidRPr="000706BB">
        <w:rPr>
          <w:i/>
          <w:iCs/>
          <w:color w:val="808080" w:themeColor="background1" w:themeShade="80"/>
        </w:rPr>
        <w:t xml:space="preserve"> Preliminary models</w:t>
      </w:r>
    </w:p>
    <w:p w14:paraId="5EC0BDAB" w14:textId="77777777" w:rsidR="00706B39" w:rsidRDefault="00706B39">
      <w:pPr>
        <w:jc w:val="both"/>
      </w:pP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60"/>
        <w:gridCol w:w="2130"/>
        <w:gridCol w:w="2250"/>
        <w:gridCol w:w="1845"/>
      </w:tblGrid>
      <w:tr w:rsidR="00706B39" w14:paraId="7A7C74B3" w14:textId="77777777">
        <w:tc>
          <w:tcPr>
            <w:tcW w:w="1875" w:type="dxa"/>
            <w:shd w:val="clear" w:color="auto" w:fill="auto"/>
            <w:tcMar>
              <w:top w:w="100" w:type="dxa"/>
              <w:left w:w="100" w:type="dxa"/>
              <w:bottom w:w="100" w:type="dxa"/>
              <w:right w:w="100" w:type="dxa"/>
            </w:tcMar>
          </w:tcPr>
          <w:p w14:paraId="23392968" w14:textId="77777777" w:rsidR="00706B39" w:rsidRDefault="003F3AEB">
            <w:pPr>
              <w:widowControl w:val="0"/>
              <w:pBdr>
                <w:top w:val="nil"/>
                <w:left w:val="nil"/>
                <w:bottom w:val="nil"/>
                <w:right w:val="nil"/>
                <w:between w:val="nil"/>
              </w:pBdr>
              <w:spacing w:line="240" w:lineRule="auto"/>
              <w:jc w:val="center"/>
              <w:rPr>
                <w:b/>
                <w:sz w:val="20"/>
                <w:szCs w:val="20"/>
              </w:rPr>
            </w:pPr>
            <w:r>
              <w:rPr>
                <w:b/>
                <w:sz w:val="20"/>
                <w:szCs w:val="20"/>
              </w:rPr>
              <w:t>Base</w:t>
            </w:r>
          </w:p>
        </w:tc>
        <w:tc>
          <w:tcPr>
            <w:tcW w:w="1860" w:type="dxa"/>
            <w:shd w:val="clear" w:color="auto" w:fill="auto"/>
            <w:tcMar>
              <w:top w:w="100" w:type="dxa"/>
              <w:left w:w="100" w:type="dxa"/>
              <w:bottom w:w="100" w:type="dxa"/>
              <w:right w:w="100" w:type="dxa"/>
            </w:tcMar>
          </w:tcPr>
          <w:p w14:paraId="62F63DEA" w14:textId="77777777" w:rsidR="00706B39" w:rsidRDefault="003F3AEB">
            <w:pPr>
              <w:widowControl w:val="0"/>
              <w:pBdr>
                <w:top w:val="nil"/>
                <w:left w:val="nil"/>
                <w:bottom w:val="nil"/>
                <w:right w:val="nil"/>
                <w:between w:val="nil"/>
              </w:pBdr>
              <w:spacing w:line="240" w:lineRule="auto"/>
              <w:jc w:val="center"/>
              <w:rPr>
                <w:b/>
                <w:sz w:val="20"/>
                <w:szCs w:val="20"/>
              </w:rPr>
            </w:pPr>
            <w:r>
              <w:rPr>
                <w:b/>
                <w:sz w:val="20"/>
                <w:szCs w:val="20"/>
              </w:rPr>
              <w:t>Base BIC</w:t>
            </w:r>
          </w:p>
        </w:tc>
        <w:tc>
          <w:tcPr>
            <w:tcW w:w="2130" w:type="dxa"/>
            <w:shd w:val="clear" w:color="auto" w:fill="auto"/>
            <w:tcMar>
              <w:top w:w="100" w:type="dxa"/>
              <w:left w:w="100" w:type="dxa"/>
              <w:bottom w:w="100" w:type="dxa"/>
              <w:right w:w="100" w:type="dxa"/>
            </w:tcMar>
          </w:tcPr>
          <w:p w14:paraId="1BB2309F" w14:textId="77777777" w:rsidR="00706B39" w:rsidRDefault="003F3AEB">
            <w:pPr>
              <w:widowControl w:val="0"/>
              <w:pBdr>
                <w:top w:val="nil"/>
                <w:left w:val="nil"/>
                <w:bottom w:val="nil"/>
                <w:right w:val="nil"/>
                <w:between w:val="nil"/>
              </w:pBdr>
              <w:spacing w:line="240" w:lineRule="auto"/>
              <w:jc w:val="center"/>
              <w:rPr>
                <w:b/>
                <w:sz w:val="20"/>
                <w:szCs w:val="20"/>
              </w:rPr>
            </w:pPr>
            <w:r>
              <w:rPr>
                <w:b/>
                <w:sz w:val="20"/>
                <w:szCs w:val="20"/>
              </w:rPr>
              <w:t>Base AIC</w:t>
            </w:r>
          </w:p>
        </w:tc>
        <w:tc>
          <w:tcPr>
            <w:tcW w:w="2250" w:type="dxa"/>
            <w:shd w:val="clear" w:color="auto" w:fill="auto"/>
            <w:tcMar>
              <w:top w:w="100" w:type="dxa"/>
              <w:left w:w="100" w:type="dxa"/>
              <w:bottom w:w="100" w:type="dxa"/>
              <w:right w:w="100" w:type="dxa"/>
            </w:tcMar>
          </w:tcPr>
          <w:p w14:paraId="1E000BD8" w14:textId="77777777" w:rsidR="00706B39" w:rsidRDefault="003F3AEB">
            <w:pPr>
              <w:widowControl w:val="0"/>
              <w:pBdr>
                <w:top w:val="nil"/>
                <w:left w:val="nil"/>
                <w:bottom w:val="nil"/>
                <w:right w:val="nil"/>
                <w:between w:val="nil"/>
              </w:pBdr>
              <w:spacing w:line="240" w:lineRule="auto"/>
              <w:jc w:val="center"/>
              <w:rPr>
                <w:b/>
                <w:sz w:val="20"/>
                <w:szCs w:val="20"/>
              </w:rPr>
            </w:pPr>
            <w:r>
              <w:rPr>
                <w:b/>
                <w:sz w:val="20"/>
                <w:szCs w:val="20"/>
              </w:rPr>
              <w:t>Pred AIC</w:t>
            </w:r>
          </w:p>
        </w:tc>
        <w:tc>
          <w:tcPr>
            <w:tcW w:w="1845" w:type="dxa"/>
            <w:shd w:val="clear" w:color="auto" w:fill="auto"/>
            <w:tcMar>
              <w:top w:w="100" w:type="dxa"/>
              <w:left w:w="100" w:type="dxa"/>
              <w:bottom w:w="100" w:type="dxa"/>
              <w:right w:w="100" w:type="dxa"/>
            </w:tcMar>
          </w:tcPr>
          <w:p w14:paraId="02D32D45" w14:textId="77777777" w:rsidR="00706B39" w:rsidRDefault="003F3AEB">
            <w:pPr>
              <w:widowControl w:val="0"/>
              <w:pBdr>
                <w:top w:val="nil"/>
                <w:left w:val="nil"/>
                <w:bottom w:val="nil"/>
                <w:right w:val="nil"/>
                <w:between w:val="nil"/>
              </w:pBdr>
              <w:spacing w:line="240" w:lineRule="auto"/>
              <w:jc w:val="center"/>
              <w:rPr>
                <w:b/>
                <w:sz w:val="20"/>
                <w:szCs w:val="20"/>
              </w:rPr>
            </w:pPr>
            <w:r>
              <w:rPr>
                <w:b/>
                <w:sz w:val="20"/>
                <w:szCs w:val="20"/>
              </w:rPr>
              <w:t>Pred BIC</w:t>
            </w:r>
          </w:p>
        </w:tc>
      </w:tr>
      <w:tr w:rsidR="00706B39" w14:paraId="5839972D" w14:textId="77777777">
        <w:tc>
          <w:tcPr>
            <w:tcW w:w="1875" w:type="dxa"/>
            <w:shd w:val="clear" w:color="auto" w:fill="auto"/>
            <w:tcMar>
              <w:top w:w="100" w:type="dxa"/>
              <w:left w:w="100" w:type="dxa"/>
              <w:bottom w:w="100" w:type="dxa"/>
              <w:right w:w="100" w:type="dxa"/>
            </w:tcMar>
          </w:tcPr>
          <w:p w14:paraId="1395DF8F" w14:textId="77777777" w:rsidR="00706B39" w:rsidRDefault="003F3AEB">
            <w:pPr>
              <w:widowControl w:val="0"/>
              <w:pBdr>
                <w:top w:val="nil"/>
                <w:left w:val="nil"/>
                <w:bottom w:val="nil"/>
                <w:right w:val="nil"/>
                <w:between w:val="nil"/>
              </w:pBdr>
              <w:spacing w:line="240" w:lineRule="auto"/>
              <w:jc w:val="center"/>
              <w:rPr>
                <w:sz w:val="18"/>
                <w:szCs w:val="18"/>
              </w:rPr>
            </w:pPr>
            <w:r>
              <w:rPr>
                <w:sz w:val="18"/>
                <w:szCs w:val="18"/>
              </w:rPr>
              <w:t>The model uses the variables selected by us in the first part of our analysis</w:t>
            </w:r>
          </w:p>
        </w:tc>
        <w:tc>
          <w:tcPr>
            <w:tcW w:w="1860" w:type="dxa"/>
            <w:shd w:val="clear" w:color="auto" w:fill="auto"/>
            <w:tcMar>
              <w:top w:w="100" w:type="dxa"/>
              <w:left w:w="100" w:type="dxa"/>
              <w:bottom w:w="100" w:type="dxa"/>
              <w:right w:w="100" w:type="dxa"/>
            </w:tcMar>
          </w:tcPr>
          <w:p w14:paraId="77AE23F9" w14:textId="77777777" w:rsidR="00706B39" w:rsidRDefault="003F3AEB">
            <w:pPr>
              <w:widowControl w:val="0"/>
              <w:pBdr>
                <w:top w:val="nil"/>
                <w:left w:val="nil"/>
                <w:bottom w:val="nil"/>
                <w:right w:val="nil"/>
                <w:between w:val="nil"/>
              </w:pBdr>
              <w:spacing w:line="240" w:lineRule="auto"/>
              <w:jc w:val="center"/>
              <w:rPr>
                <w:sz w:val="18"/>
                <w:szCs w:val="18"/>
              </w:rPr>
            </w:pPr>
            <w:r>
              <w:rPr>
                <w:sz w:val="18"/>
                <w:szCs w:val="18"/>
              </w:rPr>
              <w:t>The model obtained after running a forward stepwise regression, starting with the Base model and allowing for interactions using the BIC to select the best model</w:t>
            </w:r>
          </w:p>
        </w:tc>
        <w:tc>
          <w:tcPr>
            <w:tcW w:w="2130" w:type="dxa"/>
            <w:shd w:val="clear" w:color="auto" w:fill="auto"/>
            <w:tcMar>
              <w:top w:w="100" w:type="dxa"/>
              <w:left w:w="100" w:type="dxa"/>
              <w:bottom w:w="100" w:type="dxa"/>
              <w:right w:w="100" w:type="dxa"/>
            </w:tcMar>
          </w:tcPr>
          <w:p w14:paraId="6EA6FC0B" w14:textId="77777777" w:rsidR="00706B39" w:rsidRDefault="003F3AEB">
            <w:pPr>
              <w:widowControl w:val="0"/>
              <w:spacing w:line="240" w:lineRule="auto"/>
              <w:jc w:val="center"/>
              <w:rPr>
                <w:sz w:val="18"/>
                <w:szCs w:val="18"/>
              </w:rPr>
            </w:pPr>
            <w:r>
              <w:rPr>
                <w:sz w:val="18"/>
                <w:szCs w:val="18"/>
              </w:rPr>
              <w:t>The model obtained after running a forward stepwise regression, starting with the Base model and</w:t>
            </w:r>
          </w:p>
          <w:p w14:paraId="1720241D" w14:textId="77777777" w:rsidR="00706B39" w:rsidRDefault="003F3AEB">
            <w:pPr>
              <w:widowControl w:val="0"/>
              <w:spacing w:line="240" w:lineRule="auto"/>
              <w:jc w:val="center"/>
              <w:rPr>
                <w:sz w:val="18"/>
                <w:szCs w:val="18"/>
              </w:rPr>
            </w:pPr>
            <w:r>
              <w:rPr>
                <w:sz w:val="18"/>
                <w:szCs w:val="18"/>
              </w:rPr>
              <w:t>allowing for interactions using the AIC to select the best model</w:t>
            </w:r>
          </w:p>
        </w:tc>
        <w:tc>
          <w:tcPr>
            <w:tcW w:w="2250" w:type="dxa"/>
            <w:shd w:val="clear" w:color="auto" w:fill="auto"/>
            <w:tcMar>
              <w:top w:w="100" w:type="dxa"/>
              <w:left w:w="100" w:type="dxa"/>
              <w:bottom w:w="100" w:type="dxa"/>
              <w:right w:w="100" w:type="dxa"/>
            </w:tcMar>
          </w:tcPr>
          <w:p w14:paraId="47163896" w14:textId="77777777" w:rsidR="00706B39" w:rsidRDefault="003F3AEB">
            <w:pPr>
              <w:widowControl w:val="0"/>
              <w:spacing w:line="240" w:lineRule="auto"/>
              <w:jc w:val="center"/>
              <w:rPr>
                <w:sz w:val="18"/>
                <w:szCs w:val="18"/>
              </w:rPr>
            </w:pPr>
            <w:r>
              <w:rPr>
                <w:sz w:val="18"/>
                <w:szCs w:val="18"/>
              </w:rPr>
              <w:t>The model obtained after running a forward stepwise regression, starting from scratch and</w:t>
            </w:r>
          </w:p>
          <w:p w14:paraId="3A85BA58" w14:textId="77777777" w:rsidR="00706B39" w:rsidRDefault="003F3AEB">
            <w:pPr>
              <w:widowControl w:val="0"/>
              <w:spacing w:line="240" w:lineRule="auto"/>
              <w:jc w:val="center"/>
              <w:rPr>
                <w:sz w:val="18"/>
                <w:szCs w:val="18"/>
              </w:rPr>
            </w:pPr>
            <w:r>
              <w:rPr>
                <w:sz w:val="18"/>
                <w:szCs w:val="18"/>
              </w:rPr>
              <w:t>allowing for interactions using the AIC to select the best model</w:t>
            </w:r>
          </w:p>
        </w:tc>
        <w:tc>
          <w:tcPr>
            <w:tcW w:w="1845" w:type="dxa"/>
            <w:shd w:val="clear" w:color="auto" w:fill="auto"/>
            <w:tcMar>
              <w:top w:w="100" w:type="dxa"/>
              <w:left w:w="100" w:type="dxa"/>
              <w:bottom w:w="100" w:type="dxa"/>
              <w:right w:w="100" w:type="dxa"/>
            </w:tcMar>
          </w:tcPr>
          <w:p w14:paraId="374A925E" w14:textId="77777777" w:rsidR="00706B39" w:rsidRDefault="003F3AEB">
            <w:pPr>
              <w:widowControl w:val="0"/>
              <w:spacing w:line="240" w:lineRule="auto"/>
              <w:jc w:val="center"/>
              <w:rPr>
                <w:sz w:val="18"/>
                <w:szCs w:val="18"/>
              </w:rPr>
            </w:pPr>
            <w:r>
              <w:rPr>
                <w:sz w:val="18"/>
                <w:szCs w:val="18"/>
              </w:rPr>
              <w:t>The model obtained after running a forward stepwise regression, starting from scratch and</w:t>
            </w:r>
          </w:p>
          <w:p w14:paraId="42DDF62B" w14:textId="77777777" w:rsidR="00706B39" w:rsidRDefault="003F3AEB">
            <w:pPr>
              <w:widowControl w:val="0"/>
              <w:spacing w:line="240" w:lineRule="auto"/>
              <w:jc w:val="center"/>
              <w:rPr>
                <w:sz w:val="18"/>
                <w:szCs w:val="18"/>
              </w:rPr>
            </w:pPr>
            <w:r>
              <w:rPr>
                <w:sz w:val="18"/>
                <w:szCs w:val="18"/>
              </w:rPr>
              <w:t>allowing for interactions using the BIC to select the best model</w:t>
            </w:r>
          </w:p>
        </w:tc>
      </w:tr>
      <w:tr w:rsidR="00706B39" w14:paraId="47FAB747" w14:textId="77777777">
        <w:tc>
          <w:tcPr>
            <w:tcW w:w="1875" w:type="dxa"/>
            <w:shd w:val="clear" w:color="auto" w:fill="auto"/>
            <w:tcMar>
              <w:top w:w="100" w:type="dxa"/>
              <w:left w:w="100" w:type="dxa"/>
              <w:bottom w:w="100" w:type="dxa"/>
              <w:right w:w="100" w:type="dxa"/>
            </w:tcMar>
          </w:tcPr>
          <w:p w14:paraId="34698518" w14:textId="77777777" w:rsidR="00706B39" w:rsidRDefault="003F3AEB">
            <w:pPr>
              <w:widowControl w:val="0"/>
              <w:spacing w:line="240" w:lineRule="auto"/>
              <w:jc w:val="center"/>
              <w:rPr>
                <w:sz w:val="18"/>
                <w:szCs w:val="18"/>
              </w:rPr>
            </w:pPr>
            <w:r>
              <w:rPr>
                <w:sz w:val="18"/>
                <w:szCs w:val="18"/>
              </w:rPr>
              <w:t>Dependent variable:</w:t>
            </w:r>
          </w:p>
          <w:p w14:paraId="4F23CB33" w14:textId="77777777" w:rsidR="00706B39" w:rsidRDefault="003F3AEB">
            <w:pPr>
              <w:widowControl w:val="0"/>
              <w:spacing w:line="240" w:lineRule="auto"/>
              <w:jc w:val="center"/>
              <w:rPr>
                <w:i/>
                <w:sz w:val="18"/>
                <w:szCs w:val="18"/>
              </w:rPr>
            </w:pPr>
            <w:r>
              <w:rPr>
                <w:i/>
                <w:sz w:val="18"/>
                <w:szCs w:val="18"/>
              </w:rPr>
              <w:t>m_cfr</w:t>
            </w:r>
          </w:p>
          <w:p w14:paraId="2B37496E" w14:textId="77777777" w:rsidR="00706B39" w:rsidRDefault="00706B39">
            <w:pPr>
              <w:widowControl w:val="0"/>
              <w:spacing w:line="240" w:lineRule="auto"/>
              <w:jc w:val="center"/>
              <w:rPr>
                <w:sz w:val="18"/>
                <w:szCs w:val="18"/>
              </w:rPr>
            </w:pPr>
          </w:p>
          <w:p w14:paraId="0308DC01" w14:textId="77777777" w:rsidR="00706B39" w:rsidRDefault="003F3AEB">
            <w:pPr>
              <w:widowControl w:val="0"/>
              <w:spacing w:line="240" w:lineRule="auto"/>
              <w:jc w:val="center"/>
              <w:rPr>
                <w:sz w:val="18"/>
                <w:szCs w:val="18"/>
              </w:rPr>
            </w:pPr>
            <w:r>
              <w:rPr>
                <w:sz w:val="18"/>
                <w:szCs w:val="18"/>
              </w:rPr>
              <w:t xml:space="preserve">Independent </w:t>
            </w:r>
            <w:r>
              <w:rPr>
                <w:sz w:val="18"/>
                <w:szCs w:val="18"/>
              </w:rPr>
              <w:lastRenderedPageBreak/>
              <w:t>variables:</w:t>
            </w:r>
          </w:p>
          <w:p w14:paraId="05ECBA14" w14:textId="77777777" w:rsidR="00706B39" w:rsidRDefault="003F3AEB">
            <w:pPr>
              <w:widowControl w:val="0"/>
              <w:spacing w:line="240" w:lineRule="auto"/>
              <w:jc w:val="center"/>
              <w:rPr>
                <w:i/>
                <w:sz w:val="18"/>
                <w:szCs w:val="18"/>
              </w:rPr>
            </w:pPr>
            <w:r>
              <w:rPr>
                <w:i/>
                <w:sz w:val="18"/>
                <w:szCs w:val="18"/>
              </w:rPr>
              <w:t xml:space="preserve"> GDP_pc, Gini, seniors, smoking_rate,  obesity_rate, diabetes_rate, male.female</w:t>
            </w:r>
          </w:p>
        </w:tc>
        <w:tc>
          <w:tcPr>
            <w:tcW w:w="1860" w:type="dxa"/>
            <w:shd w:val="clear" w:color="auto" w:fill="auto"/>
            <w:tcMar>
              <w:top w:w="100" w:type="dxa"/>
              <w:left w:w="100" w:type="dxa"/>
              <w:bottom w:w="100" w:type="dxa"/>
              <w:right w:w="100" w:type="dxa"/>
            </w:tcMar>
          </w:tcPr>
          <w:p w14:paraId="65AB4F15" w14:textId="77777777" w:rsidR="00706B39" w:rsidRDefault="003F3AEB">
            <w:pPr>
              <w:widowControl w:val="0"/>
              <w:spacing w:line="240" w:lineRule="auto"/>
              <w:jc w:val="center"/>
              <w:rPr>
                <w:sz w:val="18"/>
                <w:szCs w:val="18"/>
              </w:rPr>
            </w:pPr>
            <w:r>
              <w:rPr>
                <w:sz w:val="18"/>
                <w:szCs w:val="18"/>
              </w:rPr>
              <w:lastRenderedPageBreak/>
              <w:t>Dependent variable:</w:t>
            </w:r>
          </w:p>
          <w:p w14:paraId="7805C3D7" w14:textId="77777777" w:rsidR="00706B39" w:rsidRDefault="003F3AEB">
            <w:pPr>
              <w:widowControl w:val="0"/>
              <w:spacing w:line="240" w:lineRule="auto"/>
              <w:jc w:val="center"/>
              <w:rPr>
                <w:i/>
                <w:sz w:val="18"/>
                <w:szCs w:val="18"/>
              </w:rPr>
            </w:pPr>
            <w:r>
              <w:rPr>
                <w:i/>
                <w:sz w:val="18"/>
                <w:szCs w:val="18"/>
              </w:rPr>
              <w:t>m_cfr</w:t>
            </w:r>
          </w:p>
          <w:p w14:paraId="1036FD41" w14:textId="77777777" w:rsidR="00706B39" w:rsidRDefault="00706B39">
            <w:pPr>
              <w:widowControl w:val="0"/>
              <w:spacing w:line="240" w:lineRule="auto"/>
              <w:jc w:val="center"/>
              <w:rPr>
                <w:i/>
                <w:sz w:val="18"/>
                <w:szCs w:val="18"/>
              </w:rPr>
            </w:pPr>
          </w:p>
          <w:p w14:paraId="289E5AB1" w14:textId="77777777" w:rsidR="00706B39" w:rsidRDefault="003F3AEB">
            <w:pPr>
              <w:widowControl w:val="0"/>
              <w:spacing w:line="240" w:lineRule="auto"/>
              <w:jc w:val="center"/>
              <w:rPr>
                <w:sz w:val="18"/>
                <w:szCs w:val="18"/>
              </w:rPr>
            </w:pPr>
            <w:r>
              <w:rPr>
                <w:sz w:val="18"/>
                <w:szCs w:val="18"/>
              </w:rPr>
              <w:t xml:space="preserve">Independent </w:t>
            </w:r>
            <w:r>
              <w:rPr>
                <w:sz w:val="18"/>
                <w:szCs w:val="18"/>
              </w:rPr>
              <w:lastRenderedPageBreak/>
              <w:t>variables:</w:t>
            </w:r>
          </w:p>
          <w:p w14:paraId="5E09F4FE" w14:textId="77777777" w:rsidR="00706B39" w:rsidRDefault="003F3AEB">
            <w:pPr>
              <w:widowControl w:val="0"/>
              <w:spacing w:line="240" w:lineRule="auto"/>
              <w:jc w:val="center"/>
              <w:rPr>
                <w:sz w:val="18"/>
                <w:szCs w:val="18"/>
              </w:rPr>
            </w:pPr>
            <w:r>
              <w:rPr>
                <w:sz w:val="18"/>
                <w:szCs w:val="18"/>
              </w:rPr>
              <w:t xml:space="preserve">GDP_pc, Gini, seniors, smoking_rate, </w:t>
            </w:r>
          </w:p>
          <w:p w14:paraId="3F08930F" w14:textId="77777777" w:rsidR="00706B39" w:rsidRDefault="003F3AEB">
            <w:pPr>
              <w:widowControl w:val="0"/>
              <w:spacing w:line="240" w:lineRule="auto"/>
              <w:jc w:val="center"/>
              <w:rPr>
                <w:sz w:val="18"/>
                <w:szCs w:val="18"/>
              </w:rPr>
            </w:pPr>
            <w:r>
              <w:rPr>
                <w:sz w:val="18"/>
                <w:szCs w:val="18"/>
              </w:rPr>
              <w:t>obesity_rate,  diabetes_rate, male.female, GDP_pc:seniors,</w:t>
            </w:r>
          </w:p>
          <w:p w14:paraId="46FE77AC" w14:textId="77777777" w:rsidR="00706B39" w:rsidRDefault="003F3AEB">
            <w:pPr>
              <w:widowControl w:val="0"/>
              <w:spacing w:line="240" w:lineRule="auto"/>
              <w:jc w:val="center"/>
              <w:rPr>
                <w:sz w:val="18"/>
                <w:szCs w:val="18"/>
              </w:rPr>
            </w:pPr>
            <w:r>
              <w:rPr>
                <w:sz w:val="18"/>
                <w:szCs w:val="18"/>
              </w:rPr>
              <w:t>smoking_rate:obesity_rate, Gini:smoking_rate, obesity_rate:male.female, Gini:seniors, Gini:diabetes_rate</w:t>
            </w:r>
          </w:p>
        </w:tc>
        <w:tc>
          <w:tcPr>
            <w:tcW w:w="2130" w:type="dxa"/>
            <w:shd w:val="clear" w:color="auto" w:fill="auto"/>
            <w:tcMar>
              <w:top w:w="100" w:type="dxa"/>
              <w:left w:w="100" w:type="dxa"/>
              <w:bottom w:w="100" w:type="dxa"/>
              <w:right w:w="100" w:type="dxa"/>
            </w:tcMar>
          </w:tcPr>
          <w:p w14:paraId="2B41D76E" w14:textId="77777777" w:rsidR="00706B39" w:rsidRDefault="003F3AEB">
            <w:pPr>
              <w:widowControl w:val="0"/>
              <w:spacing w:line="240" w:lineRule="auto"/>
              <w:jc w:val="center"/>
              <w:rPr>
                <w:sz w:val="18"/>
                <w:szCs w:val="18"/>
              </w:rPr>
            </w:pPr>
            <w:r>
              <w:rPr>
                <w:sz w:val="18"/>
                <w:szCs w:val="18"/>
              </w:rPr>
              <w:lastRenderedPageBreak/>
              <w:t>Dependent variable:</w:t>
            </w:r>
          </w:p>
          <w:p w14:paraId="17F2578D" w14:textId="77777777" w:rsidR="00706B39" w:rsidRDefault="003F3AEB">
            <w:pPr>
              <w:widowControl w:val="0"/>
              <w:spacing w:line="240" w:lineRule="auto"/>
              <w:jc w:val="center"/>
              <w:rPr>
                <w:sz w:val="18"/>
                <w:szCs w:val="18"/>
              </w:rPr>
            </w:pPr>
            <w:r>
              <w:rPr>
                <w:i/>
                <w:sz w:val="18"/>
                <w:szCs w:val="18"/>
              </w:rPr>
              <w:t>m_cfr</w:t>
            </w:r>
          </w:p>
          <w:p w14:paraId="471585BA" w14:textId="77777777" w:rsidR="00706B39" w:rsidRDefault="00706B39">
            <w:pPr>
              <w:widowControl w:val="0"/>
              <w:spacing w:line="240" w:lineRule="auto"/>
              <w:jc w:val="center"/>
              <w:rPr>
                <w:sz w:val="18"/>
                <w:szCs w:val="18"/>
              </w:rPr>
            </w:pPr>
          </w:p>
          <w:p w14:paraId="1FB811AE" w14:textId="77777777" w:rsidR="00706B39" w:rsidRDefault="003F3AEB">
            <w:pPr>
              <w:widowControl w:val="0"/>
              <w:spacing w:line="240" w:lineRule="auto"/>
              <w:jc w:val="center"/>
              <w:rPr>
                <w:sz w:val="18"/>
                <w:szCs w:val="18"/>
              </w:rPr>
            </w:pPr>
            <w:r>
              <w:rPr>
                <w:sz w:val="18"/>
                <w:szCs w:val="18"/>
              </w:rPr>
              <w:t>Independent variables:</w:t>
            </w:r>
          </w:p>
          <w:p w14:paraId="738B0345" w14:textId="77777777" w:rsidR="00706B39" w:rsidRDefault="003F3AEB">
            <w:pPr>
              <w:widowControl w:val="0"/>
              <w:spacing w:line="240" w:lineRule="auto"/>
              <w:jc w:val="center"/>
              <w:rPr>
                <w:sz w:val="18"/>
                <w:szCs w:val="18"/>
              </w:rPr>
            </w:pPr>
            <w:r>
              <w:rPr>
                <w:sz w:val="18"/>
                <w:szCs w:val="18"/>
              </w:rPr>
              <w:lastRenderedPageBreak/>
              <w:t xml:space="preserve">GDP_pc, Gini, seniors, smoking_rate, </w:t>
            </w:r>
          </w:p>
          <w:p w14:paraId="37095DB6" w14:textId="77777777" w:rsidR="00706B39" w:rsidRDefault="003F3AEB">
            <w:pPr>
              <w:widowControl w:val="0"/>
              <w:spacing w:line="240" w:lineRule="auto"/>
              <w:jc w:val="center"/>
              <w:rPr>
                <w:sz w:val="18"/>
                <w:szCs w:val="18"/>
              </w:rPr>
            </w:pPr>
            <w:r>
              <w:rPr>
                <w:sz w:val="18"/>
                <w:szCs w:val="18"/>
              </w:rPr>
              <w:t xml:space="preserve"> obesity_rate, diabetes_rate, male.female, hospital_beds, GDP_pc:seniors, smoking_rate:obesity_rate, </w:t>
            </w:r>
          </w:p>
          <w:p w14:paraId="7D5CDB77" w14:textId="77777777" w:rsidR="00706B39" w:rsidRDefault="003F3AEB">
            <w:pPr>
              <w:widowControl w:val="0"/>
              <w:spacing w:line="240" w:lineRule="auto"/>
              <w:jc w:val="center"/>
              <w:rPr>
                <w:sz w:val="18"/>
                <w:szCs w:val="18"/>
              </w:rPr>
            </w:pPr>
            <w:r>
              <w:rPr>
                <w:sz w:val="18"/>
                <w:szCs w:val="18"/>
              </w:rPr>
              <w:t>Gini:smoking_rate,  obesity_rate:male.female, Gini:seniors, Gini:diabetes_rate,   seniors:obesity_rate, seniors:smoking_rate, seniors:hospital_beds,    GDP_pc:obesity_rate, diabetes_rate:hospital_beds, seniors:diabetes_rate</w:t>
            </w:r>
          </w:p>
        </w:tc>
        <w:tc>
          <w:tcPr>
            <w:tcW w:w="2250" w:type="dxa"/>
            <w:shd w:val="clear" w:color="auto" w:fill="auto"/>
            <w:tcMar>
              <w:top w:w="100" w:type="dxa"/>
              <w:left w:w="100" w:type="dxa"/>
              <w:bottom w:w="100" w:type="dxa"/>
              <w:right w:w="100" w:type="dxa"/>
            </w:tcMar>
          </w:tcPr>
          <w:p w14:paraId="6E5C67F4" w14:textId="77777777" w:rsidR="00706B39" w:rsidRDefault="003F3AEB">
            <w:pPr>
              <w:widowControl w:val="0"/>
              <w:spacing w:line="240" w:lineRule="auto"/>
              <w:jc w:val="center"/>
              <w:rPr>
                <w:sz w:val="18"/>
                <w:szCs w:val="18"/>
              </w:rPr>
            </w:pPr>
            <w:r>
              <w:rPr>
                <w:sz w:val="18"/>
                <w:szCs w:val="18"/>
              </w:rPr>
              <w:lastRenderedPageBreak/>
              <w:t>Dependent variable:</w:t>
            </w:r>
          </w:p>
          <w:p w14:paraId="6A0CE211" w14:textId="77777777" w:rsidR="00706B39" w:rsidRDefault="003F3AEB">
            <w:pPr>
              <w:widowControl w:val="0"/>
              <w:spacing w:line="240" w:lineRule="auto"/>
              <w:jc w:val="center"/>
              <w:rPr>
                <w:sz w:val="18"/>
                <w:szCs w:val="18"/>
              </w:rPr>
            </w:pPr>
            <w:r>
              <w:rPr>
                <w:i/>
                <w:sz w:val="18"/>
                <w:szCs w:val="18"/>
              </w:rPr>
              <w:t>m_cfr</w:t>
            </w:r>
          </w:p>
          <w:p w14:paraId="0B498BB5" w14:textId="77777777" w:rsidR="00706B39" w:rsidRDefault="00706B39">
            <w:pPr>
              <w:widowControl w:val="0"/>
              <w:spacing w:line="240" w:lineRule="auto"/>
              <w:jc w:val="center"/>
              <w:rPr>
                <w:sz w:val="18"/>
                <w:szCs w:val="18"/>
              </w:rPr>
            </w:pPr>
          </w:p>
          <w:p w14:paraId="1F8156F4" w14:textId="77777777" w:rsidR="00706B39" w:rsidRDefault="003F3AEB">
            <w:pPr>
              <w:widowControl w:val="0"/>
              <w:spacing w:line="240" w:lineRule="auto"/>
              <w:jc w:val="center"/>
              <w:rPr>
                <w:sz w:val="18"/>
                <w:szCs w:val="18"/>
              </w:rPr>
            </w:pPr>
            <w:r>
              <w:rPr>
                <w:sz w:val="18"/>
                <w:szCs w:val="18"/>
              </w:rPr>
              <w:t>Independent variables:</w:t>
            </w:r>
          </w:p>
          <w:p w14:paraId="3FF18AF5" w14:textId="77777777" w:rsidR="00706B39" w:rsidRDefault="003F3AEB">
            <w:pPr>
              <w:widowControl w:val="0"/>
              <w:spacing w:line="240" w:lineRule="auto"/>
              <w:jc w:val="center"/>
              <w:rPr>
                <w:sz w:val="18"/>
                <w:szCs w:val="18"/>
              </w:rPr>
            </w:pPr>
            <w:r>
              <w:rPr>
                <w:sz w:val="18"/>
                <w:szCs w:val="18"/>
              </w:rPr>
              <w:lastRenderedPageBreak/>
              <w:t xml:space="preserve">Male.female, obesity_rate, </w:t>
            </w:r>
          </w:p>
          <w:p w14:paraId="306CBB50" w14:textId="77777777" w:rsidR="00706B39" w:rsidRDefault="003F3AEB">
            <w:pPr>
              <w:widowControl w:val="0"/>
              <w:spacing w:line="240" w:lineRule="auto"/>
              <w:jc w:val="center"/>
              <w:rPr>
                <w:sz w:val="18"/>
                <w:szCs w:val="18"/>
              </w:rPr>
            </w:pPr>
            <w:r>
              <w:rPr>
                <w:sz w:val="18"/>
                <w:szCs w:val="18"/>
              </w:rPr>
              <w:t xml:space="preserve">seniors, </w:t>
            </w:r>
          </w:p>
          <w:p w14:paraId="565AAB87" w14:textId="77777777" w:rsidR="00706B39" w:rsidRDefault="003F3AEB">
            <w:pPr>
              <w:widowControl w:val="0"/>
              <w:spacing w:line="240" w:lineRule="auto"/>
              <w:jc w:val="center"/>
              <w:rPr>
                <w:sz w:val="18"/>
                <w:szCs w:val="18"/>
              </w:rPr>
            </w:pPr>
            <w:r>
              <w:rPr>
                <w:sz w:val="18"/>
                <w:szCs w:val="18"/>
              </w:rPr>
              <w:t xml:space="preserve">Hospital_beds, </w:t>
            </w:r>
          </w:p>
          <w:p w14:paraId="6F732E1C" w14:textId="77777777" w:rsidR="00706B39" w:rsidRDefault="003F3AEB">
            <w:pPr>
              <w:widowControl w:val="0"/>
              <w:spacing w:line="240" w:lineRule="auto"/>
              <w:jc w:val="center"/>
              <w:rPr>
                <w:sz w:val="18"/>
                <w:szCs w:val="18"/>
              </w:rPr>
            </w:pPr>
            <w:r>
              <w:rPr>
                <w:sz w:val="18"/>
                <w:szCs w:val="18"/>
              </w:rPr>
              <w:t xml:space="preserve">GDP_pc, </w:t>
            </w:r>
          </w:p>
          <w:p w14:paraId="30BCE0BC" w14:textId="77777777" w:rsidR="00706B39" w:rsidRDefault="003F3AEB">
            <w:pPr>
              <w:widowControl w:val="0"/>
              <w:spacing w:line="240" w:lineRule="auto"/>
              <w:jc w:val="center"/>
              <w:rPr>
                <w:sz w:val="18"/>
                <w:szCs w:val="18"/>
              </w:rPr>
            </w:pPr>
            <w:r>
              <w:rPr>
                <w:sz w:val="18"/>
                <w:szCs w:val="18"/>
              </w:rPr>
              <w:t>Gini, male.female:obesity_rate, seniors:hospital_beds, obesity_rate:hospital_beds, seniors:GDP_pc, obesity_rate:Gini, male.female:seniors</w:t>
            </w:r>
          </w:p>
          <w:p w14:paraId="590649D0" w14:textId="77777777" w:rsidR="00706B39" w:rsidRDefault="00706B39">
            <w:pPr>
              <w:widowControl w:val="0"/>
              <w:spacing w:line="240" w:lineRule="auto"/>
              <w:jc w:val="center"/>
              <w:rPr>
                <w:sz w:val="18"/>
                <w:szCs w:val="18"/>
              </w:rPr>
            </w:pPr>
          </w:p>
        </w:tc>
        <w:tc>
          <w:tcPr>
            <w:tcW w:w="1845" w:type="dxa"/>
            <w:shd w:val="clear" w:color="auto" w:fill="auto"/>
            <w:tcMar>
              <w:top w:w="100" w:type="dxa"/>
              <w:left w:w="100" w:type="dxa"/>
              <w:bottom w:w="100" w:type="dxa"/>
              <w:right w:w="100" w:type="dxa"/>
            </w:tcMar>
          </w:tcPr>
          <w:p w14:paraId="614A8F45" w14:textId="77777777" w:rsidR="00706B39" w:rsidRDefault="003F3AEB">
            <w:pPr>
              <w:widowControl w:val="0"/>
              <w:spacing w:line="240" w:lineRule="auto"/>
              <w:jc w:val="center"/>
              <w:rPr>
                <w:sz w:val="18"/>
                <w:szCs w:val="18"/>
              </w:rPr>
            </w:pPr>
            <w:r>
              <w:rPr>
                <w:sz w:val="18"/>
                <w:szCs w:val="18"/>
              </w:rPr>
              <w:lastRenderedPageBreak/>
              <w:t>Dependent variable:</w:t>
            </w:r>
          </w:p>
          <w:p w14:paraId="04673AB0" w14:textId="77777777" w:rsidR="00706B39" w:rsidRDefault="003F3AEB">
            <w:pPr>
              <w:widowControl w:val="0"/>
              <w:spacing w:line="240" w:lineRule="auto"/>
              <w:jc w:val="center"/>
              <w:rPr>
                <w:i/>
                <w:sz w:val="18"/>
                <w:szCs w:val="18"/>
              </w:rPr>
            </w:pPr>
            <w:r>
              <w:rPr>
                <w:i/>
                <w:sz w:val="18"/>
                <w:szCs w:val="18"/>
              </w:rPr>
              <w:t>M_cfr</w:t>
            </w:r>
          </w:p>
          <w:p w14:paraId="074325A4" w14:textId="77777777" w:rsidR="00706B39" w:rsidRDefault="00706B39">
            <w:pPr>
              <w:widowControl w:val="0"/>
              <w:spacing w:line="240" w:lineRule="auto"/>
              <w:jc w:val="center"/>
              <w:rPr>
                <w:i/>
                <w:sz w:val="18"/>
                <w:szCs w:val="18"/>
              </w:rPr>
            </w:pPr>
          </w:p>
          <w:p w14:paraId="3607C4CB" w14:textId="77777777" w:rsidR="00706B39" w:rsidRDefault="003F3AEB">
            <w:pPr>
              <w:widowControl w:val="0"/>
              <w:spacing w:line="240" w:lineRule="auto"/>
              <w:jc w:val="center"/>
              <w:rPr>
                <w:i/>
                <w:sz w:val="18"/>
                <w:szCs w:val="18"/>
              </w:rPr>
            </w:pPr>
            <w:r>
              <w:rPr>
                <w:sz w:val="18"/>
                <w:szCs w:val="18"/>
              </w:rPr>
              <w:t xml:space="preserve">Independent </w:t>
            </w:r>
            <w:r>
              <w:rPr>
                <w:sz w:val="18"/>
                <w:szCs w:val="18"/>
              </w:rPr>
              <w:lastRenderedPageBreak/>
              <w:t>variables:</w:t>
            </w:r>
          </w:p>
          <w:p w14:paraId="63156CC5" w14:textId="77777777" w:rsidR="00706B39" w:rsidRDefault="003F3AEB">
            <w:pPr>
              <w:widowControl w:val="0"/>
              <w:spacing w:line="240" w:lineRule="auto"/>
              <w:jc w:val="center"/>
              <w:rPr>
                <w:sz w:val="18"/>
                <w:szCs w:val="18"/>
              </w:rPr>
            </w:pPr>
            <w:r>
              <w:rPr>
                <w:sz w:val="18"/>
                <w:szCs w:val="18"/>
              </w:rPr>
              <w:t>Male.female, obesity_rate</w:t>
            </w:r>
          </w:p>
        </w:tc>
      </w:tr>
    </w:tbl>
    <w:p w14:paraId="78560657" w14:textId="77777777" w:rsidR="00706B39" w:rsidRDefault="00706B39">
      <w:pPr>
        <w:jc w:val="both"/>
        <w:rPr>
          <w:sz w:val="20"/>
          <w:szCs w:val="20"/>
        </w:rPr>
      </w:pPr>
    </w:p>
    <w:p w14:paraId="173E38DC" w14:textId="77777777" w:rsidR="00706B39" w:rsidRPr="0041109B" w:rsidRDefault="003F3AEB" w:rsidP="009E6701">
      <w:pPr>
        <w:ind w:left="720"/>
        <w:jc w:val="both"/>
        <w:rPr>
          <w:b/>
          <w:color w:val="990000"/>
        </w:rPr>
      </w:pPr>
      <w:r w:rsidRPr="0041109B">
        <w:rPr>
          <w:b/>
          <w:color w:val="990000"/>
        </w:rPr>
        <w:t>4.c. Fitting models with train data and making predictions with test data</w:t>
      </w:r>
    </w:p>
    <w:p w14:paraId="49181023" w14:textId="77777777" w:rsidR="00706B39" w:rsidRDefault="00706B39">
      <w:pPr>
        <w:jc w:val="both"/>
      </w:pPr>
    </w:p>
    <w:p w14:paraId="3B2FDBBE" w14:textId="77777777" w:rsidR="00706B39" w:rsidRDefault="003F3AEB">
      <w:pPr>
        <w:jc w:val="both"/>
      </w:pPr>
      <w:r>
        <w:t xml:space="preserve">After narrowing the number of models, in order to define the estimated β and select the best model all 5 have been trained and tested. For this, the data has been divided in two categories: train and test data. 90% of the data has been allocated into the train category and 10% of the data has been allocated into the test category. All models have been fitted with the train data, and predictions </w:t>
      </w:r>
      <w:r w:rsidR="0046538A">
        <w:t>have been made with the</w:t>
      </w:r>
      <w:r>
        <w:t xml:space="preserve"> test data. Finally</w:t>
      </w:r>
      <w:r w:rsidR="0046538A">
        <w:t xml:space="preserve"> t</w:t>
      </w:r>
      <w:r>
        <w:t>he errors on every model</w:t>
      </w:r>
      <w:r w:rsidR="0046538A">
        <w:t xml:space="preserve"> have been computed</w:t>
      </w:r>
      <w:r>
        <w:t xml:space="preserve">. This process was repeated 10,000 times </w:t>
      </w:r>
      <w:r w:rsidR="00090376">
        <w:t xml:space="preserve">with resample </w:t>
      </w:r>
      <w:r>
        <w:t>and we took the average error for every model as shown in Table 8.</w:t>
      </w:r>
      <w:r w:rsidR="00F70040">
        <w:t xml:space="preserve"> </w:t>
      </w:r>
    </w:p>
    <w:p w14:paraId="360DD760" w14:textId="77777777" w:rsidR="00706B39" w:rsidRPr="000706BB" w:rsidRDefault="00706B39">
      <w:pPr>
        <w:jc w:val="both"/>
        <w:rPr>
          <w:i/>
          <w:iCs/>
          <w:color w:val="808080" w:themeColor="background1" w:themeShade="80"/>
        </w:rPr>
      </w:pPr>
    </w:p>
    <w:p w14:paraId="4C0C3F10" w14:textId="77777777" w:rsidR="00706B39" w:rsidRPr="000706BB" w:rsidRDefault="003F3AEB" w:rsidP="0046538A">
      <w:pPr>
        <w:jc w:val="center"/>
        <w:rPr>
          <w:i/>
          <w:iCs/>
          <w:color w:val="808080" w:themeColor="background1" w:themeShade="80"/>
        </w:rPr>
      </w:pPr>
      <w:r w:rsidRPr="000706BB">
        <w:rPr>
          <w:i/>
          <w:iCs/>
          <w:color w:val="808080" w:themeColor="background1" w:themeShade="80"/>
        </w:rPr>
        <w:t xml:space="preserve">Table 8. </w:t>
      </w:r>
      <w:r w:rsidR="0046538A" w:rsidRPr="000706BB">
        <w:rPr>
          <w:i/>
          <w:iCs/>
          <w:color w:val="808080" w:themeColor="background1" w:themeShade="80"/>
        </w:rPr>
        <w:t>Out of sample error per model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710"/>
        <w:gridCol w:w="1410"/>
        <w:gridCol w:w="1560"/>
      </w:tblGrid>
      <w:tr w:rsidR="00706B39" w14:paraId="1CABECEC" w14:textId="77777777">
        <w:tc>
          <w:tcPr>
            <w:tcW w:w="1560" w:type="dxa"/>
            <w:shd w:val="clear" w:color="auto" w:fill="auto"/>
            <w:tcMar>
              <w:top w:w="100" w:type="dxa"/>
              <w:left w:w="100" w:type="dxa"/>
              <w:bottom w:w="100" w:type="dxa"/>
              <w:right w:w="100" w:type="dxa"/>
            </w:tcMar>
          </w:tcPr>
          <w:p w14:paraId="0CDC23B4" w14:textId="77777777" w:rsidR="00706B39" w:rsidRDefault="00706B39">
            <w:pPr>
              <w:widowControl w:val="0"/>
              <w:spacing w:line="240" w:lineRule="auto"/>
              <w:jc w:val="center"/>
              <w:rPr>
                <w:b/>
              </w:rPr>
            </w:pPr>
          </w:p>
        </w:tc>
        <w:tc>
          <w:tcPr>
            <w:tcW w:w="1560" w:type="dxa"/>
            <w:shd w:val="clear" w:color="auto" w:fill="auto"/>
            <w:tcMar>
              <w:top w:w="100" w:type="dxa"/>
              <w:left w:w="100" w:type="dxa"/>
              <w:bottom w:w="100" w:type="dxa"/>
              <w:right w:w="100" w:type="dxa"/>
            </w:tcMar>
          </w:tcPr>
          <w:p w14:paraId="74527087" w14:textId="77777777" w:rsidR="00706B39" w:rsidRDefault="003F3AEB">
            <w:pPr>
              <w:widowControl w:val="0"/>
              <w:spacing w:line="240" w:lineRule="auto"/>
              <w:jc w:val="center"/>
              <w:rPr>
                <w:b/>
                <w:sz w:val="20"/>
                <w:szCs w:val="20"/>
              </w:rPr>
            </w:pPr>
            <w:r>
              <w:rPr>
                <w:b/>
                <w:sz w:val="20"/>
                <w:szCs w:val="20"/>
              </w:rPr>
              <w:t>Base</w:t>
            </w:r>
          </w:p>
        </w:tc>
        <w:tc>
          <w:tcPr>
            <w:tcW w:w="1560" w:type="dxa"/>
            <w:shd w:val="clear" w:color="auto" w:fill="auto"/>
            <w:tcMar>
              <w:top w:w="100" w:type="dxa"/>
              <w:left w:w="100" w:type="dxa"/>
              <w:bottom w:w="100" w:type="dxa"/>
              <w:right w:w="100" w:type="dxa"/>
            </w:tcMar>
          </w:tcPr>
          <w:p w14:paraId="19B3D778" w14:textId="77777777" w:rsidR="00706B39" w:rsidRDefault="003F3AEB">
            <w:pPr>
              <w:widowControl w:val="0"/>
              <w:spacing w:line="240" w:lineRule="auto"/>
              <w:jc w:val="center"/>
              <w:rPr>
                <w:b/>
                <w:sz w:val="20"/>
                <w:szCs w:val="20"/>
              </w:rPr>
            </w:pPr>
            <w:r>
              <w:rPr>
                <w:b/>
                <w:sz w:val="20"/>
                <w:szCs w:val="20"/>
              </w:rPr>
              <w:t>Base BIC</w:t>
            </w:r>
          </w:p>
        </w:tc>
        <w:tc>
          <w:tcPr>
            <w:tcW w:w="1710" w:type="dxa"/>
            <w:shd w:val="clear" w:color="auto" w:fill="auto"/>
            <w:tcMar>
              <w:top w:w="100" w:type="dxa"/>
              <w:left w:w="100" w:type="dxa"/>
              <w:bottom w:w="100" w:type="dxa"/>
              <w:right w:w="100" w:type="dxa"/>
            </w:tcMar>
          </w:tcPr>
          <w:p w14:paraId="235DC3C7" w14:textId="77777777" w:rsidR="00706B39" w:rsidRDefault="003F3AEB">
            <w:pPr>
              <w:widowControl w:val="0"/>
              <w:spacing w:line="240" w:lineRule="auto"/>
              <w:jc w:val="center"/>
              <w:rPr>
                <w:b/>
                <w:sz w:val="20"/>
                <w:szCs w:val="20"/>
              </w:rPr>
            </w:pPr>
            <w:r>
              <w:rPr>
                <w:b/>
                <w:sz w:val="20"/>
                <w:szCs w:val="20"/>
              </w:rPr>
              <w:t>Base AIC</w:t>
            </w:r>
          </w:p>
        </w:tc>
        <w:tc>
          <w:tcPr>
            <w:tcW w:w="1410" w:type="dxa"/>
            <w:shd w:val="clear" w:color="auto" w:fill="auto"/>
            <w:tcMar>
              <w:top w:w="100" w:type="dxa"/>
              <w:left w:w="100" w:type="dxa"/>
              <w:bottom w:w="100" w:type="dxa"/>
              <w:right w:w="100" w:type="dxa"/>
            </w:tcMar>
          </w:tcPr>
          <w:p w14:paraId="5F2C7113" w14:textId="77777777" w:rsidR="00706B39" w:rsidRDefault="003F3AEB">
            <w:pPr>
              <w:widowControl w:val="0"/>
              <w:spacing w:line="240" w:lineRule="auto"/>
              <w:jc w:val="center"/>
              <w:rPr>
                <w:b/>
                <w:sz w:val="20"/>
                <w:szCs w:val="20"/>
              </w:rPr>
            </w:pPr>
            <w:r>
              <w:rPr>
                <w:b/>
                <w:sz w:val="20"/>
                <w:szCs w:val="20"/>
              </w:rPr>
              <w:t>Pred AIC</w:t>
            </w:r>
          </w:p>
        </w:tc>
        <w:tc>
          <w:tcPr>
            <w:tcW w:w="1560" w:type="dxa"/>
            <w:shd w:val="clear" w:color="auto" w:fill="auto"/>
            <w:tcMar>
              <w:top w:w="100" w:type="dxa"/>
              <w:left w:w="100" w:type="dxa"/>
              <w:bottom w:w="100" w:type="dxa"/>
              <w:right w:w="100" w:type="dxa"/>
            </w:tcMar>
          </w:tcPr>
          <w:p w14:paraId="46FAC031" w14:textId="77777777" w:rsidR="00706B39" w:rsidRDefault="003F3AEB">
            <w:pPr>
              <w:widowControl w:val="0"/>
              <w:spacing w:line="240" w:lineRule="auto"/>
              <w:jc w:val="center"/>
              <w:rPr>
                <w:b/>
                <w:sz w:val="20"/>
                <w:szCs w:val="20"/>
              </w:rPr>
            </w:pPr>
            <w:r>
              <w:rPr>
                <w:b/>
                <w:sz w:val="20"/>
                <w:szCs w:val="20"/>
              </w:rPr>
              <w:t>Pred BIC</w:t>
            </w:r>
          </w:p>
        </w:tc>
      </w:tr>
      <w:tr w:rsidR="00706B39" w14:paraId="60C3ED93" w14:textId="77777777">
        <w:tc>
          <w:tcPr>
            <w:tcW w:w="1560" w:type="dxa"/>
            <w:shd w:val="clear" w:color="auto" w:fill="auto"/>
            <w:tcMar>
              <w:top w:w="100" w:type="dxa"/>
              <w:left w:w="100" w:type="dxa"/>
              <w:bottom w:w="100" w:type="dxa"/>
              <w:right w:w="100" w:type="dxa"/>
            </w:tcMar>
          </w:tcPr>
          <w:p w14:paraId="0AACDA67" w14:textId="77777777" w:rsidR="00706B39" w:rsidRDefault="003F3AEB">
            <w:pPr>
              <w:widowControl w:val="0"/>
              <w:spacing w:line="240" w:lineRule="auto"/>
              <w:jc w:val="center"/>
              <w:rPr>
                <w:sz w:val="20"/>
                <w:szCs w:val="20"/>
              </w:rPr>
            </w:pPr>
            <w:r>
              <w:rPr>
                <w:sz w:val="20"/>
                <w:szCs w:val="20"/>
              </w:rPr>
              <w:t>Errors on prediction (out of sample)</w:t>
            </w:r>
          </w:p>
        </w:tc>
        <w:tc>
          <w:tcPr>
            <w:tcW w:w="1560" w:type="dxa"/>
            <w:shd w:val="clear" w:color="auto" w:fill="auto"/>
            <w:tcMar>
              <w:top w:w="100" w:type="dxa"/>
              <w:left w:w="100" w:type="dxa"/>
              <w:bottom w:w="100" w:type="dxa"/>
              <w:right w:w="100" w:type="dxa"/>
            </w:tcMar>
          </w:tcPr>
          <w:p w14:paraId="24434B88" w14:textId="77777777" w:rsidR="00706B39" w:rsidRDefault="003F3AEB">
            <w:pPr>
              <w:widowControl w:val="0"/>
              <w:spacing w:line="240" w:lineRule="auto"/>
              <w:jc w:val="center"/>
              <w:rPr>
                <w:sz w:val="20"/>
                <w:szCs w:val="20"/>
              </w:rPr>
            </w:pPr>
            <w:r>
              <w:rPr>
                <w:sz w:val="20"/>
                <w:szCs w:val="20"/>
              </w:rPr>
              <w:t>0.963</w:t>
            </w:r>
          </w:p>
        </w:tc>
        <w:tc>
          <w:tcPr>
            <w:tcW w:w="1560" w:type="dxa"/>
            <w:shd w:val="clear" w:color="auto" w:fill="auto"/>
            <w:tcMar>
              <w:top w:w="100" w:type="dxa"/>
              <w:left w:w="100" w:type="dxa"/>
              <w:bottom w:w="100" w:type="dxa"/>
              <w:right w:w="100" w:type="dxa"/>
            </w:tcMar>
          </w:tcPr>
          <w:p w14:paraId="44B55707" w14:textId="77777777" w:rsidR="00706B39" w:rsidRDefault="003F3AEB">
            <w:pPr>
              <w:widowControl w:val="0"/>
              <w:spacing w:line="240" w:lineRule="auto"/>
              <w:jc w:val="center"/>
              <w:rPr>
                <w:sz w:val="20"/>
                <w:szCs w:val="20"/>
              </w:rPr>
            </w:pPr>
            <w:r>
              <w:rPr>
                <w:sz w:val="20"/>
                <w:szCs w:val="20"/>
              </w:rPr>
              <w:t>0.756</w:t>
            </w:r>
          </w:p>
        </w:tc>
        <w:tc>
          <w:tcPr>
            <w:tcW w:w="1710" w:type="dxa"/>
            <w:shd w:val="clear" w:color="auto" w:fill="auto"/>
            <w:tcMar>
              <w:top w:w="100" w:type="dxa"/>
              <w:left w:w="100" w:type="dxa"/>
              <w:bottom w:w="100" w:type="dxa"/>
              <w:right w:w="100" w:type="dxa"/>
            </w:tcMar>
          </w:tcPr>
          <w:p w14:paraId="7BD89157" w14:textId="77777777" w:rsidR="00706B39" w:rsidRDefault="003F3AEB">
            <w:pPr>
              <w:widowControl w:val="0"/>
              <w:spacing w:line="240" w:lineRule="auto"/>
              <w:jc w:val="center"/>
              <w:rPr>
                <w:sz w:val="20"/>
                <w:szCs w:val="20"/>
              </w:rPr>
            </w:pPr>
            <w:r>
              <w:rPr>
                <w:sz w:val="20"/>
                <w:szCs w:val="20"/>
              </w:rPr>
              <w:t>0.828</w:t>
            </w:r>
          </w:p>
        </w:tc>
        <w:tc>
          <w:tcPr>
            <w:tcW w:w="1410" w:type="dxa"/>
            <w:shd w:val="clear" w:color="auto" w:fill="auto"/>
            <w:tcMar>
              <w:top w:w="100" w:type="dxa"/>
              <w:left w:w="100" w:type="dxa"/>
              <w:bottom w:w="100" w:type="dxa"/>
              <w:right w:w="100" w:type="dxa"/>
            </w:tcMar>
          </w:tcPr>
          <w:p w14:paraId="3E4CA2BA" w14:textId="77777777" w:rsidR="00706B39" w:rsidRDefault="003F3AEB">
            <w:pPr>
              <w:widowControl w:val="0"/>
              <w:spacing w:line="240" w:lineRule="auto"/>
              <w:jc w:val="center"/>
              <w:rPr>
                <w:sz w:val="20"/>
                <w:szCs w:val="20"/>
              </w:rPr>
            </w:pPr>
            <w:r>
              <w:rPr>
                <w:sz w:val="20"/>
                <w:szCs w:val="20"/>
              </w:rPr>
              <w:t>0.828</w:t>
            </w:r>
          </w:p>
        </w:tc>
        <w:tc>
          <w:tcPr>
            <w:tcW w:w="1560" w:type="dxa"/>
            <w:shd w:val="clear" w:color="auto" w:fill="auto"/>
            <w:tcMar>
              <w:top w:w="100" w:type="dxa"/>
              <w:left w:w="100" w:type="dxa"/>
              <w:bottom w:w="100" w:type="dxa"/>
              <w:right w:w="100" w:type="dxa"/>
            </w:tcMar>
          </w:tcPr>
          <w:p w14:paraId="1D0B979C" w14:textId="77777777" w:rsidR="00706B39" w:rsidRDefault="003F3AEB">
            <w:pPr>
              <w:widowControl w:val="0"/>
              <w:spacing w:line="240" w:lineRule="auto"/>
              <w:jc w:val="center"/>
              <w:rPr>
                <w:sz w:val="20"/>
                <w:szCs w:val="20"/>
              </w:rPr>
            </w:pPr>
            <w:r>
              <w:rPr>
                <w:sz w:val="20"/>
                <w:szCs w:val="20"/>
              </w:rPr>
              <w:t>0.828</w:t>
            </w:r>
          </w:p>
        </w:tc>
      </w:tr>
    </w:tbl>
    <w:p w14:paraId="577DF931" w14:textId="77777777" w:rsidR="00706B39" w:rsidRDefault="00706B39">
      <w:pPr>
        <w:jc w:val="both"/>
      </w:pPr>
    </w:p>
    <w:p w14:paraId="16CDB002" w14:textId="77777777" w:rsidR="00706B39" w:rsidRDefault="00706B39">
      <w:pPr>
        <w:jc w:val="both"/>
      </w:pPr>
    </w:p>
    <w:p w14:paraId="6BE60315" w14:textId="77777777" w:rsidR="00706B39" w:rsidRDefault="0046538A">
      <w:pPr>
        <w:jc w:val="both"/>
        <w:rPr>
          <w:highlight w:val="yellow"/>
        </w:rPr>
      </w:pPr>
      <w:r>
        <w:t>The</w:t>
      </w:r>
      <w:r w:rsidR="003F3AEB">
        <w:t xml:space="preserve"> results suggest that the Base BIC model is the best to make predictions of the fatality rate. It is not surprising to notice that the Base model is the worst in terms of prediction. As discussed earlier, this model </w:t>
      </w:r>
      <w:r>
        <w:t>was</w:t>
      </w:r>
      <w:r w:rsidR="003F3AEB">
        <w:t xml:space="preserve"> built </w:t>
      </w:r>
      <w:r w:rsidR="003F3AEB" w:rsidRPr="0046538A">
        <w:t xml:space="preserve">selecting the variables that are closely related to fatality rate in many discussions around the world. This was not a prediction model and therefore, </w:t>
      </w:r>
      <w:r>
        <w:t xml:space="preserve">it was not expected to attain </w:t>
      </w:r>
      <w:r w:rsidR="00DD3601">
        <w:t xml:space="preserve">relevant </w:t>
      </w:r>
      <w:r w:rsidR="003F3AEB" w:rsidRPr="0046538A">
        <w:t>predictions from it.</w:t>
      </w:r>
    </w:p>
    <w:p w14:paraId="72112BF8" w14:textId="77777777" w:rsidR="00706B39" w:rsidRDefault="00706B39">
      <w:pPr>
        <w:jc w:val="both"/>
        <w:rPr>
          <w:highlight w:val="yellow"/>
        </w:rPr>
      </w:pPr>
    </w:p>
    <w:p w14:paraId="17D0C64D" w14:textId="77777777" w:rsidR="00706B39" w:rsidRDefault="003F3AEB">
      <w:pPr>
        <w:jc w:val="both"/>
      </w:pPr>
      <w:r>
        <w:t xml:space="preserve">Another interesting </w:t>
      </w:r>
      <w:r w:rsidR="00DD3601">
        <w:t xml:space="preserve">point </w:t>
      </w:r>
      <w:r>
        <w:t>to note</w:t>
      </w:r>
      <w:r w:rsidR="00DD3601">
        <w:t>,</w:t>
      </w:r>
      <w:r w:rsidR="00F70040">
        <w:t xml:space="preserve"> </w:t>
      </w:r>
      <w:r>
        <w:t xml:space="preserve">is that the error on predictions is the same for the Base AIC, Pred AIC, and Pred BIC. This suggests that the three of them have the same prediction value and therefore, extra variables in the Base AIC and Pred AIC model are not helping to create a more powerful tool. The Pred BIC is simpler than the rest of the models as </w:t>
      </w:r>
      <w:r w:rsidR="00DD3601">
        <w:t>i</w:t>
      </w:r>
      <w:r>
        <w:t xml:space="preserve">t only uses the rate between </w:t>
      </w:r>
      <w:r>
        <w:lastRenderedPageBreak/>
        <w:t>women and men with the obesity rate to make predictions. This speaks of the importance of these two variables in order to predict the fatality rate for each country.</w:t>
      </w:r>
    </w:p>
    <w:p w14:paraId="3F543F88" w14:textId="77777777" w:rsidR="00706B39" w:rsidRDefault="00706B39">
      <w:pPr>
        <w:jc w:val="both"/>
      </w:pPr>
    </w:p>
    <w:p w14:paraId="1E1609CB" w14:textId="77777777" w:rsidR="00706B39" w:rsidRPr="0041109B" w:rsidRDefault="003F3AEB" w:rsidP="009E6701">
      <w:pPr>
        <w:spacing w:line="480" w:lineRule="auto"/>
        <w:ind w:left="720"/>
        <w:jc w:val="both"/>
        <w:rPr>
          <w:b/>
          <w:color w:val="990000"/>
        </w:rPr>
      </w:pPr>
      <w:r w:rsidRPr="0041109B">
        <w:rPr>
          <w:b/>
          <w:color w:val="990000"/>
        </w:rPr>
        <w:t>4.d Considerations for the selected model</w:t>
      </w:r>
    </w:p>
    <w:p w14:paraId="4E826BDD" w14:textId="77777777" w:rsidR="00706B39" w:rsidRDefault="003F3AEB">
      <w:pPr>
        <w:jc w:val="both"/>
      </w:pPr>
      <w:r>
        <w:t xml:space="preserve">The model chosen explains the fatality rate per country with several variables including many interactions. It is important to mention that as we built the model for prediction, it is not possible to make inference from it. Therefore, trying to understand the variables and coefficients in </w:t>
      </w:r>
      <w:r w:rsidR="00DD3601">
        <w:t>the selected</w:t>
      </w:r>
      <w:r>
        <w:t xml:space="preserve"> model is not recommended. Additionally, the interactions included are not chosen to explain something from the reality, they were selected to make a better prediction for our data.</w:t>
      </w:r>
    </w:p>
    <w:p w14:paraId="7C70E32F" w14:textId="77777777" w:rsidR="00706B39" w:rsidRDefault="00706B39">
      <w:pPr>
        <w:jc w:val="both"/>
      </w:pPr>
    </w:p>
    <w:p w14:paraId="11C8837B" w14:textId="77777777" w:rsidR="00706B39" w:rsidRDefault="003F3AEB">
      <w:pPr>
        <w:jc w:val="both"/>
      </w:pPr>
      <w:r>
        <w:t>Coefficients:</w:t>
      </w:r>
    </w:p>
    <w:p w14:paraId="5468AD78" w14:textId="77777777" w:rsidR="00706B39" w:rsidRDefault="003F3AEB">
      <w:pPr>
        <w:jc w:val="both"/>
      </w:pPr>
      <w:r>
        <w:t xml:space="preserve">                          </w:t>
      </w:r>
      <w:r>
        <w:tab/>
      </w:r>
      <w:r>
        <w:tab/>
        <w:t xml:space="preserve">Estimate </w:t>
      </w:r>
      <w:r>
        <w:tab/>
        <w:t xml:space="preserve">Std. Error </w:t>
      </w:r>
      <w:r>
        <w:tab/>
        <w:t xml:space="preserve">t value </w:t>
      </w:r>
      <w:r>
        <w:tab/>
      </w:r>
      <w:r>
        <w:tab/>
        <w:t xml:space="preserve">Pr(&gt;|t|)    </w:t>
      </w:r>
    </w:p>
    <w:p w14:paraId="4ED3BFBE" w14:textId="77777777" w:rsidR="00706B39" w:rsidRPr="00626812" w:rsidRDefault="003F3AEB">
      <w:pPr>
        <w:jc w:val="both"/>
        <w:rPr>
          <w:lang w:val="es-ES"/>
        </w:rPr>
      </w:pPr>
      <w:r w:rsidRPr="00626812">
        <w:rPr>
          <w:lang w:val="es-ES"/>
        </w:rPr>
        <w:t xml:space="preserve">(Intercept)                </w:t>
      </w:r>
      <w:r w:rsidRPr="00626812">
        <w:rPr>
          <w:lang w:val="es-ES"/>
        </w:rPr>
        <w:tab/>
        <w:t xml:space="preserve"> </w:t>
      </w:r>
      <w:r w:rsidRPr="00626812">
        <w:rPr>
          <w:lang w:val="es-ES"/>
        </w:rPr>
        <w:tab/>
        <w:t xml:space="preserve">2.4602    </w:t>
      </w:r>
      <w:r w:rsidRPr="00626812">
        <w:rPr>
          <w:lang w:val="es-ES"/>
        </w:rPr>
        <w:tab/>
        <w:t xml:space="preserve">20.1028   </w:t>
      </w:r>
      <w:r w:rsidRPr="00626812">
        <w:rPr>
          <w:lang w:val="es-ES"/>
        </w:rPr>
        <w:tab/>
        <w:t xml:space="preserve">0.122 </w:t>
      </w:r>
      <w:r w:rsidRPr="00626812">
        <w:rPr>
          <w:lang w:val="es-ES"/>
        </w:rPr>
        <w:tab/>
      </w:r>
      <w:r w:rsidRPr="00626812">
        <w:rPr>
          <w:lang w:val="es-ES"/>
        </w:rPr>
        <w:tab/>
        <w:t xml:space="preserve">0.903045    </w:t>
      </w:r>
    </w:p>
    <w:p w14:paraId="2C6FAC20" w14:textId="77777777" w:rsidR="00706B39" w:rsidRPr="00626812" w:rsidRDefault="003F3AEB">
      <w:pPr>
        <w:jc w:val="both"/>
        <w:rPr>
          <w:lang w:val="es-ES"/>
        </w:rPr>
      </w:pPr>
      <w:r w:rsidRPr="00626812">
        <w:rPr>
          <w:lang w:val="es-ES"/>
        </w:rPr>
        <w:t xml:space="preserve">GDP_pc                     </w:t>
      </w:r>
      <w:r w:rsidRPr="00626812">
        <w:rPr>
          <w:lang w:val="es-ES"/>
        </w:rPr>
        <w:tab/>
      </w:r>
      <w:r w:rsidRPr="00626812">
        <w:rPr>
          <w:lang w:val="es-ES"/>
        </w:rPr>
        <w:tab/>
        <w:t xml:space="preserve">-2.6592     </w:t>
      </w:r>
      <w:r w:rsidRPr="00626812">
        <w:rPr>
          <w:lang w:val="es-ES"/>
        </w:rPr>
        <w:tab/>
        <w:t xml:space="preserve">0.3755  </w:t>
      </w:r>
      <w:r w:rsidRPr="00626812">
        <w:rPr>
          <w:lang w:val="es-ES"/>
        </w:rPr>
        <w:tab/>
        <w:t xml:space="preserve">-7.082 </w:t>
      </w:r>
      <w:r w:rsidRPr="00626812">
        <w:rPr>
          <w:lang w:val="es-ES"/>
        </w:rPr>
        <w:tab/>
      </w:r>
      <w:r w:rsidRPr="00626812">
        <w:rPr>
          <w:lang w:val="es-ES"/>
        </w:rPr>
        <w:tab/>
        <w:t>2.77e-09 ***</w:t>
      </w:r>
    </w:p>
    <w:p w14:paraId="532B01C5" w14:textId="77777777" w:rsidR="00706B39" w:rsidRPr="00626812" w:rsidRDefault="003F3AEB">
      <w:pPr>
        <w:jc w:val="both"/>
        <w:rPr>
          <w:lang w:val="es-ES"/>
        </w:rPr>
      </w:pPr>
      <w:r w:rsidRPr="00626812">
        <w:rPr>
          <w:lang w:val="es-ES"/>
        </w:rPr>
        <w:t xml:space="preserve">Gini                        </w:t>
      </w:r>
      <w:r w:rsidRPr="00626812">
        <w:rPr>
          <w:lang w:val="es-ES"/>
        </w:rPr>
        <w:tab/>
      </w:r>
      <w:r w:rsidRPr="00626812">
        <w:rPr>
          <w:lang w:val="es-ES"/>
        </w:rPr>
        <w:tab/>
        <w:t xml:space="preserve">0.1786     </w:t>
      </w:r>
      <w:r w:rsidRPr="00626812">
        <w:rPr>
          <w:lang w:val="es-ES"/>
        </w:rPr>
        <w:tab/>
        <w:t xml:space="preserve">5.0936   </w:t>
      </w:r>
      <w:r w:rsidRPr="00626812">
        <w:rPr>
          <w:lang w:val="es-ES"/>
        </w:rPr>
        <w:tab/>
        <w:t xml:space="preserve">0.035 </w:t>
      </w:r>
      <w:r w:rsidRPr="00626812">
        <w:rPr>
          <w:lang w:val="es-ES"/>
        </w:rPr>
        <w:tab/>
      </w:r>
      <w:r w:rsidRPr="00626812">
        <w:rPr>
          <w:lang w:val="es-ES"/>
        </w:rPr>
        <w:tab/>
        <w:t xml:space="preserve">0.972149    </w:t>
      </w:r>
    </w:p>
    <w:p w14:paraId="33EFBA9C" w14:textId="77777777" w:rsidR="00706B39" w:rsidRDefault="003F3AEB">
      <w:pPr>
        <w:jc w:val="both"/>
      </w:pPr>
      <w:r>
        <w:t xml:space="preserve">seniors                   </w:t>
      </w:r>
      <w:r>
        <w:tab/>
      </w:r>
      <w:r>
        <w:tab/>
        <w:t xml:space="preserve">-21.4741     </w:t>
      </w:r>
      <w:r>
        <w:tab/>
        <w:t xml:space="preserve">4.0380  </w:t>
      </w:r>
      <w:r>
        <w:tab/>
        <w:t xml:space="preserve">-5.318 </w:t>
      </w:r>
      <w:r>
        <w:tab/>
      </w:r>
      <w:r>
        <w:tab/>
        <w:t>1.97e-06 ***</w:t>
      </w:r>
    </w:p>
    <w:p w14:paraId="0ED6B68F" w14:textId="77777777" w:rsidR="00706B39" w:rsidRDefault="003F3AEB">
      <w:pPr>
        <w:jc w:val="both"/>
      </w:pPr>
      <w:r>
        <w:t xml:space="preserve">smoking_rate               </w:t>
      </w:r>
      <w:r>
        <w:tab/>
        <w:t xml:space="preserve">22.6417     </w:t>
      </w:r>
      <w:r>
        <w:tab/>
        <w:t xml:space="preserve">4.8919   </w:t>
      </w:r>
      <w:r>
        <w:tab/>
        <w:t xml:space="preserve">4.628 </w:t>
      </w:r>
      <w:r>
        <w:tab/>
      </w:r>
      <w:r>
        <w:tab/>
        <w:t>2.29e-05 ***</w:t>
      </w:r>
    </w:p>
    <w:p w14:paraId="5E265527" w14:textId="77777777" w:rsidR="00706B39" w:rsidRDefault="003F3AEB">
      <w:pPr>
        <w:jc w:val="both"/>
      </w:pPr>
      <w:r>
        <w:t xml:space="preserve">obesity_rate               </w:t>
      </w:r>
      <w:r>
        <w:tab/>
      </w:r>
      <w:r>
        <w:tab/>
        <w:t xml:space="preserve"> 4.9194     </w:t>
      </w:r>
      <w:r>
        <w:tab/>
        <w:t xml:space="preserve">1.2289   </w:t>
      </w:r>
      <w:r>
        <w:tab/>
        <w:t xml:space="preserve">4.003 </w:t>
      </w:r>
      <w:r>
        <w:tab/>
      </w:r>
      <w:r>
        <w:tab/>
        <w:t>0.000189 ***</w:t>
      </w:r>
    </w:p>
    <w:p w14:paraId="7F9DA4C3" w14:textId="77777777" w:rsidR="00706B39" w:rsidRDefault="003F3AEB">
      <w:pPr>
        <w:jc w:val="both"/>
      </w:pPr>
      <w:r>
        <w:t xml:space="preserve">diabetes_rate             </w:t>
      </w:r>
      <w:r>
        <w:tab/>
      </w:r>
      <w:r>
        <w:tab/>
        <w:t xml:space="preserve">-15.7615     </w:t>
      </w:r>
      <w:r>
        <w:tab/>
        <w:t xml:space="preserve">5.9625  </w:t>
      </w:r>
      <w:r>
        <w:tab/>
        <w:t xml:space="preserve">-2.643 </w:t>
      </w:r>
      <w:r>
        <w:tab/>
      </w:r>
      <w:r>
        <w:tab/>
        <w:t xml:space="preserve">0.010670 *  </w:t>
      </w:r>
    </w:p>
    <w:p w14:paraId="5DC6C6BF" w14:textId="77777777" w:rsidR="00706B39" w:rsidRDefault="003F3AEB">
      <w:pPr>
        <w:jc w:val="both"/>
      </w:pPr>
      <w:r>
        <w:t xml:space="preserve">male.female                </w:t>
      </w:r>
      <w:r>
        <w:tab/>
        <w:t xml:space="preserve">22.7443     </w:t>
      </w:r>
      <w:r>
        <w:tab/>
        <w:t xml:space="preserve">7.1306   </w:t>
      </w:r>
      <w:r>
        <w:tab/>
        <w:t xml:space="preserve">3.190 </w:t>
      </w:r>
      <w:r>
        <w:tab/>
      </w:r>
      <w:r>
        <w:tab/>
        <w:t xml:space="preserve">0.002353 ** </w:t>
      </w:r>
    </w:p>
    <w:p w14:paraId="2DC37B9C" w14:textId="77777777" w:rsidR="00706B39" w:rsidRDefault="003F3AEB">
      <w:pPr>
        <w:jc w:val="both"/>
      </w:pPr>
      <w:r>
        <w:t xml:space="preserve">obesity_rate:male.female   </w:t>
      </w:r>
      <w:r>
        <w:tab/>
        <w:t xml:space="preserve">-5.5082     </w:t>
      </w:r>
      <w:r>
        <w:tab/>
        <w:t xml:space="preserve">2.0562  </w:t>
      </w:r>
      <w:r>
        <w:tab/>
        <w:t xml:space="preserve">-2.679 </w:t>
      </w:r>
      <w:r>
        <w:tab/>
      </w:r>
      <w:r>
        <w:tab/>
        <w:t xml:space="preserve">0.009724 ** </w:t>
      </w:r>
    </w:p>
    <w:p w14:paraId="3F69CA91" w14:textId="77777777" w:rsidR="00706B39" w:rsidRDefault="003F3AEB">
      <w:pPr>
        <w:jc w:val="both"/>
      </w:pPr>
      <w:r>
        <w:t xml:space="preserve">GDP_pc:seniors              </w:t>
      </w:r>
      <w:r>
        <w:tab/>
        <w:t xml:space="preserve">1.0294     </w:t>
      </w:r>
      <w:r>
        <w:tab/>
        <w:t xml:space="preserve">0.1457   </w:t>
      </w:r>
      <w:r>
        <w:tab/>
        <w:t xml:space="preserve">7.065 </w:t>
      </w:r>
      <w:r>
        <w:tab/>
      </w:r>
      <w:r>
        <w:tab/>
        <w:t>2.95e-09 ***</w:t>
      </w:r>
    </w:p>
    <w:p w14:paraId="588CEDAC" w14:textId="77777777" w:rsidR="00706B39" w:rsidRDefault="003F3AEB">
      <w:pPr>
        <w:jc w:val="both"/>
      </w:pPr>
      <w:r>
        <w:t xml:space="preserve">smoking_rate:obesity_rate  </w:t>
      </w:r>
      <w:r>
        <w:tab/>
        <w:t xml:space="preserve">-1.3582     </w:t>
      </w:r>
      <w:r>
        <w:tab/>
        <w:t xml:space="preserve">0.4102  </w:t>
      </w:r>
      <w:r>
        <w:tab/>
        <w:t xml:space="preserve">-3.311 </w:t>
      </w:r>
      <w:r>
        <w:tab/>
      </w:r>
      <w:r>
        <w:tab/>
        <w:t xml:space="preserve">0.001645 ** </w:t>
      </w:r>
    </w:p>
    <w:p w14:paraId="3186C6E3" w14:textId="77777777" w:rsidR="00706B39" w:rsidRDefault="003F3AEB">
      <w:pPr>
        <w:jc w:val="both"/>
      </w:pPr>
      <w:r>
        <w:t xml:space="preserve">Gini:smoking_rate          </w:t>
      </w:r>
      <w:r>
        <w:tab/>
        <w:t xml:space="preserve">-5.1389     </w:t>
      </w:r>
      <w:r>
        <w:tab/>
        <w:t xml:space="preserve">1.2218  </w:t>
      </w:r>
      <w:r>
        <w:tab/>
        <w:t xml:space="preserve">-4.206 </w:t>
      </w:r>
      <w:r>
        <w:tab/>
      </w:r>
      <w:r>
        <w:tab/>
        <w:t>9.66e-05 ***</w:t>
      </w:r>
    </w:p>
    <w:p w14:paraId="1A88BF6B" w14:textId="77777777" w:rsidR="00706B39" w:rsidRDefault="003F3AEB">
      <w:pPr>
        <w:jc w:val="both"/>
      </w:pPr>
      <w:r>
        <w:t xml:space="preserve">Gini:seniors                </w:t>
      </w:r>
      <w:r>
        <w:tab/>
      </w:r>
      <w:r>
        <w:tab/>
        <w:t xml:space="preserve">3.6977     </w:t>
      </w:r>
      <w:r>
        <w:tab/>
        <w:t xml:space="preserve">0.9191   </w:t>
      </w:r>
      <w:r>
        <w:tab/>
        <w:t xml:space="preserve">4.023 </w:t>
      </w:r>
      <w:r>
        <w:tab/>
      </w:r>
      <w:r>
        <w:tab/>
        <w:t>0.000177 ***</w:t>
      </w:r>
    </w:p>
    <w:p w14:paraId="0B243441" w14:textId="77777777" w:rsidR="00706B39" w:rsidRDefault="003F3AEB">
      <w:pPr>
        <w:jc w:val="both"/>
      </w:pPr>
      <w:r>
        <w:t xml:space="preserve">Gini:diabetes_rate          </w:t>
      </w:r>
      <w:r>
        <w:tab/>
        <w:t xml:space="preserve">4.2815     </w:t>
      </w:r>
      <w:r>
        <w:tab/>
        <w:t xml:space="preserve">1.6395   </w:t>
      </w:r>
      <w:r>
        <w:tab/>
        <w:t xml:space="preserve">2.611 </w:t>
      </w:r>
      <w:r>
        <w:tab/>
      </w:r>
      <w:r>
        <w:tab/>
        <w:t xml:space="preserve">0.011600*  </w:t>
      </w:r>
    </w:p>
    <w:p w14:paraId="06F566ED" w14:textId="77777777" w:rsidR="00706B39" w:rsidRDefault="003F3AEB">
      <w:pPr>
        <w:jc w:val="both"/>
      </w:pPr>
      <w:r>
        <w:t>---</w:t>
      </w:r>
    </w:p>
    <w:p w14:paraId="0F7A4640" w14:textId="77777777" w:rsidR="00706B39" w:rsidRDefault="003F3AEB">
      <w:pPr>
        <w:jc w:val="both"/>
      </w:pPr>
      <w:r>
        <w:t>Signif. codes:  0 ‘***’ 0.001 ‘**’ 0.01 ‘*’ 0.05 ‘.’ 0.1 ‘ ’ 1</w:t>
      </w:r>
    </w:p>
    <w:p w14:paraId="60E5C8E9" w14:textId="77777777" w:rsidR="00706B39" w:rsidRDefault="00706B39">
      <w:pPr>
        <w:jc w:val="both"/>
      </w:pPr>
    </w:p>
    <w:p w14:paraId="6A596D4E" w14:textId="77777777" w:rsidR="00706B39" w:rsidRDefault="003F3AEB">
      <w:pPr>
        <w:jc w:val="both"/>
      </w:pPr>
      <w:r>
        <w:t>Residual standard error: 0.6402 on 55 degrees of freedom</w:t>
      </w:r>
    </w:p>
    <w:p w14:paraId="03C3414D" w14:textId="77777777" w:rsidR="00706B39" w:rsidRDefault="003F3AEB">
      <w:pPr>
        <w:jc w:val="both"/>
      </w:pPr>
      <w:r>
        <w:t>Multiple R-squared:  0.6672,</w:t>
      </w:r>
      <w:r>
        <w:tab/>
      </w:r>
    </w:p>
    <w:p w14:paraId="74ACD307" w14:textId="77777777" w:rsidR="00706B39" w:rsidRDefault="003F3AEB">
      <w:pPr>
        <w:jc w:val="both"/>
      </w:pPr>
      <w:r>
        <w:t xml:space="preserve">Adjusted R-squared:  0.5885 </w:t>
      </w:r>
    </w:p>
    <w:p w14:paraId="2528AC41" w14:textId="77777777" w:rsidR="00706B39" w:rsidRDefault="003F3AEB">
      <w:pPr>
        <w:jc w:val="both"/>
        <w:rPr>
          <w:b/>
        </w:rPr>
      </w:pPr>
      <w:r>
        <w:t>F-statistic:  8.48 on 13 and 55 DF,  p-value: 4.557e-09</w:t>
      </w:r>
    </w:p>
    <w:p w14:paraId="24650511" w14:textId="77777777" w:rsidR="0041109B" w:rsidRDefault="0041109B">
      <w:pPr>
        <w:jc w:val="both"/>
        <w:rPr>
          <w:b/>
        </w:rPr>
      </w:pPr>
    </w:p>
    <w:p w14:paraId="528033A4" w14:textId="77777777" w:rsidR="00706B39" w:rsidRPr="0041109B" w:rsidRDefault="003F3AEB" w:rsidP="009E6701">
      <w:pPr>
        <w:ind w:left="720"/>
        <w:jc w:val="both"/>
        <w:rPr>
          <w:b/>
          <w:color w:val="990000"/>
        </w:rPr>
      </w:pPr>
      <w:r w:rsidRPr="0041109B">
        <w:rPr>
          <w:b/>
          <w:color w:val="990000"/>
        </w:rPr>
        <w:t>4.e. Application</w:t>
      </w:r>
    </w:p>
    <w:p w14:paraId="1B4A0BF2" w14:textId="77777777" w:rsidR="00706B39" w:rsidRDefault="00706B39">
      <w:pPr>
        <w:jc w:val="both"/>
        <w:rPr>
          <w:b/>
        </w:rPr>
      </w:pPr>
    </w:p>
    <w:p w14:paraId="02B915F0" w14:textId="77777777" w:rsidR="00706B39" w:rsidRDefault="003F3AEB">
      <w:pPr>
        <w:jc w:val="both"/>
      </w:pPr>
      <w:r>
        <w:t xml:space="preserve">The model constructed could have an application for countries fighting against the pandemic. The model estimates the expected fatality rate given characteristics from 77 different countries. </w:t>
      </w:r>
      <w:r w:rsidR="00A033E9">
        <w:t>T</w:t>
      </w:r>
      <w:r>
        <w:t xml:space="preserve">herefore, </w:t>
      </w:r>
      <w:r w:rsidR="00004869">
        <w:t xml:space="preserve">for any </w:t>
      </w:r>
      <w:r>
        <w:t>given country not included in the data</w:t>
      </w:r>
      <w:r w:rsidR="0069141B">
        <w:t xml:space="preserve"> set</w:t>
      </w:r>
      <w:r>
        <w:t>,</w:t>
      </w:r>
      <w:r w:rsidR="0069141B">
        <w:t xml:space="preserve"> the</w:t>
      </w:r>
      <w:r>
        <w:t xml:space="preserve"> </w:t>
      </w:r>
      <w:r w:rsidR="00004869" w:rsidRPr="00004869">
        <w:t>model may help us to make predictions for fatality rate</w:t>
      </w:r>
      <w:r w:rsidR="00A033E9">
        <w:t xml:space="preserve"> and </w:t>
      </w:r>
      <w:r w:rsidR="00A033E9" w:rsidRPr="00A033E9">
        <w:t>inform decision making in vaccine prioritization</w:t>
      </w:r>
      <w:r w:rsidR="0069141B">
        <w:t>.</w:t>
      </w:r>
    </w:p>
    <w:p w14:paraId="118B558F" w14:textId="77777777" w:rsidR="0069141B" w:rsidRDefault="0069141B">
      <w:pPr>
        <w:jc w:val="both"/>
      </w:pPr>
    </w:p>
    <w:p w14:paraId="295DF95D" w14:textId="77777777" w:rsidR="00706B39" w:rsidRDefault="003F3AEB">
      <w:pPr>
        <w:jc w:val="both"/>
      </w:pPr>
      <w:r>
        <w:t xml:space="preserve">It is possible to take the actual fatality rate of the country and compare it with the expected fatality rate from the model. If the difference is positive, </w:t>
      </w:r>
      <w:r w:rsidR="0069141B">
        <w:t>it may be said</w:t>
      </w:r>
      <w:r>
        <w:t xml:space="preserve"> that the country has a higher fatality </w:t>
      </w:r>
      <w:r>
        <w:lastRenderedPageBreak/>
        <w:t xml:space="preserve">rate than our best estimation. If the difference is negative, </w:t>
      </w:r>
      <w:r w:rsidR="0069141B">
        <w:t>it may be inferred</w:t>
      </w:r>
      <w:r>
        <w:t xml:space="preserve"> that the country has a lower fatality rate than our best estimation. As we got the estimation from different important characteristics in 77 different countries, </w:t>
      </w:r>
      <w:r w:rsidR="0069141B">
        <w:t xml:space="preserve">this </w:t>
      </w:r>
      <w:r>
        <w:t xml:space="preserve">value </w:t>
      </w:r>
      <w:r w:rsidR="0069141B">
        <w:t xml:space="preserve">may be interpreted </w:t>
      </w:r>
      <w:r>
        <w:t xml:space="preserve">as the success or failure for the strategy against COVID 19 in each country compared with the rest of the regions in our analysis.  </w:t>
      </w:r>
    </w:p>
    <w:p w14:paraId="153427ED" w14:textId="77777777" w:rsidR="00706B39" w:rsidRDefault="00706B39">
      <w:pPr>
        <w:jc w:val="both"/>
      </w:pPr>
    </w:p>
    <w:p w14:paraId="0CEC58FC" w14:textId="77777777" w:rsidR="00DD3601" w:rsidRDefault="003F3AEB" w:rsidP="00DD3601">
      <w:pPr>
        <w:jc w:val="both"/>
      </w:pPr>
      <w:r>
        <w:t xml:space="preserve">It is important to be prudent when doing this interpretation, as </w:t>
      </w:r>
      <w:r w:rsidR="0069141B">
        <w:t xml:space="preserve">the team is </w:t>
      </w:r>
      <w:r>
        <w:t xml:space="preserve">aware </w:t>
      </w:r>
      <w:r w:rsidR="0069141B">
        <w:t xml:space="preserve">there are many other factors </w:t>
      </w:r>
      <w:r>
        <w:t xml:space="preserve"> not included in this analysis. For example, a country that makes a small number of tests but measures all deaths is going to have a big fatality rate. As a result its value would be very positive, and it is not completely accurate to say that its strategy is a failure against the pandemic. However, taking additional considerations to this application could be helpful to understand and compare the advance in COVID 19 between countries</w:t>
      </w:r>
      <w:r w:rsidR="00DD3601">
        <w:t>.</w:t>
      </w:r>
    </w:p>
    <w:p w14:paraId="621E83A0" w14:textId="77777777" w:rsidR="00A033E9" w:rsidRDefault="00A033E9" w:rsidP="00DD3601">
      <w:pPr>
        <w:jc w:val="both"/>
      </w:pPr>
    </w:p>
    <w:p w14:paraId="47AC8749" w14:textId="77777777" w:rsidR="00706B39" w:rsidRDefault="003F3AEB">
      <w:pPr>
        <w:jc w:val="both"/>
      </w:pPr>
      <w:r>
        <w:t xml:space="preserve">In the next table </w:t>
      </w:r>
      <w:r w:rsidR="00A033E9">
        <w:t>it is reflected</w:t>
      </w:r>
      <w:r>
        <w:t xml:space="preserve"> that Yemen, Italy and Hungary are the countries that have higher fatality rate in comparison with our expected value. On the other hand, United States, New Zealand and Croatia have lower fatality rates than the model prediction. It is interesting to see the case of Sweden, which maintained a very lax policy against </w:t>
      </w:r>
      <w:r w:rsidR="0035762F">
        <w:t>COVID</w:t>
      </w:r>
      <w:r>
        <w:t xml:space="preserve"> 19. Considering all the control variables in our analysis, its fatality rate is higher than the expected. </w:t>
      </w:r>
    </w:p>
    <w:p w14:paraId="40CEE684" w14:textId="77777777" w:rsidR="00706B39" w:rsidRDefault="00706B39">
      <w:pPr>
        <w:jc w:val="both"/>
      </w:pPr>
    </w:p>
    <w:p w14:paraId="5C6E3E7A" w14:textId="77777777" w:rsidR="00706B39" w:rsidRDefault="00706B39">
      <w:pPr>
        <w:jc w:val="both"/>
      </w:pPr>
    </w:p>
    <w:p w14:paraId="0C5FB713" w14:textId="77777777" w:rsidR="00E33D84" w:rsidRDefault="00E33D84">
      <w:pPr>
        <w:jc w:val="center"/>
        <w:rPr>
          <w:noProof/>
        </w:rPr>
      </w:pPr>
    </w:p>
    <w:p w14:paraId="4EFF04D4" w14:textId="77777777" w:rsidR="00E33D84" w:rsidRDefault="00E33D84">
      <w:pPr>
        <w:jc w:val="center"/>
        <w:rPr>
          <w:noProof/>
        </w:rPr>
      </w:pPr>
    </w:p>
    <w:p w14:paraId="28692A4F" w14:textId="77777777" w:rsidR="00E33D84" w:rsidRDefault="00E33D84">
      <w:pPr>
        <w:jc w:val="center"/>
        <w:rPr>
          <w:noProof/>
        </w:rPr>
      </w:pPr>
    </w:p>
    <w:p w14:paraId="6588E4C0" w14:textId="77777777" w:rsidR="00E33D84" w:rsidRDefault="00E33D84">
      <w:pPr>
        <w:jc w:val="center"/>
        <w:rPr>
          <w:noProof/>
        </w:rPr>
      </w:pPr>
    </w:p>
    <w:p w14:paraId="4FBC819A" w14:textId="77777777" w:rsidR="00E33D84" w:rsidRDefault="00E33D84">
      <w:pPr>
        <w:jc w:val="center"/>
        <w:rPr>
          <w:noProof/>
        </w:rPr>
      </w:pPr>
    </w:p>
    <w:p w14:paraId="0DC4C159" w14:textId="77777777" w:rsidR="00E33D84" w:rsidRDefault="00E33D84">
      <w:pPr>
        <w:jc w:val="center"/>
        <w:rPr>
          <w:noProof/>
        </w:rPr>
      </w:pPr>
    </w:p>
    <w:p w14:paraId="503A22FC" w14:textId="77777777" w:rsidR="00E33D84" w:rsidRDefault="00E33D84">
      <w:pPr>
        <w:jc w:val="center"/>
        <w:rPr>
          <w:noProof/>
        </w:rPr>
      </w:pPr>
    </w:p>
    <w:p w14:paraId="615D0B77" w14:textId="77777777" w:rsidR="00E33D84" w:rsidRDefault="00E33D84">
      <w:pPr>
        <w:jc w:val="center"/>
        <w:rPr>
          <w:noProof/>
        </w:rPr>
      </w:pPr>
    </w:p>
    <w:p w14:paraId="498DBFFA" w14:textId="77777777" w:rsidR="00E33D84" w:rsidRDefault="00E33D84">
      <w:pPr>
        <w:jc w:val="center"/>
        <w:rPr>
          <w:noProof/>
        </w:rPr>
      </w:pPr>
    </w:p>
    <w:p w14:paraId="5E0ABB4D" w14:textId="77777777" w:rsidR="00E33D84" w:rsidRDefault="00E33D84">
      <w:pPr>
        <w:jc w:val="center"/>
        <w:rPr>
          <w:noProof/>
        </w:rPr>
      </w:pPr>
    </w:p>
    <w:p w14:paraId="5CC05EE0" w14:textId="77777777" w:rsidR="00E33D84" w:rsidRDefault="00E33D84">
      <w:pPr>
        <w:jc w:val="center"/>
        <w:rPr>
          <w:noProof/>
        </w:rPr>
      </w:pPr>
    </w:p>
    <w:p w14:paraId="5B049269" w14:textId="77777777" w:rsidR="00E33D84" w:rsidRDefault="00E33D84">
      <w:pPr>
        <w:jc w:val="center"/>
        <w:rPr>
          <w:noProof/>
        </w:rPr>
      </w:pPr>
    </w:p>
    <w:p w14:paraId="5971BA95" w14:textId="77777777" w:rsidR="00E33D84" w:rsidRDefault="00E33D84">
      <w:pPr>
        <w:jc w:val="center"/>
        <w:rPr>
          <w:noProof/>
        </w:rPr>
      </w:pPr>
    </w:p>
    <w:p w14:paraId="7B0FCA4E" w14:textId="77777777" w:rsidR="00E33D84" w:rsidRDefault="00E33D84">
      <w:pPr>
        <w:jc w:val="center"/>
        <w:rPr>
          <w:noProof/>
        </w:rPr>
      </w:pPr>
    </w:p>
    <w:p w14:paraId="27D10CEC" w14:textId="77777777" w:rsidR="00E33D84" w:rsidRDefault="00E33D84">
      <w:pPr>
        <w:jc w:val="center"/>
        <w:rPr>
          <w:noProof/>
        </w:rPr>
      </w:pPr>
    </w:p>
    <w:p w14:paraId="19E97382" w14:textId="77777777" w:rsidR="00E33D84" w:rsidRDefault="00E33D84">
      <w:pPr>
        <w:jc w:val="center"/>
        <w:rPr>
          <w:noProof/>
        </w:rPr>
      </w:pPr>
    </w:p>
    <w:p w14:paraId="2C00F76D" w14:textId="77777777" w:rsidR="00E33D84" w:rsidRDefault="00E33D84">
      <w:pPr>
        <w:jc w:val="center"/>
        <w:rPr>
          <w:noProof/>
        </w:rPr>
      </w:pPr>
    </w:p>
    <w:p w14:paraId="3C20E917" w14:textId="77777777" w:rsidR="00E33D84" w:rsidRDefault="00E33D84">
      <w:pPr>
        <w:jc w:val="center"/>
        <w:rPr>
          <w:noProof/>
        </w:rPr>
      </w:pPr>
    </w:p>
    <w:p w14:paraId="559ADEB0" w14:textId="77777777" w:rsidR="00E33D84" w:rsidRDefault="00E33D84">
      <w:pPr>
        <w:jc w:val="center"/>
        <w:rPr>
          <w:noProof/>
        </w:rPr>
      </w:pPr>
    </w:p>
    <w:p w14:paraId="315DDCC8" w14:textId="77777777" w:rsidR="00E33D84" w:rsidRDefault="00E33D84">
      <w:pPr>
        <w:jc w:val="center"/>
        <w:rPr>
          <w:noProof/>
        </w:rPr>
      </w:pPr>
    </w:p>
    <w:p w14:paraId="78EBAC22" w14:textId="77777777" w:rsidR="00E33D84" w:rsidRDefault="00E33D84">
      <w:pPr>
        <w:jc w:val="center"/>
        <w:rPr>
          <w:noProof/>
        </w:rPr>
      </w:pPr>
    </w:p>
    <w:p w14:paraId="04379F7F" w14:textId="77777777" w:rsidR="00E33D84" w:rsidRDefault="00E33D84">
      <w:pPr>
        <w:jc w:val="center"/>
        <w:rPr>
          <w:noProof/>
        </w:rPr>
      </w:pPr>
    </w:p>
    <w:p w14:paraId="64EE8A73" w14:textId="77777777" w:rsidR="00E33D84" w:rsidRDefault="00E33D84">
      <w:pPr>
        <w:jc w:val="center"/>
        <w:rPr>
          <w:noProof/>
        </w:rPr>
      </w:pPr>
    </w:p>
    <w:p w14:paraId="2E424A46" w14:textId="77777777" w:rsidR="00E33D84" w:rsidRDefault="00E33D84">
      <w:pPr>
        <w:jc w:val="center"/>
        <w:rPr>
          <w:noProof/>
        </w:rPr>
      </w:pPr>
    </w:p>
    <w:p w14:paraId="402839DE" w14:textId="77777777" w:rsidR="00E33D84" w:rsidRPr="000706BB" w:rsidRDefault="00E33D84">
      <w:pPr>
        <w:jc w:val="center"/>
        <w:rPr>
          <w:i/>
          <w:iCs/>
          <w:color w:val="808080" w:themeColor="background1" w:themeShade="80"/>
        </w:rPr>
      </w:pPr>
      <w:r w:rsidRPr="000706BB">
        <w:rPr>
          <w:i/>
          <w:iCs/>
          <w:color w:val="808080" w:themeColor="background1" w:themeShade="80"/>
        </w:rPr>
        <w:lastRenderedPageBreak/>
        <w:t>Table 9. Difference in fatality rate between Base BIC model’s prediction and real value per country</w:t>
      </w:r>
    </w:p>
    <w:p w14:paraId="6240DCB4" w14:textId="77777777" w:rsidR="00E33D84" w:rsidRDefault="003F3AEB" w:rsidP="00E33D84">
      <w:pPr>
        <w:jc w:val="center"/>
      </w:pPr>
      <w:r>
        <w:rPr>
          <w:noProof/>
        </w:rPr>
        <w:drawing>
          <wp:inline distT="114300" distB="114300" distL="114300" distR="114300" wp14:anchorId="2EDB1256" wp14:editId="255B3A45">
            <wp:extent cx="4067299" cy="7778338"/>
            <wp:effectExtent l="0" t="0" r="9525"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4"/>
                    <a:srcRect t="4088"/>
                    <a:stretch/>
                  </pic:blipFill>
                  <pic:spPr bwMode="auto">
                    <a:xfrm>
                      <a:off x="0" y="0"/>
                      <a:ext cx="4090479" cy="7822667"/>
                    </a:xfrm>
                    <a:prstGeom prst="rect">
                      <a:avLst/>
                    </a:prstGeom>
                    <a:ln>
                      <a:noFill/>
                    </a:ln>
                    <a:extLst>
                      <a:ext uri="{53640926-AAD7-44D8-BBD7-CCE9431645EC}">
                        <a14:shadowObscured xmlns:a14="http://schemas.microsoft.com/office/drawing/2010/main"/>
                      </a:ext>
                    </a:extLst>
                  </pic:spPr>
                </pic:pic>
              </a:graphicData>
            </a:graphic>
          </wp:inline>
        </w:drawing>
      </w:r>
      <w:r w:rsidR="00E33D84">
        <w:br w:type="page"/>
      </w:r>
    </w:p>
    <w:p w14:paraId="6D5FC42C" w14:textId="77777777" w:rsidR="00706B39" w:rsidRDefault="00706B39">
      <w:pPr>
        <w:jc w:val="center"/>
      </w:pPr>
    </w:p>
    <w:p w14:paraId="0DF5C393" w14:textId="77777777" w:rsidR="00706B39" w:rsidRPr="00E81790" w:rsidRDefault="003F3AEB" w:rsidP="00E81790">
      <w:pPr>
        <w:pStyle w:val="ListParagraph"/>
        <w:numPr>
          <w:ilvl w:val="0"/>
          <w:numId w:val="5"/>
        </w:numPr>
        <w:jc w:val="both"/>
        <w:rPr>
          <w:color w:val="990000"/>
        </w:rPr>
      </w:pPr>
      <w:r w:rsidRPr="00E81790">
        <w:rPr>
          <w:b/>
          <w:color w:val="990000"/>
        </w:rPr>
        <w:t>Conclusion</w:t>
      </w:r>
      <w:r w:rsidR="008D4503">
        <w:rPr>
          <w:b/>
          <w:color w:val="990000"/>
        </w:rPr>
        <w:t>s</w:t>
      </w:r>
    </w:p>
    <w:p w14:paraId="285C8DFC" w14:textId="77777777" w:rsidR="00E81790" w:rsidRDefault="00E81790" w:rsidP="00E81790">
      <w:pPr>
        <w:pStyle w:val="ListParagraph"/>
        <w:jc w:val="both"/>
      </w:pPr>
    </w:p>
    <w:p w14:paraId="01BFBD24" w14:textId="77777777" w:rsidR="008D4503" w:rsidRDefault="009845AA" w:rsidP="000706BB">
      <w:pPr>
        <w:jc w:val="both"/>
        <w:rPr>
          <w:lang w:val="en-US"/>
        </w:rPr>
      </w:pPr>
      <w:r>
        <w:t>T</w:t>
      </w:r>
      <w:r w:rsidR="008D4503">
        <w:t xml:space="preserve">he project </w:t>
      </w:r>
      <w:r w:rsidR="008D4503" w:rsidRPr="008D4503">
        <w:t xml:space="preserve">covered </w:t>
      </w:r>
      <w:r w:rsidR="008D4503" w:rsidRPr="008D4503">
        <w:t>COVID-19 cases and deaths in August and September 2020 in 77 countries</w:t>
      </w:r>
      <w:r w:rsidR="008D4503" w:rsidRPr="008D4503">
        <w:t>, of which we had its</w:t>
      </w:r>
      <w:r w:rsidR="008D4503" w:rsidRPr="008D4503">
        <w:t xml:space="preserve"> </w:t>
      </w:r>
      <w:r w:rsidR="008D4503" w:rsidRPr="008D4503">
        <w:t>d</w:t>
      </w:r>
      <w:r w:rsidR="008D4503" w:rsidRPr="008D4503">
        <w:t xml:space="preserve">emographic information </w:t>
      </w:r>
      <w:r w:rsidR="008D4503" w:rsidRPr="008D4503">
        <w:t>available. The main objective was to</w:t>
      </w:r>
      <w:r w:rsidR="008D4503">
        <w:t xml:space="preserve"> </w:t>
      </w:r>
      <w:r w:rsidR="008D4503" w:rsidRPr="008D4503">
        <w:rPr>
          <w:lang w:val="en-US"/>
        </w:rPr>
        <w:t>identify</w:t>
      </w:r>
      <w:r w:rsidR="008D4503" w:rsidRPr="008D4503">
        <w:rPr>
          <w:lang w:val="en-US"/>
        </w:rPr>
        <w:t xml:space="preserve"> which variables are determinant in the fatality rate</w:t>
      </w:r>
      <w:r w:rsidR="008D4503" w:rsidRPr="008D4503">
        <w:rPr>
          <w:lang w:val="en-US"/>
        </w:rPr>
        <w:t xml:space="preserve"> and </w:t>
      </w:r>
      <w:r w:rsidR="0035762F">
        <w:rPr>
          <w:lang w:val="en-US"/>
        </w:rPr>
        <w:t xml:space="preserve">to </w:t>
      </w:r>
      <w:r w:rsidR="008D4503" w:rsidRPr="008D4503">
        <w:rPr>
          <w:lang w:val="en-US"/>
        </w:rPr>
        <w:t>h</w:t>
      </w:r>
      <w:r w:rsidR="008D4503" w:rsidRPr="008D4503">
        <w:rPr>
          <w:lang w:val="en-US"/>
        </w:rPr>
        <w:t xml:space="preserve">elp </w:t>
      </w:r>
      <w:r w:rsidR="008D4503" w:rsidRPr="008D4503">
        <w:rPr>
          <w:lang w:val="en-US"/>
        </w:rPr>
        <w:t xml:space="preserve">to </w:t>
      </w:r>
      <w:r w:rsidR="008D4503" w:rsidRPr="008D4503">
        <w:rPr>
          <w:lang w:val="en-US"/>
        </w:rPr>
        <w:t>identify which countries not included in the data set present higher risk of COVID- 19 fatality rate</w:t>
      </w:r>
      <w:r w:rsidR="008D4503">
        <w:rPr>
          <w:lang w:val="en-US"/>
        </w:rPr>
        <w:t xml:space="preserve">. </w:t>
      </w:r>
      <w:r w:rsidR="0035762F">
        <w:rPr>
          <w:lang w:val="en-US"/>
        </w:rPr>
        <w:t xml:space="preserve">In order to provide an </w:t>
      </w:r>
      <w:r w:rsidR="00AC2400">
        <w:rPr>
          <w:lang w:val="en-US"/>
        </w:rPr>
        <w:t>answer, a prediction model has been built</w:t>
      </w:r>
      <w:r>
        <w:rPr>
          <w:lang w:val="en-US"/>
        </w:rPr>
        <w:t xml:space="preserve"> based on the </w:t>
      </w:r>
      <w:r w:rsidRPr="009845AA">
        <w:rPr>
          <w:lang w:val="en-US"/>
        </w:rPr>
        <w:t>variables that have the strongest relation with the fatality rate globally</w:t>
      </w:r>
      <w:r>
        <w:rPr>
          <w:lang w:val="en-US"/>
        </w:rPr>
        <w:t>.</w:t>
      </w:r>
    </w:p>
    <w:p w14:paraId="33C7B138" w14:textId="77777777" w:rsidR="00F52FA8" w:rsidRDefault="00F52FA8" w:rsidP="000706BB">
      <w:pPr>
        <w:jc w:val="both"/>
        <w:rPr>
          <w:lang w:val="en-US"/>
        </w:rPr>
      </w:pPr>
    </w:p>
    <w:p w14:paraId="0EE69275" w14:textId="77777777" w:rsidR="003D3CDD" w:rsidRDefault="003D3CDD" w:rsidP="000706BB">
      <w:pPr>
        <w:jc w:val="both"/>
      </w:pPr>
      <w:r>
        <w:t>The selected</w:t>
      </w:r>
      <w:r w:rsidR="00AC2400">
        <w:t xml:space="preserve"> best</w:t>
      </w:r>
      <w:r>
        <w:t xml:space="preserve"> model predicts fatality rate per country</w:t>
      </w:r>
      <w:r w:rsidR="00AC2400">
        <w:t>. This</w:t>
      </w:r>
      <w:r>
        <w:t xml:space="preserve"> </w:t>
      </w:r>
      <w:r w:rsidRPr="003D3CDD">
        <w:t xml:space="preserve">could be </w:t>
      </w:r>
      <w:r>
        <w:t xml:space="preserve">used </w:t>
      </w:r>
      <w:r w:rsidRPr="003D3CDD">
        <w:t>a</w:t>
      </w:r>
      <w:r>
        <w:t>s</w:t>
      </w:r>
      <w:r w:rsidRPr="003D3CDD">
        <w:t xml:space="preserve"> tool to measure the effectiveness to fight COVID-19</w:t>
      </w:r>
      <w:r>
        <w:t xml:space="preserve"> </w:t>
      </w:r>
      <w:r w:rsidR="00AC2400">
        <w:t xml:space="preserve">in countries not included in the data set </w:t>
      </w:r>
      <w:r>
        <w:t>and/or</w:t>
      </w:r>
      <w:r w:rsidRPr="003D3CDD">
        <w:t xml:space="preserve"> inform decision making in vaccine prioritization</w:t>
      </w:r>
      <w:r>
        <w:t>, with additional considerations. It is relevant to note that i</w:t>
      </w:r>
      <w:r w:rsidRPr="003D3CDD">
        <w:t>nteractions do not allow to read the</w:t>
      </w:r>
      <w:r w:rsidR="00AC2400">
        <w:t xml:space="preserve"> proposed</w:t>
      </w:r>
      <w:r w:rsidRPr="003D3CDD">
        <w:t xml:space="preserve"> model straight forward,</w:t>
      </w:r>
      <w:r w:rsidR="00AC2400">
        <w:t xml:space="preserve"> as</w:t>
      </w:r>
      <w:r w:rsidRPr="003D3CDD">
        <w:t xml:space="preserve"> variables cannot be interpreted by itself</w:t>
      </w:r>
      <w:r w:rsidR="000706BB">
        <w:t xml:space="preserve">. </w:t>
      </w:r>
      <w:r w:rsidRPr="003D3CDD">
        <w:t xml:space="preserve"> </w:t>
      </w:r>
    </w:p>
    <w:p w14:paraId="3E8D4634" w14:textId="77777777" w:rsidR="00AC2400" w:rsidRDefault="00AC2400" w:rsidP="000706BB">
      <w:pPr>
        <w:jc w:val="both"/>
      </w:pPr>
    </w:p>
    <w:p w14:paraId="4CCB1F78" w14:textId="77777777" w:rsidR="00706B39" w:rsidRDefault="00AC2400" w:rsidP="000706BB">
      <w:pPr>
        <w:jc w:val="both"/>
      </w:pPr>
      <w:r>
        <w:rPr>
          <w:lang w:val="en-US"/>
        </w:rPr>
        <w:t>Re</w:t>
      </w:r>
      <w:r w:rsidR="00007654">
        <w:rPr>
          <w:lang w:val="en-US"/>
        </w:rPr>
        <w:t>garding vaccine prioritization, i</w:t>
      </w:r>
      <w:r w:rsidR="009845AA">
        <w:rPr>
          <w:lang w:val="en-US"/>
        </w:rPr>
        <w:t xml:space="preserve">t has been determined that </w:t>
      </w:r>
      <w:r w:rsidR="003F3AEB">
        <w:t xml:space="preserve">GDP per capita, seniors per capita, obesity rate and gender rate are </w:t>
      </w:r>
      <w:r w:rsidR="00007654">
        <w:t xml:space="preserve">the most </w:t>
      </w:r>
      <w:r w:rsidR="003F3AEB">
        <w:t>important determinants of fatality rate among countries.</w:t>
      </w:r>
      <w:r w:rsidR="00007654">
        <w:t xml:space="preserve"> </w:t>
      </w:r>
      <w:r w:rsidR="00E615CA">
        <w:t xml:space="preserve">These </w:t>
      </w:r>
      <w:r w:rsidR="00C046EF">
        <w:t xml:space="preserve">could </w:t>
      </w:r>
      <w:r w:rsidR="00E615CA">
        <w:t>help in identifying t</w:t>
      </w:r>
      <w:r w:rsidR="00007654">
        <w:t xml:space="preserve">hose countries that </w:t>
      </w:r>
      <w:r w:rsidR="00E615CA">
        <w:t>could benefit from a sooner immunization</w:t>
      </w:r>
      <w:r w:rsidR="00C046EF">
        <w:t xml:space="preserve"> in and out of the dataset.</w:t>
      </w:r>
    </w:p>
    <w:p w14:paraId="27830B9F" w14:textId="77777777" w:rsidR="009845AA" w:rsidRDefault="009845AA" w:rsidP="009845AA">
      <w:pPr>
        <w:jc w:val="both"/>
      </w:pPr>
    </w:p>
    <w:p w14:paraId="6961A21C" w14:textId="77777777" w:rsidR="009845AA" w:rsidRDefault="009845AA" w:rsidP="009845AA">
      <w:pPr>
        <w:jc w:val="both"/>
      </w:pPr>
    </w:p>
    <w:p w14:paraId="6194F3B9" w14:textId="77777777" w:rsidR="00706B39" w:rsidRDefault="00706B39">
      <w:pPr>
        <w:jc w:val="both"/>
      </w:pPr>
    </w:p>
    <w:p w14:paraId="2A56DB19" w14:textId="77777777" w:rsidR="00706B39" w:rsidRDefault="00706B39">
      <w:pPr>
        <w:jc w:val="both"/>
      </w:pPr>
    </w:p>
    <w:p w14:paraId="61200E38" w14:textId="77777777" w:rsidR="00706B39" w:rsidRDefault="00706B39"/>
    <w:p w14:paraId="25CE66C4" w14:textId="77777777" w:rsidR="00706B39" w:rsidRDefault="00706B39"/>
    <w:p w14:paraId="7A4940AC" w14:textId="77777777" w:rsidR="00706B39" w:rsidRDefault="00706B39"/>
    <w:p w14:paraId="6742EDA9" w14:textId="77777777" w:rsidR="00706B39" w:rsidRDefault="00706B39"/>
    <w:p w14:paraId="0DA44AE2" w14:textId="77777777" w:rsidR="00706B39" w:rsidRDefault="00706B39">
      <w:pPr>
        <w:jc w:val="both"/>
      </w:pPr>
    </w:p>
    <w:p w14:paraId="72D97573" w14:textId="77777777" w:rsidR="00706B39" w:rsidRDefault="00706B39">
      <w:pPr>
        <w:jc w:val="both"/>
        <w:rPr>
          <w:b/>
        </w:rPr>
      </w:pPr>
    </w:p>
    <w:p w14:paraId="1B7BA335" w14:textId="77777777" w:rsidR="00E81790" w:rsidRDefault="00E81790">
      <w:pPr>
        <w:rPr>
          <w:b/>
        </w:rPr>
      </w:pPr>
      <w:r>
        <w:rPr>
          <w:b/>
        </w:rPr>
        <w:br w:type="page"/>
      </w:r>
    </w:p>
    <w:p w14:paraId="7130E76A" w14:textId="77777777" w:rsidR="00706B39" w:rsidRPr="00E81790" w:rsidRDefault="00706B39">
      <w:pPr>
        <w:jc w:val="both"/>
        <w:rPr>
          <w:b/>
          <w:color w:val="990000"/>
        </w:rPr>
      </w:pPr>
    </w:p>
    <w:p w14:paraId="7C2AD26D" w14:textId="77777777" w:rsidR="00706B39" w:rsidRPr="00E81790" w:rsidRDefault="003F3AEB">
      <w:pPr>
        <w:jc w:val="both"/>
        <w:rPr>
          <w:b/>
          <w:color w:val="990000"/>
        </w:rPr>
      </w:pPr>
      <w:r w:rsidRPr="00E81790">
        <w:rPr>
          <w:b/>
          <w:color w:val="990000"/>
        </w:rPr>
        <w:t>Appendix</w:t>
      </w:r>
    </w:p>
    <w:p w14:paraId="11D7A8CB" w14:textId="77777777" w:rsidR="00706B39" w:rsidRPr="00E81790" w:rsidRDefault="00706B39">
      <w:pPr>
        <w:jc w:val="both"/>
        <w:rPr>
          <w:b/>
          <w:color w:val="990000"/>
        </w:rPr>
      </w:pPr>
    </w:p>
    <w:p w14:paraId="19733DB4" w14:textId="77777777" w:rsidR="00706B39" w:rsidRPr="00E81790" w:rsidRDefault="003F3AEB">
      <w:pPr>
        <w:numPr>
          <w:ilvl w:val="0"/>
          <w:numId w:val="1"/>
        </w:numPr>
        <w:jc w:val="both"/>
        <w:rPr>
          <w:b/>
          <w:color w:val="990000"/>
        </w:rPr>
      </w:pPr>
      <w:r w:rsidRPr="00E81790">
        <w:rPr>
          <w:b/>
          <w:color w:val="990000"/>
        </w:rPr>
        <w:t>Boxplot distribution for each variable</w:t>
      </w:r>
    </w:p>
    <w:p w14:paraId="7512E094" w14:textId="77777777" w:rsidR="00706B39" w:rsidRDefault="003F3AEB">
      <w:pPr>
        <w:jc w:val="both"/>
        <w:rPr>
          <w:i/>
        </w:rPr>
      </w:pPr>
      <w:r>
        <w:rPr>
          <w:i/>
          <w:noProof/>
        </w:rPr>
        <w:drawing>
          <wp:inline distT="114300" distB="114300" distL="114300" distR="114300" wp14:anchorId="37D7386B" wp14:editId="569C220F">
            <wp:extent cx="5738813" cy="3540774"/>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8813" cy="3540774"/>
                    </a:xfrm>
                    <a:prstGeom prst="rect">
                      <a:avLst/>
                    </a:prstGeom>
                    <a:ln/>
                  </pic:spPr>
                </pic:pic>
              </a:graphicData>
            </a:graphic>
          </wp:inline>
        </w:drawing>
      </w:r>
    </w:p>
    <w:p w14:paraId="703E84D3" w14:textId="77777777" w:rsidR="00706B39" w:rsidRDefault="003F3AEB">
      <w:pPr>
        <w:rPr>
          <w:i/>
        </w:rPr>
      </w:pPr>
      <w:r>
        <w:rPr>
          <w:i/>
          <w:noProof/>
        </w:rPr>
        <w:drawing>
          <wp:inline distT="114300" distB="114300" distL="114300" distR="114300" wp14:anchorId="3ED37456" wp14:editId="5122EDBE">
            <wp:extent cx="5943600" cy="36703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297A849F" w14:textId="77777777" w:rsidR="00706B39" w:rsidRDefault="003F3AEB">
      <w:pPr>
        <w:rPr>
          <w:i/>
        </w:rPr>
      </w:pPr>
      <w:r>
        <w:rPr>
          <w:i/>
          <w:noProof/>
        </w:rPr>
        <w:lastRenderedPageBreak/>
        <w:drawing>
          <wp:inline distT="114300" distB="114300" distL="114300" distR="114300" wp14:anchorId="44077E72" wp14:editId="6E8AAEE2">
            <wp:extent cx="5648325" cy="3461024"/>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b="2058"/>
                    <a:stretch>
                      <a:fillRect/>
                    </a:stretch>
                  </pic:blipFill>
                  <pic:spPr>
                    <a:xfrm>
                      <a:off x="0" y="0"/>
                      <a:ext cx="5648325" cy="3461024"/>
                    </a:xfrm>
                    <a:prstGeom prst="rect">
                      <a:avLst/>
                    </a:prstGeom>
                    <a:ln/>
                  </pic:spPr>
                </pic:pic>
              </a:graphicData>
            </a:graphic>
          </wp:inline>
        </w:drawing>
      </w:r>
    </w:p>
    <w:p w14:paraId="5C3E85E0" w14:textId="77777777" w:rsidR="00706B39" w:rsidRDefault="00706B39">
      <w:pPr>
        <w:rPr>
          <w:b/>
        </w:rPr>
      </w:pPr>
    </w:p>
    <w:p w14:paraId="65A2D277" w14:textId="77777777" w:rsidR="00706B39" w:rsidRPr="00E81790" w:rsidRDefault="003F3AEB">
      <w:pPr>
        <w:numPr>
          <w:ilvl w:val="0"/>
          <w:numId w:val="1"/>
        </w:numPr>
        <w:jc w:val="both"/>
        <w:rPr>
          <w:b/>
          <w:color w:val="990000"/>
        </w:rPr>
      </w:pPr>
      <w:r w:rsidRPr="00E81790">
        <w:rPr>
          <w:b/>
          <w:color w:val="990000"/>
        </w:rPr>
        <w:t>Base Model constant variance assumption</w:t>
      </w:r>
    </w:p>
    <w:p w14:paraId="3271153E" w14:textId="77777777" w:rsidR="00706B39" w:rsidRDefault="00706B39">
      <w:pPr>
        <w:ind w:left="720"/>
        <w:jc w:val="both"/>
        <w:rPr>
          <w:b/>
        </w:rPr>
      </w:pPr>
    </w:p>
    <w:p w14:paraId="3748C896" w14:textId="77777777" w:rsidR="00706B39" w:rsidRDefault="003F3AEB">
      <w:pPr>
        <w:ind w:left="720"/>
        <w:jc w:val="both"/>
      </w:pPr>
      <w:r>
        <w:t>As we can see in the graph below, it is hard to argue that the residuals of our regression have a non-constant variance. It is true that two values are making some noise, however in general terms we can say that the variance of our model is constant.</w:t>
      </w:r>
    </w:p>
    <w:p w14:paraId="7E43ECE4" w14:textId="77777777" w:rsidR="00706B39" w:rsidRDefault="00706B39">
      <w:pPr>
        <w:jc w:val="both"/>
        <w:rPr>
          <w:b/>
        </w:rPr>
      </w:pPr>
    </w:p>
    <w:p w14:paraId="0EE3F532" w14:textId="77777777" w:rsidR="00706B39" w:rsidRDefault="003F3AEB">
      <w:pPr>
        <w:jc w:val="both"/>
        <w:rPr>
          <w:b/>
        </w:rPr>
      </w:pPr>
      <w:r>
        <w:rPr>
          <w:b/>
          <w:noProof/>
        </w:rPr>
        <w:drawing>
          <wp:inline distT="114300" distB="114300" distL="114300" distR="114300" wp14:anchorId="5963FB47" wp14:editId="6BABB146">
            <wp:extent cx="5943600" cy="2895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895600"/>
                    </a:xfrm>
                    <a:prstGeom prst="rect">
                      <a:avLst/>
                    </a:prstGeom>
                    <a:ln/>
                  </pic:spPr>
                </pic:pic>
              </a:graphicData>
            </a:graphic>
          </wp:inline>
        </w:drawing>
      </w:r>
    </w:p>
    <w:p w14:paraId="5A423722" w14:textId="77777777" w:rsidR="00E81790" w:rsidRDefault="00E81790">
      <w:pPr>
        <w:rPr>
          <w:b/>
        </w:rPr>
      </w:pPr>
      <w:r>
        <w:rPr>
          <w:b/>
        </w:rPr>
        <w:br w:type="page"/>
      </w:r>
    </w:p>
    <w:p w14:paraId="394A077E" w14:textId="77777777" w:rsidR="00706B39" w:rsidRPr="00E81790" w:rsidRDefault="00706B39">
      <w:pPr>
        <w:jc w:val="both"/>
        <w:rPr>
          <w:b/>
          <w:color w:val="990000"/>
        </w:rPr>
      </w:pPr>
    </w:p>
    <w:p w14:paraId="680E3514" w14:textId="77777777" w:rsidR="00706B39" w:rsidRDefault="003F3AEB">
      <w:pPr>
        <w:numPr>
          <w:ilvl w:val="0"/>
          <w:numId w:val="1"/>
        </w:numPr>
        <w:jc w:val="both"/>
        <w:rPr>
          <w:b/>
        </w:rPr>
      </w:pPr>
      <w:r w:rsidRPr="00E81790">
        <w:rPr>
          <w:b/>
          <w:color w:val="990000"/>
        </w:rPr>
        <w:t>Base BIC Model constant variance assumption</w:t>
      </w:r>
    </w:p>
    <w:p w14:paraId="041724F9" w14:textId="77777777" w:rsidR="00706B39" w:rsidRDefault="00706B39">
      <w:pPr>
        <w:ind w:left="720"/>
        <w:jc w:val="both"/>
      </w:pPr>
    </w:p>
    <w:p w14:paraId="06F21CBB" w14:textId="77777777" w:rsidR="00706B39" w:rsidRDefault="003F3AEB">
      <w:pPr>
        <w:ind w:left="720"/>
        <w:jc w:val="both"/>
      </w:pPr>
      <w:r>
        <w:t>As we can see in the graph below, in general terms we can say that the variance for the Base Bic Model is constant. Nonetheless, it is possible to argue that our model presents some heteroscedasticity. It is possible to run a model for non-constant variance, however this would only change the standard errors and p-values for our regression. As the only objective of this model is prediction, it does not make sense to make this adjustment.</w:t>
      </w:r>
    </w:p>
    <w:p w14:paraId="1144F539" w14:textId="77777777" w:rsidR="00706B39" w:rsidRDefault="00706B39">
      <w:pPr>
        <w:jc w:val="both"/>
        <w:rPr>
          <w:b/>
        </w:rPr>
      </w:pPr>
    </w:p>
    <w:p w14:paraId="1D804388" w14:textId="77777777" w:rsidR="00706B39" w:rsidRDefault="00706B39">
      <w:pPr>
        <w:jc w:val="both"/>
        <w:rPr>
          <w:b/>
        </w:rPr>
      </w:pPr>
    </w:p>
    <w:p w14:paraId="5CAB783E" w14:textId="77777777" w:rsidR="00706B39" w:rsidRDefault="003F3AEB">
      <w:pPr>
        <w:jc w:val="both"/>
        <w:rPr>
          <w:b/>
        </w:rPr>
      </w:pPr>
      <w:r>
        <w:rPr>
          <w:b/>
          <w:noProof/>
        </w:rPr>
        <w:drawing>
          <wp:inline distT="114300" distB="114300" distL="114300" distR="114300" wp14:anchorId="34BCCC82" wp14:editId="49FE574A">
            <wp:extent cx="5795963" cy="30001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95963" cy="3000154"/>
                    </a:xfrm>
                    <a:prstGeom prst="rect">
                      <a:avLst/>
                    </a:prstGeom>
                    <a:ln/>
                  </pic:spPr>
                </pic:pic>
              </a:graphicData>
            </a:graphic>
          </wp:inline>
        </w:drawing>
      </w:r>
    </w:p>
    <w:p w14:paraId="3930D96F" w14:textId="77777777" w:rsidR="00706B39" w:rsidRDefault="00706B39">
      <w:pPr>
        <w:rPr>
          <w:b/>
        </w:rPr>
      </w:pPr>
    </w:p>
    <w:p w14:paraId="22125B48" w14:textId="77777777" w:rsidR="00706B39" w:rsidRDefault="00706B39">
      <w:pPr>
        <w:rPr>
          <w:b/>
        </w:rPr>
      </w:pPr>
    </w:p>
    <w:p w14:paraId="35449879" w14:textId="77777777" w:rsidR="00706B39" w:rsidRDefault="00706B39">
      <w:pPr>
        <w:rPr>
          <w:b/>
        </w:rPr>
      </w:pPr>
    </w:p>
    <w:p w14:paraId="239A2018" w14:textId="77777777" w:rsidR="00706B39" w:rsidRDefault="00706B39">
      <w:pPr>
        <w:rPr>
          <w:b/>
        </w:rPr>
      </w:pPr>
    </w:p>
    <w:p w14:paraId="6ACDECCB" w14:textId="77777777" w:rsidR="00706B39" w:rsidRDefault="00706B39"/>
    <w:p w14:paraId="79020ACC" w14:textId="77777777" w:rsidR="00706B39" w:rsidRPr="00E33D84" w:rsidRDefault="00E33D84">
      <w:pPr>
        <w:rPr>
          <w:b/>
          <w:bCs/>
          <w:color w:val="990000"/>
        </w:rPr>
      </w:pPr>
      <w:r w:rsidRPr="00E33D84">
        <w:rPr>
          <w:b/>
          <w:bCs/>
          <w:color w:val="990000"/>
        </w:rPr>
        <w:t>References</w:t>
      </w:r>
    </w:p>
    <w:p w14:paraId="5E653968" w14:textId="77777777" w:rsidR="00E33D84" w:rsidRDefault="00E33D84" w:rsidP="00E33D84"/>
    <w:p w14:paraId="6C582A03" w14:textId="77777777" w:rsidR="00E33D84" w:rsidRDefault="00E33D84" w:rsidP="00E33D84">
      <w:r>
        <w:t>Journals</w:t>
      </w:r>
    </w:p>
    <w:p w14:paraId="0D50B020" w14:textId="77777777" w:rsidR="00E33D84" w:rsidRDefault="00E33D84" w:rsidP="00E33D84"/>
    <w:p w14:paraId="6B8178FD" w14:textId="77777777" w:rsidR="00E33D84" w:rsidRDefault="00E33D84" w:rsidP="00E33D84">
      <w:hyperlink r:id="rId20">
        <w:r>
          <w:rPr>
            <w:color w:val="1155CC"/>
            <w:u w:val="single"/>
          </w:rPr>
          <w:t>https://www.sciencedirect.com/science/article/abs/pii/S1525861020304412</w:t>
        </w:r>
      </w:hyperlink>
    </w:p>
    <w:p w14:paraId="610B790B" w14:textId="77777777" w:rsidR="00E33D84" w:rsidRDefault="00E33D84" w:rsidP="00E33D84">
      <w:hyperlink r:id="rId21">
        <w:r>
          <w:rPr>
            <w:color w:val="1155CC"/>
            <w:u w:val="single"/>
          </w:rPr>
          <w:t>https://www.thelancet.com/journals/eclinm/article/PIIS2589-5370(20)30208-X/fulltext</w:t>
        </w:r>
      </w:hyperlink>
    </w:p>
    <w:p w14:paraId="102F9402" w14:textId="77777777" w:rsidR="00E33D84" w:rsidRDefault="00E33D84" w:rsidP="00E33D84">
      <w:hyperlink r:id="rId22">
        <w:r>
          <w:rPr>
            <w:color w:val="1155CC"/>
            <w:u w:val="single"/>
          </w:rPr>
          <w:t>https://journals.lww.com/ccejournal/fulltext/2020/06000/gender_difference_is_associated_with_severity_of.26.aspx</w:t>
        </w:r>
      </w:hyperlink>
    </w:p>
    <w:p w14:paraId="0C4DD19E" w14:textId="77777777" w:rsidR="00E33D84" w:rsidRDefault="00E33D84"/>
    <w:p w14:paraId="206F596A" w14:textId="77777777" w:rsidR="00706B39" w:rsidRDefault="00706B39"/>
    <w:sectPr w:rsidR="00706B39" w:rsidSect="004251EE">
      <w:headerReference w:type="default" r:id="rId23"/>
      <w:foot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C18CF" w14:textId="77777777" w:rsidR="007B5633" w:rsidRDefault="007B5633">
      <w:pPr>
        <w:spacing w:line="240" w:lineRule="auto"/>
      </w:pPr>
      <w:r>
        <w:separator/>
      </w:r>
    </w:p>
  </w:endnote>
  <w:endnote w:type="continuationSeparator" w:id="0">
    <w:p w14:paraId="21609F47" w14:textId="77777777" w:rsidR="007B5633" w:rsidRDefault="007B5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3B41" w14:textId="77777777" w:rsidR="003F3AEB" w:rsidRPr="00CE0F61" w:rsidRDefault="003F3AEB">
    <w:pPr>
      <w:pStyle w:val="Footer"/>
      <w:jc w:val="right"/>
      <w:rPr>
        <w:color w:val="990000"/>
      </w:rPr>
    </w:pPr>
    <w:r w:rsidRPr="00CE0F61">
      <w:rPr>
        <w:color w:val="990000"/>
      </w:rPr>
      <w:t>-</w:t>
    </w:r>
    <w:sdt>
      <w:sdtPr>
        <w:rPr>
          <w:color w:val="990000"/>
        </w:rPr>
        <w:id w:val="-698780660"/>
        <w:docPartObj>
          <w:docPartGallery w:val="Page Numbers (Bottom of Page)"/>
          <w:docPartUnique/>
        </w:docPartObj>
      </w:sdtPr>
      <w:sdtEndPr>
        <w:rPr>
          <w:noProof/>
        </w:rPr>
      </w:sdtEndPr>
      <w:sdtContent>
        <w:r w:rsidRPr="00CE0F61">
          <w:rPr>
            <w:color w:val="990000"/>
          </w:rPr>
          <w:fldChar w:fldCharType="begin"/>
        </w:r>
        <w:r w:rsidRPr="00CE0F61">
          <w:rPr>
            <w:color w:val="990000"/>
          </w:rPr>
          <w:instrText xml:space="preserve"> PAGE   \* MERGEFORMAT </w:instrText>
        </w:r>
        <w:r w:rsidRPr="00CE0F61">
          <w:rPr>
            <w:color w:val="990000"/>
          </w:rPr>
          <w:fldChar w:fldCharType="separate"/>
        </w:r>
        <w:r w:rsidRPr="00CE0F61">
          <w:rPr>
            <w:noProof/>
            <w:color w:val="990000"/>
          </w:rPr>
          <w:t>2</w:t>
        </w:r>
        <w:r w:rsidRPr="00CE0F61">
          <w:rPr>
            <w:noProof/>
            <w:color w:val="990000"/>
          </w:rPr>
          <w:fldChar w:fldCharType="end"/>
        </w:r>
        <w:r w:rsidRPr="00CE0F61">
          <w:rPr>
            <w:noProof/>
            <w:color w:val="990000"/>
          </w:rPr>
          <w:t>-</w:t>
        </w:r>
      </w:sdtContent>
    </w:sdt>
  </w:p>
  <w:p w14:paraId="7058DA51" w14:textId="77777777" w:rsidR="003F3AEB" w:rsidRDefault="003F3AEB">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F404" w14:textId="77777777" w:rsidR="007B5633" w:rsidRDefault="007B5633">
      <w:pPr>
        <w:spacing w:line="240" w:lineRule="auto"/>
      </w:pPr>
      <w:r>
        <w:separator/>
      </w:r>
    </w:p>
  </w:footnote>
  <w:footnote w:type="continuationSeparator" w:id="0">
    <w:p w14:paraId="337A913C" w14:textId="77777777" w:rsidR="007B5633" w:rsidRDefault="007B5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01477" w14:textId="77777777" w:rsidR="003F3AEB" w:rsidRDefault="003F3AEB" w:rsidP="00954A78">
    <w:pPr>
      <w:pStyle w:val="Header"/>
    </w:pPr>
    <w:r>
      <w:rPr>
        <w:b/>
        <w:bCs/>
        <w:i/>
        <w:iCs/>
        <w:color w:val="A6A6A6" w:themeColor="background1" w:themeShade="A6"/>
      </w:rPr>
      <w:t>AP</w:t>
    </w:r>
    <w:r w:rsidRPr="00ED3251">
      <w:rPr>
        <w:b/>
        <w:bCs/>
        <w:i/>
        <w:iCs/>
        <w:color w:val="A6A6A6" w:themeColor="background1" w:themeShade="A6"/>
      </w:rPr>
      <w:t xml:space="preserve">PLIED REGRESSION ANALYSIS – TEAM 2. December 2020 </w:t>
    </w:r>
    <w:r>
      <w:rPr>
        <w:b/>
        <w:bCs/>
        <w:i/>
        <w:iCs/>
        <w:color w:val="990000"/>
      </w:rPr>
      <w:t xml:space="preserve">      </w:t>
    </w:r>
    <w:r>
      <w:tab/>
    </w:r>
    <w:r>
      <w:rPr>
        <w:rFonts w:ascii="Calibri" w:eastAsia="Calibri" w:hAnsi="Calibri" w:cs="Calibri"/>
        <w:b/>
        <w:noProof/>
        <w:sz w:val="36"/>
        <w:szCs w:val="36"/>
      </w:rPr>
      <w:drawing>
        <wp:inline distT="114300" distB="114300" distL="114300" distR="114300" wp14:anchorId="79C695FF" wp14:editId="52755A89">
          <wp:extent cx="1235034" cy="336204"/>
          <wp:effectExtent l="0" t="0" r="3810" b="6985"/>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6756" cy="34756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29B4"/>
    <w:multiLevelType w:val="hybridMultilevel"/>
    <w:tmpl w:val="3C2855AC"/>
    <w:lvl w:ilvl="0" w:tplc="146CB664">
      <w:start w:val="1"/>
      <w:numFmt w:val="bullet"/>
      <w:lvlText w:val=""/>
      <w:lvlJc w:val="left"/>
      <w:pPr>
        <w:tabs>
          <w:tab w:val="num" w:pos="720"/>
        </w:tabs>
        <w:ind w:left="720" w:hanging="360"/>
      </w:pPr>
      <w:rPr>
        <w:rFonts w:ascii="Wingdings" w:hAnsi="Wingdings" w:hint="default"/>
      </w:rPr>
    </w:lvl>
    <w:lvl w:ilvl="1" w:tplc="BE5C525E" w:tentative="1">
      <w:start w:val="1"/>
      <w:numFmt w:val="bullet"/>
      <w:lvlText w:val=""/>
      <w:lvlJc w:val="left"/>
      <w:pPr>
        <w:tabs>
          <w:tab w:val="num" w:pos="1440"/>
        </w:tabs>
        <w:ind w:left="1440" w:hanging="360"/>
      </w:pPr>
      <w:rPr>
        <w:rFonts w:ascii="Wingdings" w:hAnsi="Wingdings" w:hint="default"/>
      </w:rPr>
    </w:lvl>
    <w:lvl w:ilvl="2" w:tplc="65329ABA" w:tentative="1">
      <w:start w:val="1"/>
      <w:numFmt w:val="bullet"/>
      <w:lvlText w:val=""/>
      <w:lvlJc w:val="left"/>
      <w:pPr>
        <w:tabs>
          <w:tab w:val="num" w:pos="2160"/>
        </w:tabs>
        <w:ind w:left="2160" w:hanging="360"/>
      </w:pPr>
      <w:rPr>
        <w:rFonts w:ascii="Wingdings" w:hAnsi="Wingdings" w:hint="default"/>
      </w:rPr>
    </w:lvl>
    <w:lvl w:ilvl="3" w:tplc="829AEC7C" w:tentative="1">
      <w:start w:val="1"/>
      <w:numFmt w:val="bullet"/>
      <w:lvlText w:val=""/>
      <w:lvlJc w:val="left"/>
      <w:pPr>
        <w:tabs>
          <w:tab w:val="num" w:pos="2880"/>
        </w:tabs>
        <w:ind w:left="2880" w:hanging="360"/>
      </w:pPr>
      <w:rPr>
        <w:rFonts w:ascii="Wingdings" w:hAnsi="Wingdings" w:hint="default"/>
      </w:rPr>
    </w:lvl>
    <w:lvl w:ilvl="4" w:tplc="153CFFF0" w:tentative="1">
      <w:start w:val="1"/>
      <w:numFmt w:val="bullet"/>
      <w:lvlText w:val=""/>
      <w:lvlJc w:val="left"/>
      <w:pPr>
        <w:tabs>
          <w:tab w:val="num" w:pos="3600"/>
        </w:tabs>
        <w:ind w:left="3600" w:hanging="360"/>
      </w:pPr>
      <w:rPr>
        <w:rFonts w:ascii="Wingdings" w:hAnsi="Wingdings" w:hint="default"/>
      </w:rPr>
    </w:lvl>
    <w:lvl w:ilvl="5" w:tplc="5DA8730E" w:tentative="1">
      <w:start w:val="1"/>
      <w:numFmt w:val="bullet"/>
      <w:lvlText w:val=""/>
      <w:lvlJc w:val="left"/>
      <w:pPr>
        <w:tabs>
          <w:tab w:val="num" w:pos="4320"/>
        </w:tabs>
        <w:ind w:left="4320" w:hanging="360"/>
      </w:pPr>
      <w:rPr>
        <w:rFonts w:ascii="Wingdings" w:hAnsi="Wingdings" w:hint="default"/>
      </w:rPr>
    </w:lvl>
    <w:lvl w:ilvl="6" w:tplc="5050A0BC" w:tentative="1">
      <w:start w:val="1"/>
      <w:numFmt w:val="bullet"/>
      <w:lvlText w:val=""/>
      <w:lvlJc w:val="left"/>
      <w:pPr>
        <w:tabs>
          <w:tab w:val="num" w:pos="5040"/>
        </w:tabs>
        <w:ind w:left="5040" w:hanging="360"/>
      </w:pPr>
      <w:rPr>
        <w:rFonts w:ascii="Wingdings" w:hAnsi="Wingdings" w:hint="default"/>
      </w:rPr>
    </w:lvl>
    <w:lvl w:ilvl="7" w:tplc="E09436CE" w:tentative="1">
      <w:start w:val="1"/>
      <w:numFmt w:val="bullet"/>
      <w:lvlText w:val=""/>
      <w:lvlJc w:val="left"/>
      <w:pPr>
        <w:tabs>
          <w:tab w:val="num" w:pos="5760"/>
        </w:tabs>
        <w:ind w:left="5760" w:hanging="360"/>
      </w:pPr>
      <w:rPr>
        <w:rFonts w:ascii="Wingdings" w:hAnsi="Wingdings" w:hint="default"/>
      </w:rPr>
    </w:lvl>
    <w:lvl w:ilvl="8" w:tplc="01DA8A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5506CD"/>
    <w:multiLevelType w:val="multilevel"/>
    <w:tmpl w:val="3DA20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77614A"/>
    <w:multiLevelType w:val="multilevel"/>
    <w:tmpl w:val="2D1A8CCA"/>
    <w:lvl w:ilvl="0">
      <w:start w:val="1"/>
      <w:numFmt w:val="decimal"/>
      <w:lvlText w:val="%1."/>
      <w:lvlJc w:val="left"/>
      <w:pPr>
        <w:ind w:left="720" w:hanging="360"/>
      </w:pPr>
      <w:rPr>
        <w:color w:val="99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F104D5"/>
    <w:multiLevelType w:val="multilevel"/>
    <w:tmpl w:val="0D04BB10"/>
    <w:lvl w:ilvl="0">
      <w:start w:val="1"/>
      <w:numFmt w:val="decimal"/>
      <w:lvlText w:val="%1."/>
      <w:lvlJc w:val="left"/>
      <w:pPr>
        <w:ind w:left="720" w:hanging="360"/>
      </w:pPr>
      <w:rPr>
        <w:b/>
        <w:bCs/>
        <w:color w:val="99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EF3585"/>
    <w:multiLevelType w:val="multilevel"/>
    <w:tmpl w:val="F6D86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B13BFF"/>
    <w:multiLevelType w:val="multilevel"/>
    <w:tmpl w:val="ED081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A52351"/>
    <w:multiLevelType w:val="hybridMultilevel"/>
    <w:tmpl w:val="085AD66C"/>
    <w:lvl w:ilvl="0" w:tplc="8AFC70CC">
      <w:start w:val="1"/>
      <w:numFmt w:val="bullet"/>
      <w:lvlText w:val=""/>
      <w:lvlJc w:val="left"/>
      <w:pPr>
        <w:tabs>
          <w:tab w:val="num" w:pos="720"/>
        </w:tabs>
        <w:ind w:left="720" w:hanging="360"/>
      </w:pPr>
      <w:rPr>
        <w:rFonts w:ascii="Wingdings" w:hAnsi="Wingdings" w:hint="default"/>
      </w:rPr>
    </w:lvl>
    <w:lvl w:ilvl="1" w:tplc="AB707136" w:tentative="1">
      <w:start w:val="1"/>
      <w:numFmt w:val="bullet"/>
      <w:lvlText w:val=""/>
      <w:lvlJc w:val="left"/>
      <w:pPr>
        <w:tabs>
          <w:tab w:val="num" w:pos="1440"/>
        </w:tabs>
        <w:ind w:left="1440" w:hanging="360"/>
      </w:pPr>
      <w:rPr>
        <w:rFonts w:ascii="Wingdings" w:hAnsi="Wingdings" w:hint="default"/>
      </w:rPr>
    </w:lvl>
    <w:lvl w:ilvl="2" w:tplc="BB5E9BF6" w:tentative="1">
      <w:start w:val="1"/>
      <w:numFmt w:val="bullet"/>
      <w:lvlText w:val=""/>
      <w:lvlJc w:val="left"/>
      <w:pPr>
        <w:tabs>
          <w:tab w:val="num" w:pos="2160"/>
        </w:tabs>
        <w:ind w:left="2160" w:hanging="360"/>
      </w:pPr>
      <w:rPr>
        <w:rFonts w:ascii="Wingdings" w:hAnsi="Wingdings" w:hint="default"/>
      </w:rPr>
    </w:lvl>
    <w:lvl w:ilvl="3" w:tplc="9DDC7E6C" w:tentative="1">
      <w:start w:val="1"/>
      <w:numFmt w:val="bullet"/>
      <w:lvlText w:val=""/>
      <w:lvlJc w:val="left"/>
      <w:pPr>
        <w:tabs>
          <w:tab w:val="num" w:pos="2880"/>
        </w:tabs>
        <w:ind w:left="2880" w:hanging="360"/>
      </w:pPr>
      <w:rPr>
        <w:rFonts w:ascii="Wingdings" w:hAnsi="Wingdings" w:hint="default"/>
      </w:rPr>
    </w:lvl>
    <w:lvl w:ilvl="4" w:tplc="9412F092" w:tentative="1">
      <w:start w:val="1"/>
      <w:numFmt w:val="bullet"/>
      <w:lvlText w:val=""/>
      <w:lvlJc w:val="left"/>
      <w:pPr>
        <w:tabs>
          <w:tab w:val="num" w:pos="3600"/>
        </w:tabs>
        <w:ind w:left="3600" w:hanging="360"/>
      </w:pPr>
      <w:rPr>
        <w:rFonts w:ascii="Wingdings" w:hAnsi="Wingdings" w:hint="default"/>
      </w:rPr>
    </w:lvl>
    <w:lvl w:ilvl="5" w:tplc="BB78A462" w:tentative="1">
      <w:start w:val="1"/>
      <w:numFmt w:val="bullet"/>
      <w:lvlText w:val=""/>
      <w:lvlJc w:val="left"/>
      <w:pPr>
        <w:tabs>
          <w:tab w:val="num" w:pos="4320"/>
        </w:tabs>
        <w:ind w:left="4320" w:hanging="360"/>
      </w:pPr>
      <w:rPr>
        <w:rFonts w:ascii="Wingdings" w:hAnsi="Wingdings" w:hint="default"/>
      </w:rPr>
    </w:lvl>
    <w:lvl w:ilvl="6" w:tplc="E954F5EC" w:tentative="1">
      <w:start w:val="1"/>
      <w:numFmt w:val="bullet"/>
      <w:lvlText w:val=""/>
      <w:lvlJc w:val="left"/>
      <w:pPr>
        <w:tabs>
          <w:tab w:val="num" w:pos="5040"/>
        </w:tabs>
        <w:ind w:left="5040" w:hanging="360"/>
      </w:pPr>
      <w:rPr>
        <w:rFonts w:ascii="Wingdings" w:hAnsi="Wingdings" w:hint="default"/>
      </w:rPr>
    </w:lvl>
    <w:lvl w:ilvl="7" w:tplc="F3FEFFD0" w:tentative="1">
      <w:start w:val="1"/>
      <w:numFmt w:val="bullet"/>
      <w:lvlText w:val=""/>
      <w:lvlJc w:val="left"/>
      <w:pPr>
        <w:tabs>
          <w:tab w:val="num" w:pos="5760"/>
        </w:tabs>
        <w:ind w:left="5760" w:hanging="360"/>
      </w:pPr>
      <w:rPr>
        <w:rFonts w:ascii="Wingdings" w:hAnsi="Wingdings" w:hint="default"/>
      </w:rPr>
    </w:lvl>
    <w:lvl w:ilvl="8" w:tplc="8474E15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39"/>
    <w:rsid w:val="00004869"/>
    <w:rsid w:val="00007654"/>
    <w:rsid w:val="000104FB"/>
    <w:rsid w:val="00042584"/>
    <w:rsid w:val="000706BB"/>
    <w:rsid w:val="00090376"/>
    <w:rsid w:val="001E6845"/>
    <w:rsid w:val="001F2CEB"/>
    <w:rsid w:val="00227E4D"/>
    <w:rsid w:val="00245CCF"/>
    <w:rsid w:val="00292421"/>
    <w:rsid w:val="002E25EF"/>
    <w:rsid w:val="00300A67"/>
    <w:rsid w:val="00306412"/>
    <w:rsid w:val="003202EC"/>
    <w:rsid w:val="00356AC7"/>
    <w:rsid w:val="0035762F"/>
    <w:rsid w:val="003D3CDD"/>
    <w:rsid w:val="003F3AEB"/>
    <w:rsid w:val="0041109B"/>
    <w:rsid w:val="004251EE"/>
    <w:rsid w:val="004537DD"/>
    <w:rsid w:val="0046538A"/>
    <w:rsid w:val="004B2D0C"/>
    <w:rsid w:val="004D7417"/>
    <w:rsid w:val="004F26A8"/>
    <w:rsid w:val="00522C9F"/>
    <w:rsid w:val="00546732"/>
    <w:rsid w:val="005C29B6"/>
    <w:rsid w:val="00626812"/>
    <w:rsid w:val="006344FE"/>
    <w:rsid w:val="0069141B"/>
    <w:rsid w:val="00706B39"/>
    <w:rsid w:val="007B5633"/>
    <w:rsid w:val="008D4503"/>
    <w:rsid w:val="00941CF6"/>
    <w:rsid w:val="00954A78"/>
    <w:rsid w:val="0097013F"/>
    <w:rsid w:val="009845AA"/>
    <w:rsid w:val="009E6701"/>
    <w:rsid w:val="009F5D3A"/>
    <w:rsid w:val="00A033E9"/>
    <w:rsid w:val="00A30C9F"/>
    <w:rsid w:val="00AC2400"/>
    <w:rsid w:val="00BF417E"/>
    <w:rsid w:val="00C046EF"/>
    <w:rsid w:val="00CE0F61"/>
    <w:rsid w:val="00D2224F"/>
    <w:rsid w:val="00DB55D5"/>
    <w:rsid w:val="00DB6C9C"/>
    <w:rsid w:val="00DD3601"/>
    <w:rsid w:val="00E33D84"/>
    <w:rsid w:val="00E615CA"/>
    <w:rsid w:val="00E81790"/>
    <w:rsid w:val="00ED3251"/>
    <w:rsid w:val="00F52FA8"/>
    <w:rsid w:val="00F7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F2031"/>
  <w15:docId w15:val="{1A1ABD80-22BD-4B41-91B8-91FD6553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6812"/>
    <w:pPr>
      <w:tabs>
        <w:tab w:val="center" w:pos="4419"/>
        <w:tab w:val="right" w:pos="8838"/>
      </w:tabs>
      <w:spacing w:line="240" w:lineRule="auto"/>
    </w:pPr>
  </w:style>
  <w:style w:type="character" w:customStyle="1" w:styleId="HeaderChar">
    <w:name w:val="Header Char"/>
    <w:basedOn w:val="DefaultParagraphFont"/>
    <w:link w:val="Header"/>
    <w:uiPriority w:val="99"/>
    <w:rsid w:val="00626812"/>
  </w:style>
  <w:style w:type="paragraph" w:styleId="Footer">
    <w:name w:val="footer"/>
    <w:basedOn w:val="Normal"/>
    <w:link w:val="FooterChar"/>
    <w:uiPriority w:val="99"/>
    <w:unhideWhenUsed/>
    <w:rsid w:val="00626812"/>
    <w:pPr>
      <w:tabs>
        <w:tab w:val="center" w:pos="4419"/>
        <w:tab w:val="right" w:pos="8838"/>
      </w:tabs>
      <w:spacing w:line="240" w:lineRule="auto"/>
    </w:pPr>
  </w:style>
  <w:style w:type="character" w:customStyle="1" w:styleId="FooterChar">
    <w:name w:val="Footer Char"/>
    <w:basedOn w:val="DefaultParagraphFont"/>
    <w:link w:val="Footer"/>
    <w:uiPriority w:val="99"/>
    <w:rsid w:val="00626812"/>
  </w:style>
  <w:style w:type="paragraph" w:styleId="ListParagraph">
    <w:name w:val="List Paragraph"/>
    <w:basedOn w:val="Normal"/>
    <w:uiPriority w:val="34"/>
    <w:qFormat/>
    <w:rsid w:val="00E81790"/>
    <w:pPr>
      <w:ind w:left="720"/>
      <w:contextualSpacing/>
    </w:pPr>
  </w:style>
  <w:style w:type="character" w:styleId="PlaceholderText">
    <w:name w:val="Placeholder Text"/>
    <w:basedOn w:val="DefaultParagraphFont"/>
    <w:uiPriority w:val="99"/>
    <w:semiHidden/>
    <w:rsid w:val="003F3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32775">
      <w:bodyDiv w:val="1"/>
      <w:marLeft w:val="0"/>
      <w:marRight w:val="0"/>
      <w:marTop w:val="0"/>
      <w:marBottom w:val="0"/>
      <w:divBdr>
        <w:top w:val="none" w:sz="0" w:space="0" w:color="auto"/>
        <w:left w:val="none" w:sz="0" w:space="0" w:color="auto"/>
        <w:bottom w:val="none" w:sz="0" w:space="0" w:color="auto"/>
        <w:right w:val="none" w:sz="0" w:space="0" w:color="auto"/>
      </w:divBdr>
    </w:div>
    <w:div w:id="790393982">
      <w:bodyDiv w:val="1"/>
      <w:marLeft w:val="0"/>
      <w:marRight w:val="0"/>
      <w:marTop w:val="0"/>
      <w:marBottom w:val="0"/>
      <w:divBdr>
        <w:top w:val="none" w:sz="0" w:space="0" w:color="auto"/>
        <w:left w:val="none" w:sz="0" w:space="0" w:color="auto"/>
        <w:bottom w:val="none" w:sz="0" w:space="0" w:color="auto"/>
        <w:right w:val="none" w:sz="0" w:space="0" w:color="auto"/>
      </w:divBdr>
    </w:div>
    <w:div w:id="891505711">
      <w:bodyDiv w:val="1"/>
      <w:marLeft w:val="0"/>
      <w:marRight w:val="0"/>
      <w:marTop w:val="0"/>
      <w:marBottom w:val="0"/>
      <w:divBdr>
        <w:top w:val="none" w:sz="0" w:space="0" w:color="auto"/>
        <w:left w:val="none" w:sz="0" w:space="0" w:color="auto"/>
        <w:bottom w:val="none" w:sz="0" w:space="0" w:color="auto"/>
        <w:right w:val="none" w:sz="0" w:space="0" w:color="auto"/>
      </w:divBdr>
    </w:div>
    <w:div w:id="958758070">
      <w:bodyDiv w:val="1"/>
      <w:marLeft w:val="0"/>
      <w:marRight w:val="0"/>
      <w:marTop w:val="0"/>
      <w:marBottom w:val="0"/>
      <w:divBdr>
        <w:top w:val="none" w:sz="0" w:space="0" w:color="auto"/>
        <w:left w:val="none" w:sz="0" w:space="0" w:color="auto"/>
        <w:bottom w:val="none" w:sz="0" w:space="0" w:color="auto"/>
        <w:right w:val="none" w:sz="0" w:space="0" w:color="auto"/>
      </w:divBdr>
    </w:div>
    <w:div w:id="182631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helancet.com/journals/eclinm/article/PIIS2589-5370(20)30208-X/fulltex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abs/pii/S15258610203044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ournals.lww.com/ccejournal/fulltext/2020/06000/gender_difference_is_associated_with_severity_of.26.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2E25-BCA4-4EC5-8222-FCC50A02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Gambi</dc:creator>
  <cp:lastModifiedBy>María Gambi</cp:lastModifiedBy>
  <cp:revision>3</cp:revision>
  <cp:lastPrinted>2020-12-04T02:42:00Z</cp:lastPrinted>
  <dcterms:created xsi:type="dcterms:W3CDTF">2020-12-04T02:43:00Z</dcterms:created>
  <dcterms:modified xsi:type="dcterms:W3CDTF">2020-12-04T02:43:00Z</dcterms:modified>
</cp:coreProperties>
</file>