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BE" w:rsidRDefault="00687DBE" w:rsidP="00533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Supplementary</w:t>
      </w:r>
    </w:p>
    <w:p w:rsidR="00BB540C" w:rsidRPr="00BB540C" w:rsidRDefault="00BB5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687DB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Average “peak” (± standard deviation) counts for the standard samples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BB540C" w:rsidTr="00687DBE">
        <w:tc>
          <w:tcPr>
            <w:tcW w:w="1596" w:type="dxa"/>
          </w:tcPr>
          <w:p w:rsidR="00BB540C" w:rsidRPr="00BD79D4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1596" w:type="dxa"/>
          </w:tcPr>
          <w:p w:rsidR="00BB540C" w:rsidRPr="00BD79D4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53349D">
              <w:rPr>
                <w:rFonts w:ascii="Times New Roman" w:hAnsi="Times New Roman" w:cs="Times New Roman"/>
                <w:sz w:val="24"/>
                <w:szCs w:val="24"/>
              </w:rPr>
              <w:t xml:space="preserve">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ount</w:t>
            </w:r>
          </w:p>
        </w:tc>
        <w:tc>
          <w:tcPr>
            <w:tcW w:w="1596" w:type="dxa"/>
          </w:tcPr>
          <w:p w:rsidR="00BB540C" w:rsidRPr="00BD79D4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 peaks</w:t>
            </w:r>
          </w:p>
        </w:tc>
        <w:tc>
          <w:tcPr>
            <w:tcW w:w="1596" w:type="dxa"/>
          </w:tcPr>
          <w:p w:rsidR="00BB540C" w:rsidRPr="00BD79D4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B peaks</w:t>
            </w:r>
          </w:p>
        </w:tc>
        <w:tc>
          <w:tcPr>
            <w:tcW w:w="1596" w:type="dxa"/>
          </w:tcPr>
          <w:p w:rsidR="00BB540C" w:rsidRPr="00BD79D4" w:rsidRDefault="00687DBE" w:rsidP="0053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C peaks</w:t>
            </w:r>
          </w:p>
        </w:tc>
        <w:tc>
          <w:tcPr>
            <w:tcW w:w="1596" w:type="dxa"/>
          </w:tcPr>
          <w:p w:rsidR="00BB540C" w:rsidRPr="00BD79D4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 peaks</w:t>
            </w:r>
          </w:p>
        </w:tc>
      </w:tr>
      <w:tr w:rsidR="00BB540C" w:rsidTr="00687DBE">
        <w:tc>
          <w:tcPr>
            <w:tcW w:w="9576" w:type="dxa"/>
            <w:gridSpan w:val="6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Derivative based detection high threshold</w:t>
            </w:r>
          </w:p>
        </w:tc>
      </w:tr>
      <w:tr w:rsidR="00BB540C" w:rsidTr="00687DBE">
        <w:tc>
          <w:tcPr>
            <w:tcW w:w="1596" w:type="dxa"/>
          </w:tcPr>
          <w:p w:rsidR="00BB540C" w:rsidRPr="00BD79D4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background correction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114±5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91±4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23±4</w:t>
            </w:r>
          </w:p>
        </w:tc>
      </w:tr>
      <w:tr w:rsidR="00BB540C" w:rsidTr="00687DBE">
        <w:tc>
          <w:tcPr>
            <w:tcW w:w="1596" w:type="dxa"/>
          </w:tcPr>
          <w:p w:rsidR="00BB540C" w:rsidRPr="00BD79D4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117±8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96±8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21±0</w:t>
            </w:r>
          </w:p>
        </w:tc>
      </w:tr>
      <w:tr w:rsidR="00BB540C" w:rsidTr="00687DBE">
        <w:tc>
          <w:tcPr>
            <w:tcW w:w="1596" w:type="dxa"/>
          </w:tcPr>
          <w:p w:rsidR="00BB540C" w:rsidRPr="00BD79D4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SVD-BC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60±15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31±5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8±10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21±0</w:t>
            </w:r>
          </w:p>
        </w:tc>
      </w:tr>
      <w:tr w:rsidR="00BB540C" w:rsidTr="00687DBE">
        <w:tc>
          <w:tcPr>
            <w:tcW w:w="1596" w:type="dxa"/>
          </w:tcPr>
          <w:p w:rsidR="00BB540C" w:rsidRPr="00BD79D4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AWLS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21±1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BB540C" w:rsidRDefault="00BB540C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21±1</w:t>
            </w:r>
          </w:p>
        </w:tc>
      </w:tr>
      <w:tr w:rsidR="00687DBE" w:rsidTr="00687DBE">
        <w:tc>
          <w:tcPr>
            <w:tcW w:w="9576" w:type="dxa"/>
            <w:gridSpan w:val="6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Drain algorithm high threshold without baseline correction</w:t>
            </w:r>
          </w:p>
        </w:tc>
      </w:tr>
      <w:tr w:rsidR="00687DBE" w:rsidTr="00687DBE"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background correction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158±7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90±5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46±3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22±2</w:t>
            </w:r>
          </w:p>
        </w:tc>
      </w:tr>
      <w:tr w:rsidR="00687DBE" w:rsidTr="00687DBE"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529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87±11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65±12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1±1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21±0</w:t>
            </w:r>
          </w:p>
        </w:tc>
      </w:tr>
      <w:tr w:rsidR="00687DBE" w:rsidTr="00687DBE"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SVD-BC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59±11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27±9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3±7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7±7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21±0</w:t>
            </w:r>
          </w:p>
        </w:tc>
      </w:tr>
      <w:tr w:rsidR="00687DBE" w:rsidTr="00687DBE"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AWLS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21±1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21±1</w:t>
            </w:r>
          </w:p>
        </w:tc>
      </w:tr>
      <w:tr w:rsidR="00687DBE" w:rsidTr="00687DBE">
        <w:tc>
          <w:tcPr>
            <w:tcW w:w="9576" w:type="dxa"/>
            <w:gridSpan w:val="6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Drain algorithm high threshold with baseline correction</w:t>
            </w:r>
          </w:p>
        </w:tc>
      </w:tr>
      <w:tr w:rsidR="00687DBE" w:rsidTr="00687DBE">
        <w:tc>
          <w:tcPr>
            <w:tcW w:w="1596" w:type="dxa"/>
          </w:tcPr>
          <w:p w:rsidR="00687DBE" w:rsidRPr="00BD79D4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background correction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90±7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52±7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10±3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29±1</w:t>
            </w:r>
          </w:p>
        </w:tc>
      </w:tr>
      <w:tr w:rsidR="00687DBE" w:rsidTr="00687DBE">
        <w:tc>
          <w:tcPr>
            <w:tcW w:w="1596" w:type="dxa"/>
          </w:tcPr>
          <w:p w:rsidR="00687DBE" w:rsidRPr="00BD79D4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529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87±1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51±4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10±3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26±1</w:t>
            </w:r>
          </w:p>
        </w:tc>
      </w:tr>
      <w:tr w:rsidR="00687DBE" w:rsidTr="00687DBE">
        <w:tc>
          <w:tcPr>
            <w:tcW w:w="1596" w:type="dxa"/>
          </w:tcPr>
          <w:p w:rsidR="00687DBE" w:rsidRPr="00BD79D4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SVD-BC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41±5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15±4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5±2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21±0</w:t>
            </w:r>
          </w:p>
        </w:tc>
      </w:tr>
      <w:tr w:rsidR="00687DBE" w:rsidTr="00687DBE">
        <w:tc>
          <w:tcPr>
            <w:tcW w:w="1596" w:type="dxa"/>
          </w:tcPr>
          <w:p w:rsidR="00687DBE" w:rsidRPr="00BD79D4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AWLS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22±1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22±1</w:t>
            </w:r>
          </w:p>
        </w:tc>
      </w:tr>
      <w:tr w:rsidR="00687DBE" w:rsidTr="00687DBE">
        <w:tc>
          <w:tcPr>
            <w:tcW w:w="9576" w:type="dxa"/>
            <w:gridSpan w:val="6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Derivative based detection low threshold</w:t>
            </w:r>
          </w:p>
        </w:tc>
      </w:tr>
      <w:tr w:rsidR="00687DBE" w:rsidTr="00687DBE"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background correction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124±21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91±4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8±10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25±3</w:t>
            </w:r>
          </w:p>
        </w:tc>
      </w:tr>
      <w:tr w:rsidR="00687DBE" w:rsidTr="00687DBE"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128±6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98±9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30±5</w:t>
            </w:r>
          </w:p>
        </w:tc>
      </w:tr>
      <w:tr w:rsidR="00687DBE" w:rsidTr="00687DBE"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SVD-BC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181±54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61±12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79±83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41±13</w:t>
            </w:r>
          </w:p>
        </w:tc>
      </w:tr>
      <w:tr w:rsidR="00687DBE" w:rsidTr="00687DBE"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AWLS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23±0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23±0</w:t>
            </w:r>
          </w:p>
        </w:tc>
      </w:tr>
      <w:tr w:rsidR="00687DBE" w:rsidTr="00687DBE">
        <w:tc>
          <w:tcPr>
            <w:tcW w:w="9576" w:type="dxa"/>
            <w:gridSpan w:val="6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Drain algorithm low threshold without baseline correction</w:t>
            </w:r>
          </w:p>
        </w:tc>
      </w:tr>
      <w:tr w:rsidR="00687DBE" w:rsidTr="00687DBE"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background correction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168±21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90±6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45±2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8±16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25±12</w:t>
            </w:r>
          </w:p>
        </w:tc>
      </w:tr>
      <w:tr w:rsidR="00687DBE" w:rsidTr="00687DBE"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529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103±8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63±11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3±2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6±5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32±13</w:t>
            </w:r>
          </w:p>
        </w:tc>
      </w:tr>
      <w:tr w:rsidR="00687DBE" w:rsidTr="00687DBE"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SVD-BC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160±35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58±14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1±0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61±15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40±8</w:t>
            </w:r>
          </w:p>
        </w:tc>
      </w:tr>
      <w:tr w:rsidR="00687DBE" w:rsidTr="00687DBE"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AWLS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24±1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24±1</w:t>
            </w:r>
          </w:p>
        </w:tc>
      </w:tr>
      <w:tr w:rsidR="00687DBE" w:rsidTr="00687DBE">
        <w:tc>
          <w:tcPr>
            <w:tcW w:w="9576" w:type="dxa"/>
            <w:gridSpan w:val="6"/>
          </w:tcPr>
          <w:p w:rsidR="00687DBE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Drain algorithm low threshold with baseline correction</w:t>
            </w:r>
          </w:p>
        </w:tc>
      </w:tr>
      <w:tr w:rsidR="00687DBE" w:rsidTr="00687DBE"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background correction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103±8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57±6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9±3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37±6</w:t>
            </w:r>
          </w:p>
        </w:tc>
      </w:tr>
      <w:tr w:rsidR="00687DBE" w:rsidTr="00687DBE"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529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91±1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54±4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9±2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0±1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28±1</w:t>
            </w:r>
          </w:p>
        </w:tc>
      </w:tr>
      <w:tr w:rsidR="00687DBE" w:rsidTr="00687DBE"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SVD-BC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63±5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29±1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5±1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2±2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28±2</w:t>
            </w:r>
          </w:p>
        </w:tc>
      </w:tr>
      <w:tr w:rsidR="00687DBE" w:rsidTr="00687DBE"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AWLS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24±1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596" w:type="dxa"/>
          </w:tcPr>
          <w:p w:rsidR="00687DBE" w:rsidRPr="00304529" w:rsidRDefault="00687DBE" w:rsidP="00BB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24±1</w:t>
            </w:r>
          </w:p>
        </w:tc>
      </w:tr>
    </w:tbl>
    <w:p w:rsidR="00A30323" w:rsidRDefault="0053349D" w:rsidP="00732A5A">
      <w:proofErr w:type="spellStart"/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of peaks is 21 for the high threshold and 23 peaks for the low threshold.</w:t>
      </w:r>
    </w:p>
    <w:p w:rsidR="00687DBE" w:rsidRDefault="00687DBE">
      <w:pPr>
        <w:spacing w:after="200"/>
      </w:pPr>
    </w:p>
    <w:p w:rsidR="00BB540C" w:rsidRDefault="00D05D4E" w:rsidP="00732A5A">
      <w:pPr>
        <w:rPr>
          <w:rFonts w:ascii="Times New Roman" w:hAnsi="Times New Roman" w:cs="Times New Roman"/>
          <w:sz w:val="24"/>
          <w:szCs w:val="24"/>
        </w:rPr>
      </w:pPr>
      <w:r w:rsidRPr="00BD79D4">
        <w:rPr>
          <w:rFonts w:ascii="Times New Roman" w:hAnsi="Times New Roman" w:cs="Times New Roman"/>
          <w:sz w:val="24"/>
          <w:szCs w:val="24"/>
        </w:rPr>
        <w:t xml:space="preserve">Table </w:t>
      </w:r>
      <w:r w:rsidR="00687DBE">
        <w:rPr>
          <w:rFonts w:ascii="Times New Roman" w:hAnsi="Times New Roman" w:cs="Times New Roman"/>
          <w:sz w:val="24"/>
          <w:szCs w:val="24"/>
        </w:rPr>
        <w:t>2</w:t>
      </w:r>
      <w:r w:rsidRPr="00BD79D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Average </w:t>
      </w:r>
      <w:r w:rsidRPr="00BD79D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D79D4">
        <w:rPr>
          <w:rFonts w:ascii="Times New Roman" w:hAnsi="Times New Roman" w:cs="Times New Roman"/>
          <w:sz w:val="24"/>
          <w:szCs w:val="24"/>
        </w:rPr>
        <w:t xml:space="preserve">eak” </w:t>
      </w:r>
      <w:r>
        <w:rPr>
          <w:rFonts w:ascii="Times New Roman" w:hAnsi="Times New Roman" w:cs="Times New Roman"/>
          <w:sz w:val="24"/>
          <w:szCs w:val="24"/>
        </w:rPr>
        <w:t>(±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standard deviation) </w:t>
      </w:r>
      <w:r w:rsidRPr="00BD79D4">
        <w:rPr>
          <w:rFonts w:ascii="Times New Roman" w:hAnsi="Times New Roman" w:cs="Times New Roman"/>
          <w:sz w:val="24"/>
          <w:szCs w:val="24"/>
        </w:rPr>
        <w:t xml:space="preserve">counts </w:t>
      </w:r>
      <w:r>
        <w:rPr>
          <w:rFonts w:ascii="Times New Roman" w:hAnsi="Times New Roman" w:cs="Times New Roman"/>
          <w:sz w:val="24"/>
          <w:szCs w:val="24"/>
        </w:rPr>
        <w:t>for the maize samples</w:t>
      </w:r>
    </w:p>
    <w:tbl>
      <w:tblPr>
        <w:tblStyle w:val="TableGrid"/>
        <w:tblW w:w="0" w:type="auto"/>
        <w:tblLook w:val="04A0"/>
      </w:tblPr>
      <w:tblGrid>
        <w:gridCol w:w="1591"/>
        <w:gridCol w:w="1800"/>
        <w:gridCol w:w="1523"/>
        <w:gridCol w:w="1491"/>
        <w:gridCol w:w="1491"/>
        <w:gridCol w:w="1680"/>
      </w:tblGrid>
      <w:tr w:rsidR="0053349D" w:rsidTr="00687DBE">
        <w:tc>
          <w:tcPr>
            <w:tcW w:w="1591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1800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53349D">
              <w:rPr>
                <w:rFonts w:ascii="Times New Roman" w:hAnsi="Times New Roman" w:cs="Times New Roman"/>
                <w:sz w:val="24"/>
                <w:szCs w:val="24"/>
              </w:rPr>
              <w:t xml:space="preserve">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ount</w:t>
            </w:r>
          </w:p>
        </w:tc>
        <w:tc>
          <w:tcPr>
            <w:tcW w:w="1523" w:type="dxa"/>
          </w:tcPr>
          <w:p w:rsidR="00D05D4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 peaks</w:t>
            </w:r>
          </w:p>
        </w:tc>
        <w:tc>
          <w:tcPr>
            <w:tcW w:w="1491" w:type="dxa"/>
          </w:tcPr>
          <w:p w:rsidR="00D05D4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B peaks</w:t>
            </w:r>
          </w:p>
        </w:tc>
        <w:tc>
          <w:tcPr>
            <w:tcW w:w="1491" w:type="dxa"/>
          </w:tcPr>
          <w:p w:rsidR="00D05D4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C peaks</w:t>
            </w:r>
          </w:p>
        </w:tc>
        <w:tc>
          <w:tcPr>
            <w:tcW w:w="1680" w:type="dxa"/>
          </w:tcPr>
          <w:p w:rsidR="00D05D4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 peaks</w:t>
            </w:r>
          </w:p>
        </w:tc>
      </w:tr>
      <w:tr w:rsidR="00D05D4E" w:rsidTr="00AC7057">
        <w:tc>
          <w:tcPr>
            <w:tcW w:w="9576" w:type="dxa"/>
            <w:gridSpan w:val="6"/>
          </w:tcPr>
          <w:p w:rsidR="00D05D4E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Derivative based detection high threshold</w:t>
            </w:r>
          </w:p>
        </w:tc>
      </w:tr>
      <w:tr w:rsidR="0053349D" w:rsidTr="00687DBE">
        <w:tc>
          <w:tcPr>
            <w:tcW w:w="1591" w:type="dxa"/>
          </w:tcPr>
          <w:p w:rsidR="00D05D4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background correction</w:t>
            </w:r>
          </w:p>
        </w:tc>
        <w:tc>
          <w:tcPr>
            <w:tcW w:w="1800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256±10</w:t>
            </w:r>
          </w:p>
        </w:tc>
        <w:tc>
          <w:tcPr>
            <w:tcW w:w="1523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91±5</w:t>
            </w:r>
          </w:p>
        </w:tc>
        <w:tc>
          <w:tcPr>
            <w:tcW w:w="1491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491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680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165±9</w:t>
            </w:r>
          </w:p>
        </w:tc>
      </w:tr>
      <w:tr w:rsidR="0053349D" w:rsidTr="00687DBE">
        <w:tc>
          <w:tcPr>
            <w:tcW w:w="1591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800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247±15</w:t>
            </w:r>
          </w:p>
        </w:tc>
        <w:tc>
          <w:tcPr>
            <w:tcW w:w="1523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95±6</w:t>
            </w:r>
          </w:p>
        </w:tc>
        <w:tc>
          <w:tcPr>
            <w:tcW w:w="1491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491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0±1</w:t>
            </w:r>
          </w:p>
        </w:tc>
        <w:tc>
          <w:tcPr>
            <w:tcW w:w="1680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151±14</w:t>
            </w:r>
          </w:p>
        </w:tc>
      </w:tr>
      <w:tr w:rsidR="0053349D" w:rsidTr="00687DBE">
        <w:tc>
          <w:tcPr>
            <w:tcW w:w="1591" w:type="dxa"/>
          </w:tcPr>
          <w:p w:rsidR="00D05D4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SVD-BC</w:t>
            </w:r>
          </w:p>
        </w:tc>
        <w:tc>
          <w:tcPr>
            <w:tcW w:w="1800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137±21</w:t>
            </w:r>
          </w:p>
        </w:tc>
        <w:tc>
          <w:tcPr>
            <w:tcW w:w="1523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32±4</w:t>
            </w:r>
          </w:p>
        </w:tc>
        <w:tc>
          <w:tcPr>
            <w:tcW w:w="1491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491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14±14</w:t>
            </w:r>
          </w:p>
        </w:tc>
        <w:tc>
          <w:tcPr>
            <w:tcW w:w="1680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90±14</w:t>
            </w:r>
          </w:p>
        </w:tc>
      </w:tr>
      <w:tr w:rsidR="0053349D" w:rsidTr="00687DBE">
        <w:tc>
          <w:tcPr>
            <w:tcW w:w="1591" w:type="dxa"/>
          </w:tcPr>
          <w:p w:rsidR="00D05D4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AWLS</w:t>
            </w:r>
          </w:p>
        </w:tc>
        <w:tc>
          <w:tcPr>
            <w:tcW w:w="1800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83±4</w:t>
            </w:r>
          </w:p>
        </w:tc>
        <w:tc>
          <w:tcPr>
            <w:tcW w:w="1523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491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491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680" w:type="dxa"/>
          </w:tcPr>
          <w:p w:rsidR="00D05D4E" w:rsidRPr="00BD79D4" w:rsidRDefault="00D05D4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83±4</w:t>
            </w:r>
          </w:p>
        </w:tc>
      </w:tr>
      <w:tr w:rsidR="00687DBE" w:rsidTr="00363B69">
        <w:tc>
          <w:tcPr>
            <w:tcW w:w="9576" w:type="dxa"/>
            <w:gridSpan w:val="6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Drain algorithm high threshold without baseline correction</w:t>
            </w:r>
          </w:p>
        </w:tc>
      </w:tr>
      <w:tr w:rsidR="00687DBE" w:rsidTr="00687DBE">
        <w:tc>
          <w:tcPr>
            <w:tcW w:w="1591" w:type="dxa"/>
          </w:tcPr>
          <w:p w:rsidR="00687DBE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background correction</w:t>
            </w:r>
          </w:p>
        </w:tc>
        <w:tc>
          <w:tcPr>
            <w:tcW w:w="1800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269±15</w:t>
            </w:r>
          </w:p>
        </w:tc>
        <w:tc>
          <w:tcPr>
            <w:tcW w:w="1523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88±8</w:t>
            </w:r>
          </w:p>
        </w:tc>
        <w:tc>
          <w:tcPr>
            <w:tcW w:w="14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41±10</w:t>
            </w:r>
          </w:p>
        </w:tc>
        <w:tc>
          <w:tcPr>
            <w:tcW w:w="14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680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140±12</w:t>
            </w:r>
          </w:p>
        </w:tc>
      </w:tr>
      <w:tr w:rsidR="00687DBE" w:rsidTr="00687DBE">
        <w:tc>
          <w:tcPr>
            <w:tcW w:w="1591" w:type="dxa"/>
          </w:tcPr>
          <w:p w:rsidR="00687DBE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529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800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173±13</w:t>
            </w:r>
          </w:p>
        </w:tc>
        <w:tc>
          <w:tcPr>
            <w:tcW w:w="1523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64±8</w:t>
            </w:r>
          </w:p>
        </w:tc>
        <w:tc>
          <w:tcPr>
            <w:tcW w:w="14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2±1</w:t>
            </w:r>
          </w:p>
        </w:tc>
        <w:tc>
          <w:tcPr>
            <w:tcW w:w="14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680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105±9</w:t>
            </w:r>
          </w:p>
        </w:tc>
      </w:tr>
      <w:tr w:rsidR="00687DBE" w:rsidTr="00687DBE">
        <w:tc>
          <w:tcPr>
            <w:tcW w:w="1591" w:type="dxa"/>
          </w:tcPr>
          <w:p w:rsidR="00687DBE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SVD-BC</w:t>
            </w:r>
          </w:p>
        </w:tc>
        <w:tc>
          <w:tcPr>
            <w:tcW w:w="1800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125±18</w:t>
            </w:r>
          </w:p>
        </w:tc>
        <w:tc>
          <w:tcPr>
            <w:tcW w:w="1523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29±4</w:t>
            </w:r>
          </w:p>
        </w:tc>
        <w:tc>
          <w:tcPr>
            <w:tcW w:w="14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2±5</w:t>
            </w:r>
          </w:p>
        </w:tc>
        <w:tc>
          <w:tcPr>
            <w:tcW w:w="14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9±8</w:t>
            </w:r>
          </w:p>
        </w:tc>
        <w:tc>
          <w:tcPr>
            <w:tcW w:w="1680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83±8</w:t>
            </w:r>
          </w:p>
        </w:tc>
      </w:tr>
      <w:tr w:rsidR="00687DBE" w:rsidTr="00687DBE">
        <w:tc>
          <w:tcPr>
            <w:tcW w:w="1591" w:type="dxa"/>
          </w:tcPr>
          <w:p w:rsidR="00687DBE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AWLS</w:t>
            </w:r>
          </w:p>
        </w:tc>
        <w:tc>
          <w:tcPr>
            <w:tcW w:w="1800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81±3</w:t>
            </w:r>
          </w:p>
        </w:tc>
        <w:tc>
          <w:tcPr>
            <w:tcW w:w="1523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4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4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680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81±3</w:t>
            </w:r>
          </w:p>
        </w:tc>
      </w:tr>
      <w:tr w:rsidR="00687DBE" w:rsidTr="00AC7057">
        <w:tc>
          <w:tcPr>
            <w:tcW w:w="9576" w:type="dxa"/>
            <w:gridSpan w:val="6"/>
          </w:tcPr>
          <w:p w:rsidR="00687DBE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Drain algorithm high threshold with baseline correction</w:t>
            </w:r>
          </w:p>
        </w:tc>
      </w:tr>
      <w:tr w:rsidR="00687DBE" w:rsidTr="00687DBE">
        <w:tc>
          <w:tcPr>
            <w:tcW w:w="15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background correction</w:t>
            </w:r>
          </w:p>
        </w:tc>
        <w:tc>
          <w:tcPr>
            <w:tcW w:w="1800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129±5</w:t>
            </w:r>
          </w:p>
        </w:tc>
        <w:tc>
          <w:tcPr>
            <w:tcW w:w="1523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47±4</w:t>
            </w:r>
          </w:p>
        </w:tc>
        <w:tc>
          <w:tcPr>
            <w:tcW w:w="14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9±2</w:t>
            </w:r>
          </w:p>
        </w:tc>
        <w:tc>
          <w:tcPr>
            <w:tcW w:w="14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680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73±2</w:t>
            </w:r>
          </w:p>
        </w:tc>
      </w:tr>
      <w:tr w:rsidR="00687DBE" w:rsidTr="00687DBE">
        <w:tc>
          <w:tcPr>
            <w:tcW w:w="15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529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800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132±9</w:t>
            </w:r>
          </w:p>
        </w:tc>
        <w:tc>
          <w:tcPr>
            <w:tcW w:w="1523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53±8</w:t>
            </w:r>
          </w:p>
        </w:tc>
        <w:tc>
          <w:tcPr>
            <w:tcW w:w="14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5±2</w:t>
            </w:r>
          </w:p>
        </w:tc>
        <w:tc>
          <w:tcPr>
            <w:tcW w:w="14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680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74±5</w:t>
            </w:r>
          </w:p>
        </w:tc>
      </w:tr>
      <w:tr w:rsidR="00687DBE" w:rsidTr="00687DBE">
        <w:tc>
          <w:tcPr>
            <w:tcW w:w="15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SVD-BC</w:t>
            </w:r>
          </w:p>
        </w:tc>
        <w:tc>
          <w:tcPr>
            <w:tcW w:w="1800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86±3</w:t>
            </w:r>
          </w:p>
        </w:tc>
        <w:tc>
          <w:tcPr>
            <w:tcW w:w="1523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14±2</w:t>
            </w:r>
          </w:p>
        </w:tc>
        <w:tc>
          <w:tcPr>
            <w:tcW w:w="14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6±3</w:t>
            </w:r>
          </w:p>
        </w:tc>
        <w:tc>
          <w:tcPr>
            <w:tcW w:w="14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680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67±2</w:t>
            </w:r>
          </w:p>
        </w:tc>
      </w:tr>
      <w:tr w:rsidR="00687DBE" w:rsidTr="00687DBE">
        <w:tc>
          <w:tcPr>
            <w:tcW w:w="15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AWLS</w:t>
            </w:r>
          </w:p>
        </w:tc>
        <w:tc>
          <w:tcPr>
            <w:tcW w:w="1800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73±4</w:t>
            </w:r>
          </w:p>
        </w:tc>
        <w:tc>
          <w:tcPr>
            <w:tcW w:w="1523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4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491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680" w:type="dxa"/>
          </w:tcPr>
          <w:p w:rsidR="00687DBE" w:rsidRPr="00BD79D4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73±4</w:t>
            </w:r>
          </w:p>
        </w:tc>
      </w:tr>
      <w:tr w:rsidR="00687DBE" w:rsidTr="00AC7057">
        <w:tc>
          <w:tcPr>
            <w:tcW w:w="9576" w:type="dxa"/>
            <w:gridSpan w:val="6"/>
          </w:tcPr>
          <w:p w:rsidR="00687DBE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Derivative based detection low threshold</w:t>
            </w:r>
          </w:p>
        </w:tc>
      </w:tr>
      <w:tr w:rsidR="00687DBE" w:rsidTr="00687DBE">
        <w:tc>
          <w:tcPr>
            <w:tcW w:w="15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background correction</w:t>
            </w:r>
          </w:p>
        </w:tc>
        <w:tc>
          <w:tcPr>
            <w:tcW w:w="180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316±24</w:t>
            </w:r>
          </w:p>
        </w:tc>
        <w:tc>
          <w:tcPr>
            <w:tcW w:w="1523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90±5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21±12</w:t>
            </w:r>
          </w:p>
        </w:tc>
        <w:tc>
          <w:tcPr>
            <w:tcW w:w="168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204±11</w:t>
            </w:r>
          </w:p>
        </w:tc>
      </w:tr>
      <w:tr w:rsidR="00687DBE" w:rsidTr="00687DBE">
        <w:tc>
          <w:tcPr>
            <w:tcW w:w="15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80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298±21</w:t>
            </w:r>
          </w:p>
        </w:tc>
        <w:tc>
          <w:tcPr>
            <w:tcW w:w="1523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96±7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19±13</w:t>
            </w:r>
          </w:p>
        </w:tc>
        <w:tc>
          <w:tcPr>
            <w:tcW w:w="168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183±13</w:t>
            </w:r>
          </w:p>
        </w:tc>
      </w:tr>
      <w:tr w:rsidR="00687DBE" w:rsidTr="00687DBE">
        <w:tc>
          <w:tcPr>
            <w:tcW w:w="15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SVD-BC</w:t>
            </w:r>
          </w:p>
        </w:tc>
        <w:tc>
          <w:tcPr>
            <w:tcW w:w="180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600±140</w:t>
            </w:r>
          </w:p>
        </w:tc>
        <w:tc>
          <w:tcPr>
            <w:tcW w:w="1523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70±10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88±22</w:t>
            </w:r>
          </w:p>
        </w:tc>
        <w:tc>
          <w:tcPr>
            <w:tcW w:w="168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441±114</w:t>
            </w:r>
          </w:p>
        </w:tc>
      </w:tr>
      <w:tr w:rsidR="00687DBE" w:rsidTr="00687DBE">
        <w:tc>
          <w:tcPr>
            <w:tcW w:w="15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AWLS</w:t>
            </w:r>
          </w:p>
        </w:tc>
        <w:tc>
          <w:tcPr>
            <w:tcW w:w="180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118±4</w:t>
            </w:r>
          </w:p>
        </w:tc>
        <w:tc>
          <w:tcPr>
            <w:tcW w:w="1523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68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9D4">
              <w:rPr>
                <w:rFonts w:ascii="Times New Roman" w:hAnsi="Times New Roman" w:cs="Times New Roman"/>
                <w:sz w:val="24"/>
                <w:szCs w:val="24"/>
              </w:rPr>
              <w:t>117±4</w:t>
            </w:r>
          </w:p>
        </w:tc>
      </w:tr>
      <w:tr w:rsidR="00687DBE" w:rsidTr="00AC7057">
        <w:tc>
          <w:tcPr>
            <w:tcW w:w="9576" w:type="dxa"/>
            <w:gridSpan w:val="6"/>
          </w:tcPr>
          <w:p w:rsidR="00687DBE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Drain algorithm low threshold without baseline correction</w:t>
            </w:r>
          </w:p>
        </w:tc>
      </w:tr>
      <w:tr w:rsidR="00687DBE" w:rsidTr="00687DBE">
        <w:tc>
          <w:tcPr>
            <w:tcW w:w="15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background correction</w:t>
            </w:r>
          </w:p>
        </w:tc>
        <w:tc>
          <w:tcPr>
            <w:tcW w:w="180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321±25</w:t>
            </w:r>
          </w:p>
        </w:tc>
        <w:tc>
          <w:tcPr>
            <w:tcW w:w="1523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88±8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44±3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68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190±21</w:t>
            </w:r>
          </w:p>
        </w:tc>
      </w:tr>
      <w:tr w:rsidR="00687DBE" w:rsidTr="00687DBE">
        <w:tc>
          <w:tcPr>
            <w:tcW w:w="15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529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80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262±25</w:t>
            </w:r>
          </w:p>
        </w:tc>
        <w:tc>
          <w:tcPr>
            <w:tcW w:w="1523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67±8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27±8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19±12</w:t>
            </w:r>
          </w:p>
        </w:tc>
        <w:tc>
          <w:tcPr>
            <w:tcW w:w="168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150±10</w:t>
            </w:r>
          </w:p>
        </w:tc>
      </w:tr>
      <w:tr w:rsidR="00687DBE" w:rsidTr="00687DBE">
        <w:tc>
          <w:tcPr>
            <w:tcW w:w="15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SVD-BC</w:t>
            </w:r>
          </w:p>
        </w:tc>
        <w:tc>
          <w:tcPr>
            <w:tcW w:w="180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397±82</w:t>
            </w:r>
          </w:p>
        </w:tc>
        <w:tc>
          <w:tcPr>
            <w:tcW w:w="1523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54±6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6±7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75±18</w:t>
            </w:r>
          </w:p>
        </w:tc>
        <w:tc>
          <w:tcPr>
            <w:tcW w:w="168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263±59</w:t>
            </w:r>
          </w:p>
        </w:tc>
      </w:tr>
      <w:tr w:rsidR="00687DBE" w:rsidTr="00687DBE">
        <w:tc>
          <w:tcPr>
            <w:tcW w:w="15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AWLS</w:t>
            </w:r>
          </w:p>
        </w:tc>
        <w:tc>
          <w:tcPr>
            <w:tcW w:w="180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97±3</w:t>
            </w:r>
          </w:p>
        </w:tc>
        <w:tc>
          <w:tcPr>
            <w:tcW w:w="1523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68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98±3</w:t>
            </w:r>
          </w:p>
        </w:tc>
      </w:tr>
      <w:tr w:rsidR="00687DBE" w:rsidTr="00AC7057">
        <w:tc>
          <w:tcPr>
            <w:tcW w:w="9576" w:type="dxa"/>
            <w:gridSpan w:val="6"/>
          </w:tcPr>
          <w:p w:rsidR="00687DBE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Drain algorithm low threshold with baseline correction</w:t>
            </w:r>
          </w:p>
        </w:tc>
      </w:tr>
      <w:tr w:rsidR="00687DBE" w:rsidTr="00687DBE">
        <w:tc>
          <w:tcPr>
            <w:tcW w:w="15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background correction</w:t>
            </w:r>
          </w:p>
        </w:tc>
        <w:tc>
          <w:tcPr>
            <w:tcW w:w="180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162±8</w:t>
            </w:r>
          </w:p>
        </w:tc>
        <w:tc>
          <w:tcPr>
            <w:tcW w:w="1523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57±8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8±3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68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97±3</w:t>
            </w:r>
          </w:p>
        </w:tc>
      </w:tr>
      <w:tr w:rsidR="00687DBE" w:rsidTr="00687DBE">
        <w:tc>
          <w:tcPr>
            <w:tcW w:w="15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529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80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148±4</w:t>
            </w:r>
          </w:p>
        </w:tc>
        <w:tc>
          <w:tcPr>
            <w:tcW w:w="1523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51±3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6±2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1±1</w:t>
            </w:r>
          </w:p>
        </w:tc>
        <w:tc>
          <w:tcPr>
            <w:tcW w:w="168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90±4</w:t>
            </w:r>
          </w:p>
        </w:tc>
      </w:tr>
      <w:tr w:rsidR="00687DBE" w:rsidTr="00687DBE">
        <w:tc>
          <w:tcPr>
            <w:tcW w:w="15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SVD-BC</w:t>
            </w:r>
          </w:p>
        </w:tc>
        <w:tc>
          <w:tcPr>
            <w:tcW w:w="180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147±6</w:t>
            </w:r>
          </w:p>
        </w:tc>
        <w:tc>
          <w:tcPr>
            <w:tcW w:w="1523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26±4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7±4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1±1</w:t>
            </w:r>
          </w:p>
        </w:tc>
        <w:tc>
          <w:tcPr>
            <w:tcW w:w="168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113±6</w:t>
            </w:r>
          </w:p>
        </w:tc>
      </w:tr>
      <w:tr w:rsidR="00687DBE" w:rsidTr="00687DBE">
        <w:tc>
          <w:tcPr>
            <w:tcW w:w="15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AWLS</w:t>
            </w:r>
          </w:p>
        </w:tc>
        <w:tc>
          <w:tcPr>
            <w:tcW w:w="180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93±3</w:t>
            </w:r>
          </w:p>
        </w:tc>
        <w:tc>
          <w:tcPr>
            <w:tcW w:w="1523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491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0±0</w:t>
            </w:r>
          </w:p>
        </w:tc>
        <w:tc>
          <w:tcPr>
            <w:tcW w:w="1680" w:type="dxa"/>
          </w:tcPr>
          <w:p w:rsidR="00687DBE" w:rsidRPr="00304529" w:rsidRDefault="00687DBE" w:rsidP="00AC7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93±3</w:t>
            </w:r>
          </w:p>
        </w:tc>
      </w:tr>
    </w:tbl>
    <w:p w:rsidR="0088404A" w:rsidRPr="00064F36" w:rsidRDefault="0088404A">
      <w:pPr>
        <w:rPr>
          <w:rFonts w:ascii="Times New Roman" w:hAnsi="Times New Roman" w:cs="Times New Roman"/>
          <w:sz w:val="24"/>
          <w:szCs w:val="24"/>
        </w:rPr>
      </w:pPr>
    </w:p>
    <w:sectPr w:rsidR="0088404A" w:rsidRPr="00064F36" w:rsidSect="00A729A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D6655B"/>
    <w:rsid w:val="00064F36"/>
    <w:rsid w:val="00174A8C"/>
    <w:rsid w:val="00197CE1"/>
    <w:rsid w:val="001A6CF2"/>
    <w:rsid w:val="0020177F"/>
    <w:rsid w:val="002505BB"/>
    <w:rsid w:val="00275DC3"/>
    <w:rsid w:val="0028166F"/>
    <w:rsid w:val="00304529"/>
    <w:rsid w:val="00360126"/>
    <w:rsid w:val="00376C37"/>
    <w:rsid w:val="003C5851"/>
    <w:rsid w:val="00455FB4"/>
    <w:rsid w:val="004E1D7C"/>
    <w:rsid w:val="005054A0"/>
    <w:rsid w:val="0053349D"/>
    <w:rsid w:val="00572157"/>
    <w:rsid w:val="00687DBE"/>
    <w:rsid w:val="006947C6"/>
    <w:rsid w:val="00732A5A"/>
    <w:rsid w:val="007B4E3D"/>
    <w:rsid w:val="00810B92"/>
    <w:rsid w:val="00821DD6"/>
    <w:rsid w:val="0086408F"/>
    <w:rsid w:val="00875191"/>
    <w:rsid w:val="0088404A"/>
    <w:rsid w:val="00891B93"/>
    <w:rsid w:val="008C0F78"/>
    <w:rsid w:val="008C734C"/>
    <w:rsid w:val="009550B2"/>
    <w:rsid w:val="009C0000"/>
    <w:rsid w:val="00A30323"/>
    <w:rsid w:val="00A56C1B"/>
    <w:rsid w:val="00A729A0"/>
    <w:rsid w:val="00A96D6E"/>
    <w:rsid w:val="00B35E44"/>
    <w:rsid w:val="00B43DF4"/>
    <w:rsid w:val="00B43F2D"/>
    <w:rsid w:val="00B80A41"/>
    <w:rsid w:val="00BB540C"/>
    <w:rsid w:val="00BB7EAE"/>
    <w:rsid w:val="00BC4D0D"/>
    <w:rsid w:val="00BD55FF"/>
    <w:rsid w:val="00BD79D4"/>
    <w:rsid w:val="00C055B8"/>
    <w:rsid w:val="00C06F3A"/>
    <w:rsid w:val="00C14A80"/>
    <w:rsid w:val="00C55D38"/>
    <w:rsid w:val="00C71BB8"/>
    <w:rsid w:val="00C86B84"/>
    <w:rsid w:val="00CB0FA8"/>
    <w:rsid w:val="00CB2361"/>
    <w:rsid w:val="00D05D4E"/>
    <w:rsid w:val="00D6655B"/>
    <w:rsid w:val="00D743FD"/>
    <w:rsid w:val="00DD687C"/>
    <w:rsid w:val="00E26B1E"/>
    <w:rsid w:val="00E35EF7"/>
    <w:rsid w:val="00E63820"/>
    <w:rsid w:val="00E66A59"/>
    <w:rsid w:val="00F141D5"/>
    <w:rsid w:val="00F1498A"/>
    <w:rsid w:val="00F71BB3"/>
    <w:rsid w:val="00F8038E"/>
    <w:rsid w:val="00F851ED"/>
    <w:rsid w:val="00F96B81"/>
    <w:rsid w:val="00F97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D7C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655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655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F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Craig</dc:creator>
  <cp:lastModifiedBy>SCR</cp:lastModifiedBy>
  <cp:revision>4</cp:revision>
  <dcterms:created xsi:type="dcterms:W3CDTF">2012-07-22T00:03:00Z</dcterms:created>
  <dcterms:modified xsi:type="dcterms:W3CDTF">2012-07-26T19:33:00Z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