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sz w:val="36"/>
          <w:szCs w:val="36"/>
        </w:rPr>
      </w:pPr>
      <w:r w:rsidDel="00000000" w:rsidR="00000000" w:rsidRPr="00000000">
        <w:rPr>
          <w:sz w:val="36"/>
          <w:szCs w:val="36"/>
          <w:rtl w:val="0"/>
        </w:rPr>
        <w:t xml:space="preserve">Guía Tutorial del Proyecto: Web Crawler en Java</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25" w:lineRule="auto"/>
        <w:rPr>
          <w:sz w:val="20"/>
          <w:szCs w:val="20"/>
        </w:rPr>
      </w:pPr>
      <w:r w:rsidDel="00000000" w:rsidR="00000000" w:rsidRPr="00000000">
        <w:rPr>
          <w:sz w:val="20"/>
          <w:szCs w:val="20"/>
          <w:rtl w:val="0"/>
        </w:rPr>
        <w:t xml:space="preserve">Esta guía técnica describe en detalle la arquitectura, el diseño y la implementación de un rastreador web (Web Crawler) desarrollado en Java utilizando la biblioteca Jsoup. El proyecto sigue principios de diseño limpio, separación de responsabilidades y modularidad en capas (configuración, modelo, servicios y utilidades).</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sz w:val="28"/>
          <w:szCs w:val="28"/>
        </w:rPr>
      </w:pPr>
      <w:r w:rsidDel="00000000" w:rsidR="00000000" w:rsidRPr="00000000">
        <w:rPr>
          <w:sz w:val="28"/>
          <w:szCs w:val="28"/>
          <w:rtl w:val="0"/>
        </w:rPr>
        <w:t xml:space="preserve">1. Arquitectura y Estructura del Proyecto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El sistema está diseñado para leer una URL semilla desde un archivo de propiedades, explorar la web utilizando un algoritmo de búsqueda en anchura (BFS) basado en colas, extraer información clave de cada página web y exportar los resultados recopilados de forma incremental en un archivo JSON.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La estructura de paquetes del proyecto sigue la siguiente distribución profesional: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b w:val="1"/>
          <w:bCs w:val="1"/>
          <w:sz w:val="20"/>
          <w:szCs w:val="20"/>
          <w:rtl w:val="0"/>
        </w:rPr>
        <w:t xml:space="preserve">es.uca.saladillo:</w:t>
      </w:r>
      <w:r w:rsidDel="00000000" w:rsidR="00000000" w:rsidRPr="00000000">
        <w:rPr>
          <w:sz w:val="20"/>
          <w:szCs w:val="20"/>
          <w:rtl w:val="0"/>
        </w:rPr>
        <w:t xml:space="preserve"> Contiene la clase principal de entrada.</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b w:val="1"/>
          <w:bCs w:val="1"/>
          <w:sz w:val="20"/>
          <w:szCs w:val="20"/>
          <w:rtl w:val="0"/>
        </w:rPr>
        <w:t xml:space="preserve">es.uca.saladillo.config:</w:t>
      </w:r>
      <w:r w:rsidDel="00000000" w:rsidR="00000000" w:rsidRPr="00000000">
        <w:rPr>
          <w:sz w:val="20"/>
          <w:szCs w:val="20"/>
          <w:rtl w:val="0"/>
        </w:rPr>
        <w:t xml:space="preserve"> Gestiona la lectura y carga de propiedades del sistema.</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b w:val="1"/>
          <w:bCs w:val="1"/>
          <w:sz w:val="20"/>
          <w:szCs w:val="20"/>
          <w:rtl w:val="0"/>
        </w:rPr>
        <w:t xml:space="preserve">es.uca.saladillo.model:</w:t>
      </w:r>
      <w:r w:rsidDel="00000000" w:rsidR="00000000" w:rsidRPr="00000000">
        <w:rPr>
          <w:sz w:val="20"/>
          <w:szCs w:val="20"/>
          <w:rtl w:val="0"/>
        </w:rPr>
        <w:t xml:space="preserve"> Define los objetos de transferencia de datos (DTO).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b w:val="1"/>
          <w:bCs w:val="1"/>
          <w:sz w:val="20"/>
          <w:szCs w:val="20"/>
          <w:rtl w:val="0"/>
        </w:rPr>
        <w:t xml:space="preserve">es.uca.saladillo.service:</w:t>
      </w:r>
      <w:r w:rsidDel="00000000" w:rsidR="00000000" w:rsidRPr="00000000">
        <w:rPr>
          <w:sz w:val="20"/>
          <w:szCs w:val="20"/>
          <w:rtl w:val="0"/>
        </w:rPr>
        <w:t xml:space="preserve"> Contiene la lógica de negocio (rastreador, descargador, extractor y exportador).</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b w:val="1"/>
          <w:bCs w:val="1"/>
          <w:sz w:val="20"/>
          <w:szCs w:val="20"/>
          <w:rtl w:val="0"/>
        </w:rPr>
        <w:t xml:space="preserve">es.uca.saladillo.util:</w:t>
      </w:r>
      <w:r w:rsidDel="00000000" w:rsidR="00000000" w:rsidRPr="00000000">
        <w:rPr>
          <w:sz w:val="20"/>
          <w:szCs w:val="20"/>
          <w:rtl w:val="0"/>
        </w:rPr>
        <w:t xml:space="preserve"> Aloja las clases auxiliares y utilidades del sistema.</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ind w:left="600" w:firstLine="0"/>
        <w:rPr>
          <w:sz w:val="20"/>
          <w:szCs w:val="20"/>
        </w:rPr>
      </w:pPr>
      <w:r w:rsidDel="00000000" w:rsidR="00000000" w:rsidRPr="00000000">
        <w:rPr>
          <w:rtl w:val="0"/>
        </w:rPr>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rPr>
          <w:sz w:val="28"/>
          <w:szCs w:val="28"/>
        </w:rPr>
      </w:pPr>
      <w:r w:rsidDel="00000000" w:rsidR="00000000" w:rsidRPr="00000000">
        <w:rPr>
          <w:sz w:val="28"/>
          <w:szCs w:val="28"/>
          <w:rtl w:val="0"/>
        </w:rPr>
        <w:t xml:space="preserve">2. Configuración del Sistema (ConfigManager)</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La clase ConfigManager es la encargada de cargar los parámetros operacionales desde un archivo externo de propiedades (config.properties). Esto permite alterar el comportamiento del rastreador sin necesidad de recompilar el código fuente.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sz w:val="20"/>
          <w:szCs w:val="20"/>
        </w:rPr>
      </w:pPr>
      <w:r w:rsidDel="00000000" w:rsidR="00000000" w:rsidRPr="00000000">
        <w:rPr>
          <w:sz w:val="20"/>
          <w:szCs w:val="20"/>
          <w:rtl w:val="0"/>
        </w:rPr>
        <w:t xml:space="preserve">Implementa una estrategia de tolerancia a fallos: si el archivo no existe o contiene datos corruptos, intercepta las excepciones necesarias y asigna valores por defecto predecibles.</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sz w:val="20"/>
          <w:szCs w:val="20"/>
          <w:rtl w:val="0"/>
        </w:rPr>
        <w:t xml:space="preserve">Código Fuente de Implementación</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package es.uca.saladillo.config;</w:t>
        <w:br w:type="textWrapping"/>
        <w:br w:type="textWrapping"/>
        <w:t xml:space="preserve">import es.uca.saladillo.util.LoggerUtil;</w:t>
        <w:br w:type="textWrapping"/>
        <w:t xml:space="preserve">import java.io.FileInputStream;</w:t>
        <w:br w:type="textWrapping"/>
        <w:t xml:space="preserve">import java.io.IOException;</w:t>
        <w:br w:type="textWrapping"/>
        <w:t xml:space="preserve">import java.util.Properties;</w:t>
        <w:br w:type="textWrapping"/>
        <w:br w:type="textWrapping"/>
        <w:t xml:space="preserve">public class ConfigManager {</w:t>
        <w:br w:type="textWrapping"/>
        <w:t xml:space="preserve">    private String seedUrl;</w:t>
        <w:br w:type="textWrapping"/>
        <w:t xml:space="preserve">    private int maxDepth;</w:t>
        <w:br w:type="textWrapping"/>
        <w:t xml:space="preserve">    private int maxPages;</w:t>
        <w:br w:type="textWrapping"/>
        <w:t xml:space="preserve">    private String outputFile;</w:t>
        <w:br w:type="textWrapping"/>
        <w:br w:type="textWrapping"/>
        <w:t xml:space="preserve">    public ConfigManager(String filePath) {</w:t>
        <w:br w:type="textWrapping"/>
        <w:t xml:space="preserve">        loadConfiguration(filePath);</w:t>
        <w:br w:type="textWrapping"/>
        <w:t xml:space="preserve">    }</w:t>
        <w:br w:type="textWrapping"/>
        <w:t xml:space="preserve">    private void loadConfiguration(String filePath) {</w:t>
        <w:br w:type="textWrapping"/>
        <w:t xml:space="preserve">        Properties properties = new Properties();</w:t>
        <w:br w:type="textWrapping"/>
        <w:t xml:space="preserve">        try (FileInputStream input = new FileInputStream(filePath)) {</w:t>
        <w:br w:type="textWrapping"/>
        <w:t xml:space="preserve">            properties.load(input);</w:t>
        <w:br w:type="textWrapping"/>
        <w:t xml:space="preserve">            this.seedUrl = properties.getProperty("seed.url", "https://example.com");</w:t>
        <w:br w:type="textWrapping"/>
        <w:t xml:space="preserve">            this.outputFile = properties.getProperty("output.file", "results.csv");</w:t>
        <w:br w:type="textWrapping"/>
        <w:t xml:space="preserve">            this.maxDepth = Integer.parseInt(properties.getProperty("max.depth", "3"));</w:t>
        <w:br w:type="textWrapping"/>
        <w:t xml:space="preserve">            this.maxPages = Integer.parseInt(properties.getProperty("max.pages", "50"));</w:t>
        <w:br w:type="textWrapping"/>
        <w:t xml:space="preserve">        } catch (IOException e) {</w:t>
        <w:br w:type="textWrapping"/>
        <w:t xml:space="preserve">            LoggerUtil.logError("Failed to load configuration file: " + filePath, e);</w:t>
        <w:br w:type="textWrapping"/>
        <w:t xml:space="preserve">            setDefaultValues();</w:t>
        <w:br w:type="textWrapping"/>
        <w:t xml:space="preserve">        } catch (NumberFormatException e) {</w:t>
        <w:br w:type="textWrapping"/>
        <w:t xml:space="preserve">            LoggerUtil.logError("Error parsing numeric properties in configuration", e);</w:t>
        <w:br w:type="textWrapping"/>
        <w:t xml:space="preserve">            setDefaultValues();</w:t>
        <w:br w:type="textWrapping"/>
        <w:t xml:space="preserve">        }</w:t>
        <w:br w:type="textWrapping"/>
        <w:t xml:space="preserve">    }</w:t>
        <w:br w:type="textWrapping"/>
        <w:br w:type="textWrapping"/>
        <w:t xml:space="preserve">    private void setDefaultValues() {</w:t>
        <w:br w:type="textWrapping"/>
        <w:t xml:space="preserve">        this.seedUrl = "https://example.com";</w:t>
        <w:br w:type="textWrapping"/>
        <w:t xml:space="preserve">        this.outputFile = "results.csv";</w:t>
        <w:br w:type="textWrapping"/>
        <w:t xml:space="preserve">        this.maxDepth = 3;</w:t>
        <w:br w:type="textWrapping"/>
        <w:t xml:space="preserve">        this.maxPages = 50;</w:t>
        <w:br w:type="textWrapping"/>
        <w:t xml:space="preserve">    }</w:t>
        <w:br w:type="textWrapping"/>
        <w:t xml:space="preserve">    // Getters de la clase...</w:t>
        <w:br w:type="textWrapping"/>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Fonts w:ascii="Courier" w:cs="Courier" w:eastAsia="Courier" w:hAnsi="Courier"/>
          <w:sz w:val="20"/>
          <w:szCs w:val="20"/>
          <w:rtl w:val="0"/>
        </w:rPr>
        <w:br w:type="textWrapping"/>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before="0" w:lineRule="auto"/>
        <w:rPr>
          <w:sz w:val="28"/>
          <w:szCs w:val="28"/>
        </w:rPr>
      </w:pPr>
      <w:r w:rsidDel="00000000" w:rsidR="00000000" w:rsidRPr="00000000">
        <w:rPr>
          <w:sz w:val="28"/>
          <w:szCs w:val="28"/>
          <w:rtl w:val="0"/>
        </w:rPr>
        <w:t xml:space="preserve">3. Modelo de Datos (PageMetrics)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Para almacenar la información recolectada de cada página web de forma consistente, se utiliza un objeto inmutable de transferencia de datos llamado PageMetrics. Al definir sus atributos como de tipo final, se garantiza la seguridad de los hilos y la integridad de los datos durante el ciclo de vida del proceso.</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f2f2f2" w:val="clear"/>
            <w:tcMar>
              <w:top w:w="90.0" w:type="dxa"/>
              <w:left w:w="90.0" w:type="dxa"/>
              <w:bottom w:w="90.0" w:type="dxa"/>
              <w:right w:w="9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sz w:val="20"/>
                <w:szCs w:val="20"/>
                <w:shd w:fill="auto" w:val="clear"/>
              </w:rPr>
            </w:pPr>
            <w:r w:rsidDel="00000000" w:rsidR="00000000" w:rsidRPr="00000000">
              <w:rPr>
                <w:sz w:val="20"/>
                <w:szCs w:val="20"/>
                <w:shd w:fill="auto" w:val="clear"/>
                <w:rtl w:val="0"/>
              </w:rPr>
              <w:t xml:space="preserve">Atributo</w:t>
            </w:r>
          </w:p>
        </w:tc>
        <w:tc>
          <w:tcPr>
            <w:shd w:fill="f2f2f2" w:val="clear"/>
            <w:tcMar>
              <w:top w:w="90.0" w:type="dxa"/>
              <w:left w:w="90.0" w:type="dxa"/>
              <w:bottom w:w="90.0" w:type="dxa"/>
              <w:right w:w="9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sz w:val="20"/>
                <w:szCs w:val="20"/>
                <w:shd w:fill="auto" w:val="clear"/>
              </w:rPr>
            </w:pPr>
            <w:r w:rsidDel="00000000" w:rsidR="00000000" w:rsidRPr="00000000">
              <w:rPr>
                <w:sz w:val="20"/>
                <w:szCs w:val="20"/>
                <w:shd w:fill="auto" w:val="clear"/>
                <w:rtl w:val="0"/>
              </w:rPr>
              <w:t xml:space="preserve">Tipo</w:t>
            </w:r>
          </w:p>
        </w:tc>
        <w:tc>
          <w:tcPr>
            <w:shd w:fill="f2f2f2" w:val="clear"/>
            <w:tcMar>
              <w:top w:w="90.0" w:type="dxa"/>
              <w:left w:w="90.0" w:type="dxa"/>
              <w:bottom w:w="90.0" w:type="dxa"/>
              <w:right w:w="9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sz w:val="20"/>
                <w:szCs w:val="20"/>
                <w:shd w:fill="auto" w:val="clear"/>
              </w:rPr>
            </w:pPr>
            <w:r w:rsidDel="00000000" w:rsidR="00000000" w:rsidRPr="00000000">
              <w:rPr>
                <w:sz w:val="20"/>
                <w:szCs w:val="20"/>
                <w:shd w:fill="auto" w:val="clear"/>
                <w:rtl w:val="0"/>
              </w:rPr>
              <w:t xml:space="preserve">Descripción</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 </w:t>
            </w:r>
          </w:p>
        </w:tc>
      </w:tr>
      <w:tr>
        <w:trPr>
          <w:cantSplit w:val="0"/>
          <w:trHeight w:val="660" w:hRule="atLeast"/>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b w:val="1"/>
                <w:bCs w:val="1"/>
                <w:sz w:val="20"/>
                <w:szCs w:val="20"/>
                <w:rtl w:val="0"/>
              </w:rPr>
              <w:t xml:space="preserve">url</w:t>
            </w:r>
          </w:p>
        </w:tc>
        <w:tc>
          <w:tcPr>
            <w:shd w:fill="auto" w:val="clear"/>
            <w:tcMar>
              <w:top w:w="90.0" w:type="dxa"/>
              <w:left w:w="90.0" w:type="dxa"/>
              <w:bottom w:w="90.0" w:type="dxa"/>
              <w:right w:w="9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String</w:t>
            </w:r>
          </w:p>
        </w:tc>
        <w:tc>
          <w:tcPr>
            <w:shd w:fill="auto" w:val="clear"/>
            <w:tcMar>
              <w:top w:w="90.0" w:type="dxa"/>
              <w:left w:w="90.0" w:type="dxa"/>
              <w:bottom w:w="90.0" w:type="dxa"/>
              <w:right w:w="9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Dirección URL absoluta de la página web analizada.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b w:val="1"/>
                <w:bCs w:val="1"/>
                <w:sz w:val="20"/>
                <w:szCs w:val="20"/>
                <w:rtl w:val="0"/>
              </w:rPr>
              <w:t xml:space="preserve">title</w:t>
            </w:r>
          </w:p>
        </w:tc>
        <w:tc>
          <w:tcPr>
            <w:shd w:fill="auto" w:val="clear"/>
            <w:tcMar>
              <w:top w:w="90.0" w:type="dxa"/>
              <w:left w:w="90.0" w:type="dxa"/>
              <w:bottom w:w="90.0" w:type="dxa"/>
              <w:right w:w="9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String</w:t>
            </w:r>
          </w:p>
        </w:tc>
        <w:tc>
          <w:tcPr>
            <w:shd w:fill="auto" w:val="clear"/>
            <w:tcMar>
              <w:top w:w="90.0" w:type="dxa"/>
              <w:left w:w="90.0" w:type="dxa"/>
              <w:bottom w:w="90.0" w:type="dxa"/>
              <w:right w:w="9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Título de la página extraído de la etiqueta HTML &lt;title&gt;.</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b w:val="1"/>
                <w:bCs w:val="1"/>
                <w:sz w:val="20"/>
                <w:szCs w:val="20"/>
                <w:rtl w:val="0"/>
              </w:rPr>
              <w:t xml:space="preserve">linkCount</w:t>
            </w:r>
          </w:p>
        </w:tc>
        <w:tc>
          <w:tcPr>
            <w:shd w:fill="auto" w:val="clear"/>
            <w:tcMar>
              <w:top w:w="90.0" w:type="dxa"/>
              <w:left w:w="90.0" w:type="dxa"/>
              <w:bottom w:w="90.0" w:type="dxa"/>
              <w:right w:w="9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int</w:t>
            </w:r>
          </w:p>
        </w:tc>
        <w:tc>
          <w:tcPr>
            <w:shd w:fill="auto" w:val="clear"/>
            <w:tcMar>
              <w:top w:w="90.0" w:type="dxa"/>
              <w:left w:w="90.0" w:type="dxa"/>
              <w:bottom w:w="90.0" w:type="dxa"/>
              <w:right w:w="9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Número total de hipervínculos válidos descubiertos dentro de la página.</w:t>
            </w:r>
          </w:p>
        </w:tc>
      </w:tr>
      <w:tr>
        <w:trPr>
          <w:cantSplit w:val="0"/>
          <w:tblHeader w:val="0"/>
        </w:trPr>
        <w:tc>
          <w:tcPr>
            <w:shd w:fill="auto" w:val="clear"/>
            <w:tcMar>
              <w:top w:w="90.0" w:type="dxa"/>
              <w:left w:w="90.0" w:type="dxa"/>
              <w:bottom w:w="90.0" w:type="dxa"/>
              <w:right w:w="9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b w:val="1"/>
                <w:bCs w:val="1"/>
                <w:sz w:val="20"/>
                <w:szCs w:val="20"/>
              </w:rPr>
            </w:pPr>
            <w:r w:rsidDel="00000000" w:rsidR="00000000" w:rsidRPr="00000000">
              <w:rPr>
                <w:b w:val="1"/>
                <w:bCs w:val="1"/>
                <w:sz w:val="20"/>
                <w:szCs w:val="20"/>
                <w:rtl w:val="0"/>
              </w:rPr>
              <w:t xml:space="preserve">executionTime</w:t>
            </w:r>
          </w:p>
        </w:tc>
        <w:tc>
          <w:tcPr>
            <w:shd w:fill="auto" w:val="clear"/>
            <w:tcMar>
              <w:top w:w="90.0" w:type="dxa"/>
              <w:left w:w="90.0" w:type="dxa"/>
              <w:bottom w:w="90.0" w:type="dxa"/>
              <w:right w:w="9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long</w:t>
            </w:r>
          </w:p>
        </w:tc>
        <w:tc>
          <w:tcPr>
            <w:shd w:fill="auto" w:val="clear"/>
            <w:tcMar>
              <w:top w:w="90.0" w:type="dxa"/>
              <w:left w:w="90.0" w:type="dxa"/>
              <w:bottom w:w="90.0" w:type="dxa"/>
              <w:right w:w="9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Tiempo empleado en milisegundos para conectar y descargar el sitio web.</w:t>
            </w:r>
          </w:p>
        </w:tc>
      </w:tr>
    </w:tbl>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30">
      <w:pPr>
        <w:pStyle w:val="Heading3"/>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Código Fuente de Implementación</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package es.uca.saladillo.model;</w:t>
        <w:br w:type="textWrapping"/>
        <w:br w:type="textWrapping"/>
        <w:t xml:space="preserve">public class PageMetrics {</w:t>
        <w:br w:type="textWrapping"/>
        <w:t xml:space="preserve">    private final String url;</w:t>
        <w:br w:type="textWrapping"/>
        <w:t xml:space="preserve">    private final String title;</w:t>
        <w:br w:type="textWrapping"/>
        <w:t xml:space="preserve">    private final int linkCount;</w:t>
        <w:br w:type="textWrapping"/>
        <w:t xml:space="preserve">    private final long executionTime;</w:t>
        <w:br w:type="textWrapping"/>
        <w:br w:type="textWrapping"/>
        <w:t xml:space="preserve">    public PageMetrics(String url, String title, int linkCount, long executionTime) {</w:t>
        <w:br w:type="textWrapping"/>
        <w:t xml:space="preserve">        this.url = url;</w:t>
        <w:br w:type="textWrapping"/>
        <w:t xml:space="preserve">        this.title = title;</w:t>
        <w:br w:type="textWrapping"/>
        <w:t xml:space="preserve">        this.linkCount = linkCount;</w:t>
        <w:br w:type="textWrapping"/>
        <w:t xml:space="preserve">        this.executionTime = executionTime;</w:t>
        <w:br w:type="textWrapping"/>
        <w:t xml:space="preserve">    }</w:t>
        <w:br w:type="textWrapping"/>
        <w:br w:type="textWrapping"/>
        <w:t xml:space="preserve">    public String getUrl() { return url; }</w:t>
        <w:br w:type="textWrapping"/>
        <w:t xml:space="preserve">    public String getTitle() { return title; }</w:t>
        <w:br w:type="textWrapping"/>
        <w:t xml:space="preserve">    public int getLinkCount() { return linkCount; }</w:t>
        <w:br w:type="textWrapping"/>
        <w:t xml:space="preserve">    public long getExecutionTime() { return executionTime; }</w:t>
        <w:br w:type="textWrapping"/>
        <w:t xml:space="preserve">}</w:t>
        <w:br w:type="textWrapping"/>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before="0" w:lineRule="auto"/>
        <w:rPr>
          <w:sz w:val="28"/>
          <w:szCs w:val="28"/>
        </w:rPr>
      </w:pPr>
      <w:r w:rsidDel="00000000" w:rsidR="00000000" w:rsidRPr="00000000">
        <w:rPr>
          <w:sz w:val="28"/>
          <w:szCs w:val="28"/>
          <w:rtl w:val="0"/>
        </w:rPr>
        <w:t xml:space="preserve">4. Lógica de Servicios Centrales</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Rule="auto"/>
        <w:rPr>
          <w:sz w:val="20"/>
          <w:szCs w:val="20"/>
        </w:rPr>
      </w:pPr>
      <w:r w:rsidDel="00000000" w:rsidR="00000000" w:rsidRPr="00000000">
        <w:rPr>
          <w:sz w:val="20"/>
          <w:szCs w:val="20"/>
          <w:rtl w:val="0"/>
        </w:rPr>
        <w:t xml:space="preserve">La lógica operativa se divide en tres servicios especializados autónomos controlados por un orquestador central.</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4.1 Descargador de Páginas (PageFetcher)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Utiliza la API nativa de Jsoup para abrir conexiones de red sincrónicas de tipo HTTP GET hacia los objetivos remotos y parsear el HTML crudo en un árbol DOM estructurado.</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public class PageFetcher {</w:t>
        <w:br w:type="textWrapping"/>
        <w:t xml:space="preserve">    public Document fetchPage(String url) {</w:t>
        <w:br w:type="textWrapping"/>
        <w:t xml:space="preserve">        try {</w:t>
        <w:br w:type="textWrapping"/>
        <w:t xml:space="preserve">            return Jsoup.connect(url).get();</w:t>
        <w:br w:type="textWrapping"/>
        <w:t xml:space="preserve">        } catch (IOException e) {</w:t>
        <w:br w:type="textWrapping"/>
        <w:t xml:space="preserve">            LoggerUtil.logError("Failed to load the page: " + url, e);</w:t>
        <w:br w:type="textWrapping"/>
        <w:t xml:space="preserve">            return null;</w:t>
        <w:br w:type="textWrapping"/>
        <w:t xml:space="preserve">        }</w:t>
        <w:br w:type="textWrapping"/>
        <w:t xml:space="preserve">    }</w:t>
        <w:br w:type="textWrapping"/>
        <w:t xml:space="preserve">}</w:t>
        <w:br w:type="textWrapping"/>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4.2 Extractor de Enlaces (LinkExtractor)</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Analiza el árbol DOM provisto por el descargador buscando de forma específica selectores CSS dirigidos a hipervínculos funcionales (a[href]). Convierte automáticamente los enlaces relativos del código de origen en URLs absolutas para la cola del Crawler.</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public class LinkExtractor {</w:t>
        <w:br w:type="textWrapping"/>
        <w:t xml:space="preserve">    public List&lt;String&gt; extractLinks(Document doc) {</w:t>
        <w:br w:type="textWrapping"/>
        <w:t xml:space="preserve">        List&lt;String&gt; links = new ArrayList&lt;&gt;();</w:t>
        <w:br w:type="textWrapping"/>
        <w:t xml:space="preserve">        if (doc == null) return links;</w:t>
        <w:br w:type="textWrapping"/>
        <w:t xml:space="preserve">        </w:t>
        <w:br w:type="textWrapping"/>
        <w:t xml:space="preserve">        Elements elements = doc.select("a[href]");</w:t>
        <w:br w:type="textWrapping"/>
        <w:t xml:space="preserve">        for (Element element : elements) {</w:t>
        <w:br w:type="textWrapping"/>
        <w:t xml:space="preserve">            String url = element.absUrl("href");</w:t>
        <w:br w:type="textWrapping"/>
        <w:t xml:space="preserve">            if (!url.isEmpty()) {</w:t>
        <w:br w:type="textWrapping"/>
        <w:t xml:space="preserve">                links.add(url);</w:t>
        <w:br w:type="textWrapping"/>
        <w:t xml:space="preserve">            }</w:t>
        <w:br w:type="textWrapping"/>
        <w:t xml:space="preserve">        }</w:t>
        <w:br w:type="textWrapping"/>
        <w:t xml:space="preserve">        return links;</w:t>
        <w:br w:type="textWrapping"/>
        <w:t xml:space="preserve">    }</w:t>
        <w:br w:type="textWrapping"/>
        <w:t xml:space="preserve">}</w:t>
        <w:br w:type="textWrapping"/>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before="0" w:lineRule="auto"/>
        <w:rPr>
          <w:sz w:val="24"/>
          <w:szCs w:val="24"/>
        </w:rPr>
      </w:pPr>
      <w:r w:rsidDel="00000000" w:rsidR="00000000" w:rsidRPr="00000000">
        <w:rPr>
          <w:sz w:val="24"/>
          <w:szCs w:val="24"/>
          <w:rtl w:val="0"/>
        </w:rPr>
        <w:t xml:space="preserve">4.3 Exportador de Resultados (ResultExporter)</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Escribe de forma secuencial y en modo append un documento JSON. Esto asegura que el consumo de memoria RAM sea constante (O(1)) e independiente de la cantidad de páginas indexadas en el sistema.</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public class ResultExporter {</w:t>
        <w:br w:type="textWrapping"/>
        <w:t xml:space="preserve">    private final String outputFilePath;</w:t>
        <w:br w:type="textWrapping"/>
        <w:t xml:space="preserve">    private boolean isFirstRecord = true;</w:t>
        <w:br w:type="textWrapping"/>
        <w:br w:type="textWrapping"/>
        <w:t xml:space="preserve">    public void exportResult(PageMetrics metrics) {</w:t>
        <w:br w:type="textWrapping"/>
        <w:t xml:space="preserve">        try (FileWriter writer = new FileWriter(this.outputFilePath, true)) {</w:t>
        <w:br w:type="textWrapping"/>
        <w:t xml:space="preserve">            if (!isFirstRecord) {</w:t>
        <w:br w:type="textWrapping"/>
        <w:t xml:space="preserve">                writer.write(",\n");</w:t>
        <w:br w:type="textWrapping"/>
        <w:t xml:space="preserve">            } else {</w:t>
        <w:br w:type="textWrapping"/>
        <w:t xml:space="preserve">                isFirstRecord = false;</w:t>
        <w:br w:type="textWrapping"/>
        <w:t xml:space="preserve">            }</w:t>
        <w:br w:type="textWrapping"/>
        <w:t xml:space="preserve">            String jsonBlock = "{\n" +</w:t>
        <w:br w:type="textWrapping"/>
        <w:t xml:space="preserve">                            "   \"url\": \"" + metrics.getUrl() + "\",\n" +</w:t>
        <w:br w:type="textWrapping"/>
        <w:t xml:space="preserve">                            "   \"title\": \"" + metrics.getTitle() + "\", \n" +</w:t>
        <w:br w:type="textWrapping"/>
        <w:t xml:space="preserve">                            "   \"linkCount\": " + metrics.getLinkCount() + ",\n" +</w:t>
        <w:br w:type="textWrapping"/>
        <w:t xml:space="preserve">                            "   \"executionTime\": " + metrics.getExecutionTime() + "\n" +</w:t>
        <w:br w:type="textWrapping"/>
        <w:t xml:space="preserve">                            " }";</w:t>
        <w:br w:type="textWrapping"/>
        <w:t xml:space="preserve">            writer.write(jsonBlock);</w:t>
        <w:br w:type="textWrapping"/>
        <w:t xml:space="preserve">        } catch (IOException e) {</w:t>
        <w:br w:type="textWrapping"/>
        <w:t xml:space="preserve">            LoggerUtil.logError("Failed to export metrics", e);</w:t>
        <w:br w:type="textWrapping"/>
        <w:t xml:space="preserve">        }</w:t>
        <w:br w:type="textWrapping"/>
        <w:t xml:space="preserve">    }</w:t>
        <w:br w:type="textWrapping"/>
        <w:t xml:space="preserve">}</w:t>
        <w:br w:type="textWrapping"/>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25" w:lineRule="auto"/>
        <w:rPr>
          <w:rFonts w:ascii="Courier" w:cs="Courier" w:eastAsia="Courier" w:hAnsi="Courier"/>
          <w:sz w:val="20"/>
          <w:szCs w:val="20"/>
        </w:rPr>
      </w:pPr>
      <w:r w:rsidDel="00000000" w:rsidR="00000000" w:rsidRPr="00000000">
        <w:rPr>
          <w:rtl w:val="0"/>
        </w:rPr>
      </w:r>
    </w:p>
    <w:p w:rsidR="00000000" w:rsidDel="00000000" w:rsidP="00000000" w:rsidRDefault="00000000" w:rsidRPr="00000000" w14:paraId="0000004D">
      <w:pPr>
        <w:pStyle w:val="Heading2"/>
        <w:pBdr>
          <w:top w:space="0" w:sz="0" w:val="nil"/>
          <w:left w:space="0" w:sz="0" w:val="nil"/>
          <w:bottom w:space="0" w:sz="0" w:val="nil"/>
          <w:right w:space="0" w:sz="0" w:val="nil"/>
          <w:between w:space="0" w:sz="0" w:val="nil"/>
        </w:pBdr>
        <w:shd w:fill="auto" w:val="clear"/>
        <w:spacing w:before="0" w:lineRule="auto"/>
        <w:rPr>
          <w:sz w:val="28"/>
          <w:szCs w:val="28"/>
        </w:rPr>
      </w:pPr>
      <w:r w:rsidDel="00000000" w:rsidR="00000000" w:rsidRPr="00000000">
        <w:rPr>
          <w:sz w:val="28"/>
          <w:szCs w:val="28"/>
          <w:rtl w:val="0"/>
        </w:rPr>
        <w:t xml:space="preserve">5. El Motor del Rastreador (Crawler)</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lineRule="auto"/>
        <w:rPr>
          <w:sz w:val="20"/>
          <w:szCs w:val="20"/>
        </w:rPr>
      </w:pPr>
      <w:r w:rsidDel="00000000" w:rsidR="00000000" w:rsidRPr="00000000">
        <w:rPr>
          <w:sz w:val="20"/>
          <w:szCs w:val="20"/>
          <w:rtl w:val="0"/>
        </w:rPr>
        <w:t xml:space="preserve">El componente principal es la clase Crawler. Utiliza una estrategia estructurada en anchura (Breadth-First Search) implementando un bucle controlado por una estructura FIFO (Queue) y un registro de control de duplicados (Set) para prevenir bucles infinitos de red.</w:t>
      </w:r>
    </w:p>
    <w:p w:rsidR="00000000" w:rsidDel="00000000" w:rsidP="00000000" w:rsidRDefault="00000000" w:rsidRPr="00000000" w14:paraId="0000004F">
      <w:pPr>
        <w:pStyle w:val="Heading3"/>
        <w:pBdr>
          <w:top w:space="0" w:sz="0" w:val="nil"/>
          <w:left w:space="0" w:sz="0" w:val="nil"/>
          <w:bottom w:space="0" w:sz="0" w:val="nil"/>
          <w:right w:space="0" w:sz="0" w:val="nil"/>
          <w:between w:space="0" w:sz="0" w:val="nil"/>
        </w:pBdr>
        <w:shd w:fill="auto" w:val="clear"/>
        <w:spacing w:before="0" w:lineRule="auto"/>
        <w:rPr>
          <w:sz w:val="20"/>
          <w:szCs w:val="20"/>
        </w:rPr>
      </w:pPr>
      <w:r w:rsidDel="00000000" w:rsidR="00000000" w:rsidRPr="00000000">
        <w:rPr>
          <w:sz w:val="20"/>
          <w:szCs w:val="20"/>
          <w:rtl w:val="0"/>
        </w:rPr>
        <w:t xml:space="preserve">Flujo de Control y Algoritmo</w:t>
      </w:r>
    </w:p>
    <w:p w:rsidR="00000000" w:rsidDel="00000000" w:rsidP="00000000" w:rsidRDefault="00000000" w:rsidRPr="00000000" w14:paraId="00000050">
      <w:pPr>
        <w:numPr>
          <w:ilvl w:val="0"/>
          <w:numId w:val="2"/>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sz w:val="20"/>
          <w:szCs w:val="20"/>
          <w:rtl w:val="0"/>
        </w:rPr>
        <w:t xml:space="preserve">Se recupera la URL semilla del gestor de configuración y se introduce en la cola.</w:t>
      </w:r>
    </w:p>
    <w:p w:rsidR="00000000" w:rsidDel="00000000" w:rsidP="00000000" w:rsidRDefault="00000000" w:rsidRPr="00000000" w14:paraId="00000051">
      <w:pPr>
        <w:numPr>
          <w:ilvl w:val="0"/>
          <w:numId w:val="2"/>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sz w:val="20"/>
          <w:szCs w:val="20"/>
          <w:rtl w:val="0"/>
        </w:rPr>
        <w:t xml:space="preserve">Mientras la cola no esté vacía y no se haya superado el máximo de páginas permitidas, se extrae la siguiente URL de la cabecera de la cola.</w:t>
      </w:r>
    </w:p>
    <w:p w:rsidR="00000000" w:rsidDel="00000000" w:rsidP="00000000" w:rsidRDefault="00000000" w:rsidRPr="00000000" w14:paraId="00000052">
      <w:pPr>
        <w:numPr>
          <w:ilvl w:val="0"/>
          <w:numId w:val="2"/>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sz w:val="20"/>
          <w:szCs w:val="20"/>
          <w:rtl w:val="0"/>
        </w:rPr>
        <w:t xml:space="preserve">Se verifica si la URL ya fue visitada previamente. Si ya existe en el conjunto, se descarta para evitar redundancia.</w:t>
      </w:r>
    </w:p>
    <w:p w:rsidR="00000000" w:rsidDel="00000000" w:rsidP="00000000" w:rsidRDefault="00000000" w:rsidRPr="00000000" w14:paraId="00000053">
      <w:pPr>
        <w:numPr>
          <w:ilvl w:val="0"/>
          <w:numId w:val="2"/>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sz w:val="20"/>
          <w:szCs w:val="20"/>
          <w:rtl w:val="0"/>
        </w:rPr>
        <w:t xml:space="preserve">Se descarga la página web calculando de forma precisa la diferencia de tiempo entre el inicio y el fin del proceso de red.</w:t>
      </w:r>
    </w:p>
    <w:p w:rsidR="00000000" w:rsidDel="00000000" w:rsidP="00000000" w:rsidRDefault="00000000" w:rsidRPr="00000000" w14:paraId="00000054">
      <w:pPr>
        <w:numPr>
          <w:ilvl w:val="0"/>
          <w:numId w:val="2"/>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sz w:val="20"/>
          <w:szCs w:val="20"/>
          <w:rtl w:val="0"/>
        </w:rPr>
        <w:t xml:space="preserve">Se extrae el título de la cabecera HTML y se genera el listado de nuevos enlaces descubiertos.</w:t>
      </w:r>
    </w:p>
    <w:p w:rsidR="00000000" w:rsidDel="00000000" w:rsidP="00000000" w:rsidRDefault="00000000" w:rsidRPr="00000000" w14:paraId="00000055">
      <w:pPr>
        <w:numPr>
          <w:ilvl w:val="0"/>
          <w:numId w:val="2"/>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sz w:val="20"/>
          <w:szCs w:val="20"/>
          <w:rtl w:val="0"/>
        </w:rPr>
        <w:t xml:space="preserve">Se instancia un objeto PageMetrics y se manda a guardar a través del exportador.</w:t>
      </w:r>
    </w:p>
    <w:p w:rsidR="00000000" w:rsidDel="00000000" w:rsidP="00000000" w:rsidRDefault="00000000" w:rsidRPr="00000000" w14:paraId="00000056">
      <w:pPr>
        <w:numPr>
          <w:ilvl w:val="0"/>
          <w:numId w:val="2"/>
        </w:numPr>
        <w:pBdr>
          <w:top w:space="0" w:sz="0" w:val="nil"/>
          <w:left w:space="0" w:sz="0" w:val="nil"/>
          <w:bottom w:space="0" w:sz="0" w:val="nil"/>
          <w:right w:space="0" w:sz="0" w:val="nil"/>
          <w:between w:space="0" w:sz="0" w:val="nil"/>
        </w:pBdr>
        <w:shd w:fill="auto" w:val="clear"/>
        <w:ind w:left="600" w:hanging="360"/>
        <w:rPr>
          <w:sz w:val="20"/>
          <w:szCs w:val="20"/>
        </w:rPr>
      </w:pPr>
      <w:r w:rsidDel="00000000" w:rsidR="00000000" w:rsidRPr="00000000">
        <w:rPr>
          <w:sz w:val="20"/>
          <w:szCs w:val="20"/>
          <w:rtl w:val="0"/>
        </w:rPr>
        <w:t xml:space="preserve">Se itera sobre los enlaces recién descubiertos introduciendo en la cola únicamente aquellos que no hayan sido procesados previamente.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6. Conclusión e Instrucciones de Ejecución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Para poner en marcha la solución de manera local, es mandatorio asegurar la existencia de un fichero de propiedades titulado config.properties ubicado de manera estricta en la raíz de ejecución del proyecto con la siguiente estructura de propiedades básicas: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rFonts w:ascii="Courier" w:cs="Courier" w:eastAsia="Courier" w:hAnsi="Courier"/>
          <w:sz w:val="20"/>
          <w:szCs w:val="20"/>
        </w:rPr>
      </w:pPr>
      <w:r w:rsidDel="00000000" w:rsidR="00000000" w:rsidRPr="00000000">
        <w:rPr>
          <w:rFonts w:ascii="Courier" w:cs="Courier" w:eastAsia="Courier" w:hAnsi="Courier"/>
          <w:sz w:val="20"/>
          <w:szCs w:val="20"/>
          <w:rtl w:val="0"/>
        </w:rPr>
        <w:t xml:space="preserve">seed.url=https://www.uca.es</w:t>
        <w:br w:type="textWrapping"/>
        <w:t xml:space="preserve">output.file=resultados.json</w:t>
        <w:br w:type="textWrapping"/>
        <w:t xml:space="preserve">max.depth=3</w:t>
        <w:br w:type="textWrapping"/>
        <w:t xml:space="preserve">max.pages=20</w:t>
        <w:br w:type="textWrapping"/>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sz w:val="20"/>
          <w:szCs w:val="20"/>
          <w:rtl w:val="0"/>
        </w:rPr>
        <w:t xml:space="preserve">Una vez configurado, el punto de entrada principal (la clase Main) se encargará de desencadenar la instanciación de dependencias y de gestionar de forma autónoma el proceso de rastreo, imprimiendo en consola el progreso iterativo en tiempo real.</w:t>
      </w:r>
    </w:p>
    <w:sectPr>
      <w:footerReference r:id="rId6"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B">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