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Dave Hammond – Executive Experience Database v3 (Elite)</w:t>
      </w:r>
    </w:p>
    <w:p>
      <w:pPr>
        <w:pStyle w:val="ListBullet"/>
      </w:pPr>
      <w:r>
        <w:t>Core Companies: Venerable, American Equity, Wellmark, WesleyLife, Windsor, Turnberry</w:t>
      </w:r>
    </w:p>
    <w:p>
      <w:pPr>
        <w:pStyle w:val="ListBullet"/>
      </w:pPr>
      <w:r>
        <w:t>Industry Experience: Annuities, Retirement Services, Health Insurance, Healthcare, Manufacturing, Consulting</w:t>
      </w:r>
    </w:p>
    <w:p>
      <w:pPr>
        <w:pStyle w:val="ListBullet"/>
      </w:pPr>
      <w:r>
        <w:t>Capability Areas: PMO, Shared Services, Business Analytics, Quality, Governance, Customer Experience, Operational Excellence, Change Leadership, AI, Agile</w:t>
      </w:r>
    </w:p>
    <w:p>
      <w:pPr>
        <w:pStyle w:val="ListBullet"/>
      </w:pPr>
      <w:r>
        <w:t>Leadership Scope: 100+ initiatives, $25M+ impact, 31 Green Belts, 4 Black Belts, 100+ leaders mentored</w:t>
      </w:r>
    </w:p>
    <w:p>
      <w:pPr>
        <w:pStyle w:val="ListBullet"/>
      </w:pPr>
      <w:r>
        <w:t>Key Themes: Strategic Execution, Enterprise Planning, Operating Cadence, Cross-functional Alignment, Performance Management, Scalable Capability Building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