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09AEF500" w14:textId="77777777">
      <w:pPr>
        <w:jc w:val="center"/>
      </w:pPr>
    </w:p>
    <w:p w:rsidR="00B9292F" w:rsidP="00B9292F" w:rsidRDefault="00B9292F" w14:paraId="17F9B288" w14:textId="77777777">
      <w:pPr>
        <w:jc w:val="center"/>
      </w:pPr>
    </w:p>
    <w:p w:rsidR="00B9292F" w:rsidP="00B9292F" w:rsidRDefault="00B9292F" w14:paraId="6142C15A"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59009181"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05DAECB7"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AB7DCB5" w14:textId="77777777">
      <w:pPr>
        <w:jc w:val="center"/>
        <w:rPr>
          <w:rFonts w:ascii="Calibri" w:hAnsi="Calibri"/>
          <w:i/>
          <w:color w:val="0B32BF"/>
          <w:sz w:val="28"/>
        </w:rPr>
      </w:pPr>
    </w:p>
    <w:p w:rsidR="00B9292F" w:rsidP="00B9292F" w:rsidRDefault="00B9292F" w14:paraId="3A9AD662" w14:textId="77777777">
      <w:pPr>
        <w:jc w:val="center"/>
        <w:rPr>
          <w:rFonts w:ascii="Calibri" w:hAnsi="Calibri"/>
          <w:i/>
          <w:color w:val="0B32BF"/>
          <w:sz w:val="28"/>
        </w:rPr>
      </w:pPr>
    </w:p>
    <w:p w:rsidR="00B9292F" w:rsidP="00B9292F" w:rsidRDefault="000049B6" w14:paraId="611F4424"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0786116B" w14:textId="77777777">
      <w:pPr>
        <w:jc w:val="center"/>
        <w:rPr>
          <w:rFonts w:ascii="Calibri" w:hAnsi="Calibri"/>
          <w:i/>
          <w:color w:val="0B32BF"/>
          <w:sz w:val="28"/>
        </w:rPr>
      </w:pPr>
    </w:p>
    <w:p w:rsidR="00B9292F" w:rsidP="00B9292F" w:rsidRDefault="00B9292F" w14:paraId="3D56DE68" w14:textId="77777777">
      <w:pPr>
        <w:jc w:val="center"/>
        <w:rPr>
          <w:rFonts w:ascii="Calibri" w:hAnsi="Calibri"/>
          <w:i/>
          <w:color w:val="0B32BF"/>
          <w:sz w:val="28"/>
        </w:rPr>
      </w:pPr>
    </w:p>
    <w:p w:rsidR="00B9292F" w:rsidP="00B9292F" w:rsidRDefault="00B9292F" w14:paraId="489F1FE3" w14:textId="77777777">
      <w:pPr>
        <w:jc w:val="center"/>
        <w:rPr>
          <w:rFonts w:ascii="Calibri" w:hAnsi="Calibri"/>
          <w:i/>
          <w:color w:val="0B32BF"/>
          <w:sz w:val="28"/>
        </w:rPr>
      </w:pPr>
    </w:p>
    <w:p w:rsidR="00B9292F" w:rsidP="00B9292F" w:rsidRDefault="00B9292F" w14:paraId="1B9714B8"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0E0294BD"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1410CB7D" w14:textId="77777777">
      <w:pPr>
        <w:rPr>
          <w:rFonts w:ascii="Calibri" w:hAnsi="Calibri"/>
          <w:b/>
          <w:color w:val="0B32BF"/>
          <w:sz w:val="22"/>
        </w:rPr>
      </w:pPr>
      <w:r>
        <w:rPr>
          <w:rFonts w:ascii="Calibri" w:hAnsi="Calibri"/>
          <w:b/>
          <w:color w:val="0B32BF"/>
          <w:sz w:val="22"/>
        </w:rPr>
        <w:br w:type="page"/>
      </w:r>
    </w:p>
    <w:p w:rsidR="00B9292F" w:rsidP="00B9292F" w:rsidRDefault="00B9292F" w14:paraId="635B300F" w14:textId="77777777">
      <w:pPr>
        <w:pStyle w:val="Heading1"/>
      </w:pPr>
      <w:r>
        <w:lastRenderedPageBreak/>
        <w:t>1. Introduction to the Lyracist Pro Suite</w:t>
      </w:r>
    </w:p>
    <w:p w:rsidR="00B9292F" w:rsidP="00B9292F" w:rsidRDefault="00B9292F" w14:paraId="3C4F8B6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2A329EF"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588C8EEA"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23537FBA"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5557B871"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C8B3054" w14:textId="77777777">
        <w:tc>
          <w:tcPr>
            <w:tcW w:w="9360" w:type="dxa"/>
            <w:shd w:val="clear" w:color="auto" w:fill="EAEAEA"/>
          </w:tcPr>
          <w:p w:rsidR="00B9292F" w:rsidP="00B9292F" w:rsidRDefault="00B9292F" w14:paraId="214BB7E5" w14:textId="77777777">
            <w:pPr>
              <w:pStyle w:val="ListBullet"/>
              <w:ind w:left="0" w:firstLine="0"/>
            </w:pPr>
            <w:r>
              <w:t>[IMAGE PLACEHOLDER: System Topology Setup]</w:t>
            </w:r>
          </w:p>
          <w:p w:rsidR="00B9292F" w:rsidP="00B9292F" w:rsidRDefault="00B9292F" w14:paraId="70DA94CB"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2C9AE4D" w14:textId="77777777">
      <w:pPr>
        <w:pStyle w:val="ListBullet"/>
      </w:pPr>
    </w:p>
    <w:p w:rsidR="00B9292F" w:rsidP="00B9292F" w:rsidRDefault="00B9292F" w14:paraId="1E30AB1F" w14:textId="77777777">
      <w:pPr>
        <w:pStyle w:val="Heading1"/>
      </w:pPr>
      <w:r>
        <w:t>2. Lyracist (Main Host Application)</w:t>
      </w:r>
    </w:p>
    <w:p w:rsidR="00B9292F" w:rsidP="00B9292F" w:rsidRDefault="00B9292F" w14:paraId="4C21945C"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3F456DEE" w14:textId="77777777">
      <w:pPr>
        <w:pStyle w:val="Heading2"/>
      </w:pPr>
      <w:r>
        <w:t>2.1. The Main Dashboard &amp; Playback Controls</w:t>
      </w:r>
    </w:p>
    <w:p w:rsidR="00B9292F" w:rsidP="00B9292F" w:rsidRDefault="00B9292F" w14:paraId="65971B80"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7106E7BF"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30F579F5"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54547150"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468BE493" w14:textId="77777777">
      <w:pPr>
        <w:pStyle w:val="ListBullet"/>
      </w:pPr>
    </w:p>
    <w:p w:rsidRPr="00B9292F" w:rsidR="004A439C" w:rsidP="00B9292F" w:rsidRDefault="004A439C" w14:paraId="7FCCC56C"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6DBEC142"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A08F916"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5548A16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5E65A3AB"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B507210" w14:textId="77777777">
        <w:tc>
          <w:tcPr>
            <w:tcW w:w="9360" w:type="dxa"/>
            <w:shd w:val="clear" w:color="auto" w:fill="EAEAEA"/>
          </w:tcPr>
          <w:p w:rsidR="00B9292F" w:rsidP="00B9292F" w:rsidRDefault="00B9292F" w14:paraId="7C44C57D" w14:textId="77777777">
            <w:pPr>
              <w:pStyle w:val="ListBullet"/>
              <w:ind w:left="0" w:firstLine="0"/>
            </w:pPr>
            <w:r>
              <w:t>[IMAGE PLACEHOLDER: Main Dashboard Controls]</w:t>
            </w:r>
          </w:p>
          <w:p w:rsidR="00B9292F" w:rsidP="00B9292F" w:rsidRDefault="00B9292F" w14:paraId="75593B9A"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5834B809" w14:textId="77777777">
      <w:pPr>
        <w:pStyle w:val="ListBullet"/>
      </w:pPr>
    </w:p>
    <w:p w:rsidR="00B9292F" w:rsidP="00B9292F" w:rsidRDefault="00B9292F" w14:paraId="79852495" w14:textId="77777777">
      <w:pPr>
        <w:pStyle w:val="Heading2"/>
      </w:pPr>
      <w:r>
        <w:t>2.2. Performer Queue &amp; Rotation Management</w:t>
      </w:r>
    </w:p>
    <w:p w:rsidR="00B9292F" w:rsidP="00B9292F" w:rsidRDefault="00B9292F" w14:paraId="03D956E0"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43E694D5"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7FE897D3"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191581CD"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69214A98"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3D37A11B" w14:textId="77777777">
      <w:pPr>
        <w:pStyle w:val="Heading2"/>
      </w:pPr>
      <w:r>
        <w:t>2.3. Dual-Singer Duet Audio &amp; Vocal DSP Settings</w:t>
      </w:r>
    </w:p>
    <w:p w:rsidR="00B9292F" w:rsidP="00B9292F" w:rsidRDefault="00B9292F" w14:paraId="1A2C5444"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31A964CF" w14:textId="77777777">
      <w:pPr>
        <w:pStyle w:val="ListBullet"/>
      </w:pPr>
      <w:r>
        <w:rPr>
          <w:rFonts w:ascii="Calibri" w:hAnsi="Calibri" w:cs="Calibri"/>
          <w:sz w:val="22"/>
        </w:rPr>
        <w:t>Vocal Gain (dB): Compels matching mic input volume amplification.</w:t>
      </w:r>
    </w:p>
    <w:p w:rsidRPr="00B9292F" w:rsidR="00B9292F" w:rsidP="00B9292F" w:rsidRDefault="00B9292F" w14:paraId="4A8D2434"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23B2B1E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9601B60"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170702A7"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02FD6CC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B25CB75" w14:textId="77777777">
        <w:tc>
          <w:tcPr>
            <w:tcW w:w="9360" w:type="dxa"/>
            <w:shd w:val="clear" w:color="auto" w:fill="EAEAEA"/>
          </w:tcPr>
          <w:p w:rsidR="00B9292F" w:rsidP="00B9292F" w:rsidRDefault="00B9292F" w14:paraId="4F43CDC9" w14:textId="77777777">
            <w:pPr>
              <w:pStyle w:val="ListBullet"/>
              <w:ind w:left="0" w:firstLine="0"/>
            </w:pPr>
            <w:r>
              <w:t>[IMAGE PLACEHOLDER: Duet Vocal Settings Window]</w:t>
            </w:r>
          </w:p>
          <w:p w:rsidR="00B9292F" w:rsidP="00B9292F" w:rsidRDefault="00B9292F" w14:paraId="773A85A4"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3FB0A1E" w14:textId="77777777">
      <w:pPr>
        <w:pStyle w:val="ListBullet"/>
      </w:pPr>
    </w:p>
    <w:p w:rsidR="00B9292F" w:rsidP="00B9292F" w:rsidRDefault="00B9292F" w14:paraId="20BFE6BC" w14:textId="77777777">
      <w:pPr>
        <w:pStyle w:val="Heading2"/>
      </w:pPr>
      <w:r>
        <w:t>2.4. Venue Config &amp; Customizable Transition Countdown</w:t>
      </w:r>
    </w:p>
    <w:p w:rsidR="00B9292F" w:rsidP="00B9292F" w:rsidRDefault="00B9292F" w14:paraId="7D0378DC"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09408377"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0B00234E"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F572E38"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6E94EDBD"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62714BDE" w14:textId="77777777">
      <w:pPr>
        <w:pStyle w:val="Heading2"/>
      </w:pPr>
      <w:r>
        <w:t>2.5. Keyboard Shortcut Mapper (Learn Mode)</w:t>
      </w:r>
    </w:p>
    <w:p w:rsidR="00B9292F" w:rsidP="00B9292F" w:rsidRDefault="00B9292F" w14:paraId="2F78662E"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38F4C715"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637838D" w14:textId="77777777">
        <w:tc>
          <w:tcPr>
            <w:tcW w:w="9360" w:type="dxa"/>
            <w:shd w:val="clear" w:color="auto" w:fill="EAEAEA"/>
          </w:tcPr>
          <w:p w:rsidR="00B9292F" w:rsidP="00B9292F" w:rsidRDefault="00B9292F" w14:paraId="21863856"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52C0E90"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4ABE9EE0" w14:textId="77777777">
      <w:pPr>
        <w:rPr>
          <w:rFonts w:ascii="Calibri" w:hAnsi="Calibri" w:cs="Calibri"/>
          <w:sz w:val="22"/>
        </w:rPr>
      </w:pPr>
    </w:p>
    <w:p w:rsidR="00B9292F" w:rsidP="00B9292F" w:rsidRDefault="00B9292F" w14:paraId="0DE1CB86" w14:textId="77777777">
      <w:pPr>
        <w:pStyle w:val="Heading2"/>
      </w:pPr>
      <w:r>
        <w:t>2.6. Product Registration Activation</w:t>
      </w:r>
    </w:p>
    <w:p w:rsidR="00B9292F" w:rsidP="00B9292F" w:rsidRDefault="00B9292F" w14:paraId="2A49867C"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1B8FC5E" w14:textId="77777777">
      <w:pPr>
        <w:pStyle w:val="Heading2"/>
      </w:pPr>
      <w:r>
        <w:t>2.7. Integrated Mobile Request Portal &amp; Wi-Fi Server</w:t>
      </w:r>
    </w:p>
    <w:p w:rsidR="00B9292F" w:rsidP="00B9292F" w:rsidRDefault="00B9292F" w14:paraId="10B67A44"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437D4D8E" w14:textId="77777777">
      <w:pPr>
        <w:rPr>
          <w:rFonts w:ascii="Calibri" w:hAnsi="Calibri" w:cs="Calibri"/>
          <w:sz w:val="22"/>
        </w:rPr>
      </w:pPr>
    </w:p>
    <w:p w:rsidR="004A439C" w:rsidP="00B9292F" w:rsidRDefault="004A439C" w14:paraId="39152C09"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7C471AE0" w14:textId="77777777">
      <w:pPr>
        <w:pStyle w:val="Heading2"/>
      </w:pPr>
      <w:r>
        <w:t>2.8. LYRX Parity Visual &amp; Audio Enhancements</w:t>
      </w:r>
    </w:p>
    <w:p w:rsidR="00B9292F" w:rsidP="00B9292F" w:rsidRDefault="00B9292F" w14:paraId="4EDEF9C3"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5B208761"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326A5D25" w14:textId="77777777">
        <w:tc>
          <w:tcPr>
            <w:tcW w:w="9360" w:type="dxa"/>
            <w:shd w:val="clear" w:color="auto" w:fill="EAEAEA"/>
          </w:tcPr>
          <w:p w:rsidR="00B9292F" w:rsidP="00B9292F" w:rsidRDefault="00B9292F" w14:paraId="09F6706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4E42E2E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7708912F" w14:textId="77777777">
            <w:pPr>
              <w:rPr>
                <w:rFonts w:ascii="Calibri" w:hAnsi="Calibri" w:cs="Calibri"/>
                <w:sz w:val="22"/>
              </w:rPr>
            </w:pPr>
          </w:p>
          <w:p w:rsidR="004A439C" w:rsidP="00B9292F" w:rsidRDefault="004A439C" w14:paraId="1EB6B847" w14:textId="77777777">
            <w:pPr>
              <w:rPr>
                <w:rFonts w:ascii="Calibri" w:hAnsi="Calibri" w:cs="Calibri"/>
                <w:sz w:val="22"/>
              </w:rPr>
            </w:pPr>
          </w:p>
          <w:p w:rsidR="004A439C" w:rsidP="00B9292F" w:rsidRDefault="004A439C" w14:paraId="62C84D8A"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3953877E"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5481B6E0"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0F51A1DE"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BB8A1B"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3AADFA16" w14:textId="77777777">
            <w:pPr>
              <w:rPr>
                <w:rFonts w:ascii="Calibri" w:hAnsi="Calibri" w:cs="Calibri"/>
                <w:sz w:val="22"/>
              </w:rPr>
            </w:pPr>
          </w:p>
          <w:p w:rsidR="004A439C" w:rsidP="00B9292F" w:rsidRDefault="004A439C" w14:paraId="3F5FF463"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5F2F3E00"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3584116F" w14:textId="77777777">
      <w:pPr>
        <w:rPr>
          <w:rFonts w:ascii="Calibri" w:hAnsi="Calibri" w:cs="Calibri"/>
          <w:sz w:val="22"/>
        </w:rPr>
      </w:pPr>
    </w:p>
    <w:p w:rsidR="00B9292F" w:rsidP="00B9292F" w:rsidRDefault="00B9292F" w14:paraId="269DA39F" w14:textId="77777777">
      <w:pPr>
        <w:pStyle w:val="Heading1"/>
      </w:pPr>
      <w:r>
        <w:t>3. LyracistDbEditor (Offline Catalog Manager)</w:t>
      </w:r>
    </w:p>
    <w:p w:rsidR="00B9292F" w:rsidP="00B9292F" w:rsidRDefault="00B9292F" w14:paraId="089ACB81"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357DC4F1"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34F92A6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55DD0EAE"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1C8911D0"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517D21EB"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64FC301" w14:textId="77777777">
        <w:tc>
          <w:tcPr>
            <w:tcW w:w="9360" w:type="dxa"/>
            <w:shd w:val="clear" w:color="auto" w:fill="EAEAEA"/>
          </w:tcPr>
          <w:p w:rsidR="00B9292F" w:rsidP="00B9292F" w:rsidRDefault="00B9292F" w14:paraId="488B078B" w14:textId="77777777">
            <w:pPr>
              <w:pStyle w:val="ListBullet"/>
              <w:ind w:left="0" w:firstLine="0"/>
            </w:pPr>
            <w:r>
              <w:t>[IMAGE PLACEHOLDER: LyracistDbEditor Catalog Panel]</w:t>
            </w:r>
          </w:p>
          <w:p w:rsidR="00B9292F" w:rsidP="00B9292F" w:rsidRDefault="00B9292F" w14:paraId="18AD2ACD"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7CF8D09B" w14:textId="77777777">
      <w:pPr>
        <w:pStyle w:val="ListBullet"/>
      </w:pPr>
    </w:p>
    <w:p w:rsidR="00B9292F" w:rsidP="00B9292F" w:rsidRDefault="00B9292F" w14:paraId="7067C2F1" w14:textId="77777777">
      <w:pPr>
        <w:pStyle w:val="Heading1"/>
      </w:pPr>
      <w:r>
        <w:lastRenderedPageBreak/>
        <w:t>4. KSRotation (Public Display Projection)</w:t>
      </w:r>
    </w:p>
    <w:p w:rsidR="00B9292F" w:rsidP="00B9292F" w:rsidRDefault="00B9292F" w14:paraId="57AE8279"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5CD03D96"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3BD79755"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58D56AAC"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0E6A3DAD"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1CCCCC9F"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77D2C121"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80CF4A4" w14:textId="77777777">
        <w:tc>
          <w:tcPr>
            <w:tcW w:w="9360" w:type="dxa"/>
            <w:shd w:val="clear" w:color="auto" w:fill="EAEAEA"/>
          </w:tcPr>
          <w:p w:rsidR="00B9292F" w:rsidP="00B9292F" w:rsidRDefault="00B9292F" w14:paraId="6B48193B" w14:textId="77777777">
            <w:pPr>
              <w:pStyle w:val="ListBullet"/>
              <w:ind w:left="0" w:firstLine="0"/>
            </w:pPr>
            <w:r>
              <w:t>[IMAGE PLACEHOLDER: Star Wars Crawl Display Mode]</w:t>
            </w:r>
          </w:p>
          <w:p w:rsidR="00B9292F" w:rsidP="00B9292F" w:rsidRDefault="00B9292F" w14:paraId="47FCCB38"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3412147E" w14:textId="77777777">
      <w:pPr>
        <w:pStyle w:val="ListBullet"/>
      </w:pPr>
    </w:p>
    <w:p w:rsidRPr="00B9292F" w:rsidR="00B9292F" w:rsidP="00B9292F" w:rsidRDefault="00B9292F" w14:paraId="34A8E23E" w14:textId="77777777">
      <w:pPr>
        <w:pStyle w:val="ListBullet"/>
      </w:pPr>
    </w:p>
    <w:p w:rsidR="002B223A" w:rsidRDefault="007B7CF0" w14:paraId="4DFC2E67" w14:textId="77777777">
      <w:r>
        <w:br w:type="page"/>
      </w:r>
      <w:r>
        <w:rPr>
          <w:b/>
          <w:sz w:val="28"/>
        </w:rPr>
        <w:lastRenderedPageBreak/>
        <w:t>Section: Database Manager / Catalog Book Exporter</w:t>
      </w:r>
    </w:p>
    <w:p w:rsidR="002B223A" w:rsidRDefault="007B7CF0" w14:paraId="5E8D0300" w14:textId="77777777">
      <w:r>
        <w:rPr>
          <w:sz w:val="22"/>
        </w:rPr>
        <w:t>[Update Details]</w:t>
      </w:r>
    </w:p>
    <w:p w:rsidR="002B223A" w:rsidRDefault="007B7CF0" w14:paraId="62B9122E" w14:textId="77777777">
      <w:r>
        <w:rPr>
          <w:sz w:val="22"/>
        </w:rPr>
        <w:t>Operators can now export the entire song database (Karaoke or Music) into Word (.docx) or PDF format directly from the Lyracist Database Manager.</w:t>
      </w:r>
    </w:p>
    <w:p w:rsidR="002B223A" w:rsidRDefault="007B7CF0" w14:paraId="70FB603A" w14:textId="77777777">
      <w:r>
        <w:rPr>
          <w:sz w:val="22"/>
        </w:rPr>
        <w:t>1. Exporter Panel:</w:t>
      </w:r>
    </w:p>
    <w:p w:rsidR="002B223A" w:rsidRDefault="007B7CF0" w14:paraId="76A77206" w14:textId="77777777">
      <w:r>
        <w:rPr>
          <w:sz w:val="22"/>
        </w:rPr>
        <w:t>- Located in the right pane of the Lyracist Database Manager under "Catalog Book Generator".</w:t>
      </w:r>
    </w:p>
    <w:p w:rsidR="002B223A" w:rsidRDefault="007B7CF0" w14:paraId="10CE522F" w14:textId="77777777">
      <w:r>
        <w:rPr>
          <w:sz w:val="22"/>
        </w:rPr>
        <w:t>- Provides two dropdown selectors:</w:t>
      </w:r>
    </w:p>
    <w:p w:rsidR="002B223A" w:rsidRDefault="007B7CF0" w14:paraId="56338E3E" w14:textId="77777777">
      <w:r>
        <w:rPr>
          <w:sz w:val="22"/>
        </w:rPr>
        <w:t>- Catalog: Choose between the "Karaoke Catalog" (tracks marked as karaoke) and the "Music Catalog" (standard audio tracks).</w:t>
      </w:r>
    </w:p>
    <w:p w:rsidR="002B223A" w:rsidRDefault="007B7CF0" w14:paraId="12E4D112" w14:textId="77777777">
      <w:r>
        <w:rPr>
          <w:sz w:val="22"/>
        </w:rPr>
        <w:t>- Format: Choose between "Word Document (.docx)" and "PDF Document (.pdf)".</w:t>
      </w:r>
    </w:p>
    <w:p w:rsidR="002B223A" w:rsidRDefault="002B223A" w14:paraId="6F354C45" w14:textId="77777777"/>
    <w:p w:rsidR="002B223A" w:rsidRDefault="007B7CF0" w14:paraId="6ABBDDC3" w14:textId="77777777">
      <w:r>
        <w:rPr>
          <w:sz w:val="22"/>
        </w:rPr>
        <w:t>2. Generated Fields &amp; Formatting:</w:t>
      </w:r>
    </w:p>
    <w:p w:rsidR="002B223A" w:rsidRDefault="007B7CF0" w14:paraId="443774DB" w14:textId="77777777">
      <w:r>
        <w:rPr>
          <w:sz w:val="22"/>
        </w:rPr>
        <w:t>- The generated books are structured as clean, professionally styled tables showing:</w:t>
      </w:r>
    </w:p>
    <w:p w:rsidR="002B223A" w:rsidRDefault="007B7CF0" w14:paraId="1E8AC86F" w14:textId="77777777">
      <w:r>
        <w:rPr>
          <w:sz w:val="22"/>
        </w:rPr>
        <w:t>- Artist: Alphabetically ordered performer names.</w:t>
      </w:r>
    </w:p>
    <w:p w:rsidR="002B223A" w:rsidRDefault="007B7CF0" w14:paraId="4D37F9C1" w14:textId="77777777">
      <w:r>
        <w:rPr>
          <w:sz w:val="22"/>
        </w:rPr>
        <w:t>- Title: Song titles.</w:t>
      </w:r>
    </w:p>
    <w:p w:rsidR="002B223A" w:rsidRDefault="007B7CF0" w14:paraId="77753A20" w14:textId="77777777">
      <w:r>
        <w:rPr>
          <w:sz w:val="22"/>
        </w:rPr>
        <w:t>- Length: Formatted track durations (MM:SS).</w:t>
      </w:r>
    </w:p>
    <w:p w:rsidR="002B223A" w:rsidRDefault="007B7CF0" w14:paraId="6743D5BC" w14:textId="77777777">
      <w:r>
        <w:rPr>
          <w:sz w:val="22"/>
        </w:rPr>
        <w:t>- Genre: The embedded audio genre (automatically populated during metadata scans).</w:t>
      </w:r>
    </w:p>
    <w:p w:rsidR="002B223A" w:rsidRDefault="002B223A" w14:paraId="306B6DBB" w14:textId="77777777"/>
    <w:p w:rsidR="002B223A" w:rsidRDefault="007B7CF0" w14:paraId="245D7002" w14:textId="77777777">
      <w:r>
        <w:rPr>
          <w:sz w:val="22"/>
        </w:rPr>
        <w:t>3. Pagination &amp; Output:</w:t>
      </w:r>
    </w:p>
    <w:p w:rsidR="002B223A" w:rsidRDefault="007B7CF0" w14:paraId="2F9EC4BC" w14:textId="77777777">
      <w:r>
        <w:rPr>
          <w:sz w:val="22"/>
        </w:rPr>
        <w:t>- The document is fully paginated, displaying "Page X" or "Page X of Y" in the bottom footer.</w:t>
      </w:r>
    </w:p>
    <w:p w:rsidR="002B223A" w:rsidRDefault="007B7CF0" w14:paraId="78EE2920" w14:textId="77777777">
      <w:r>
        <w:rPr>
          <w:sz w:val="22"/>
        </w:rPr>
        <w:t>- For Word (.docx) books, a repeating header row is defined so column titles automatically reappear on the top of each page.</w:t>
      </w:r>
    </w:p>
    <w:p w:rsidR="00246C2B" w:rsidRDefault="007B7CF0" w14:paraId="3EEEF6CC"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4CF64B5A" w14:textId="77777777">
      <w:pPr>
        <w:rPr>
          <w:sz w:val="22"/>
        </w:rPr>
      </w:pPr>
      <w:r>
        <w:rPr>
          <w:sz w:val="22"/>
        </w:rPr>
        <w:t>Section: Display Projection Window / DJ Banner Screen &amp; Selection</w:t>
      </w:r>
    </w:p>
    <w:p w:rsidR="00246C2B" w:rsidRDefault="00246C2B" w14:paraId="14813715" w14:textId="77777777">
      <w:pPr>
        <w:rPr>
          <w:sz w:val="22"/>
        </w:rPr>
      </w:pPr>
    </w:p>
    <w:p w:rsidR="00246C2B" w:rsidRDefault="00246C2B" w14:paraId="5337548C" w14:textId="77777777">
      <w:pPr>
        <w:rPr>
          <w:sz w:val="22"/>
        </w:rPr>
      </w:pPr>
      <w:r>
        <w:rPr>
          <w:sz w:val="22"/>
        </w:rPr>
        <w:t>[Update Details]</w:t>
      </w:r>
    </w:p>
    <w:p w:rsidR="00246C2B" w:rsidRDefault="00246C2B" w14:paraId="58C8CC67" w14:textId="77777777">
      <w:pPr>
        <w:rPr>
          <w:sz w:val="22"/>
        </w:rPr>
      </w:pPr>
      <w:r>
        <w:rPr>
          <w:sz w:val="22"/>
        </w:rPr>
        <w:t>Operators can now configure and display custom DJ branding, logos, and promotional banners on a designated projection screen.</w:t>
      </w:r>
    </w:p>
    <w:p w:rsidR="00246C2B" w:rsidRDefault="00246C2B" w14:paraId="521248A5" w14:textId="77777777">
      <w:pPr>
        <w:rPr>
          <w:sz w:val="22"/>
        </w:rPr>
      </w:pPr>
    </w:p>
    <w:p w:rsidR="00246C2B" w:rsidRDefault="00246C2B" w14:paraId="338774EF" w14:textId="77777777">
      <w:pPr>
        <w:rPr>
          <w:sz w:val="22"/>
        </w:rPr>
      </w:pPr>
      <w:r>
        <w:rPr>
          <w:sz w:val="22"/>
        </w:rPr>
        <w:t>1. DJ Banner Screen Target:</w:t>
      </w:r>
    </w:p>
    <w:p w:rsidR="00246C2B" w:rsidRDefault="00246C2B" w14:paraId="3EA0AFAD" w14:textId="77777777">
      <w:pPr>
        <w:rPr>
          <w:sz w:val="22"/>
        </w:rPr>
      </w:pPr>
      <w:r>
        <w:rPr>
          <w:sz w:val="22"/>
        </w:rPr>
        <w:t xml:space="preserve">   - Available in both Lyracist (Settings page &amp; Karaoke page) and KSRotation (Settings tab).</w:t>
      </w:r>
    </w:p>
    <w:p w:rsidR="00246C2B" w:rsidRDefault="00246C2B" w14:paraId="167F37D0" w14:textId="77777777">
      <w:pPr>
        <w:rPr>
          <w:sz w:val="22"/>
        </w:rPr>
      </w:pPr>
      <w:r>
        <w:rPr>
          <w:sz w:val="22"/>
        </w:rPr>
        <w:t xml:space="preserve">   - Allows operators to choose which connected monitor will project the borderless, full-screen DJ banner.</w:t>
      </w:r>
    </w:p>
    <w:p w:rsidR="00246C2B" w:rsidRDefault="00246C2B" w14:paraId="0EA37350" w14:textId="77777777">
      <w:pPr>
        <w:rPr>
          <w:sz w:val="22"/>
        </w:rPr>
      </w:pPr>
      <w:r>
        <w:rPr>
          <w:sz w:val="22"/>
        </w:rPr>
        <w:t xml:space="preserve">   - When enabled/opened, it launches the screen on the target monitor and keeps it topmost.</w:t>
      </w:r>
    </w:p>
    <w:p w:rsidR="00246C2B" w:rsidRDefault="00246C2B" w14:paraId="14E2F5E5" w14:textId="77777777">
      <w:pPr>
        <w:rPr>
          <w:sz w:val="22"/>
        </w:rPr>
      </w:pPr>
    </w:p>
    <w:p w:rsidR="00246C2B" w:rsidRDefault="00246C2B" w14:paraId="355C4900" w14:textId="77777777">
      <w:pPr>
        <w:rPr>
          <w:sz w:val="22"/>
        </w:rPr>
      </w:pPr>
      <w:r>
        <w:rPr>
          <w:sz w:val="22"/>
        </w:rPr>
        <w:t>2. Upload Banners:</w:t>
      </w:r>
    </w:p>
    <w:p w:rsidR="00246C2B" w:rsidRDefault="00246C2B" w14:paraId="563CE635" w14:textId="77777777">
      <w:pPr>
        <w:rPr>
          <w:sz w:val="22"/>
        </w:rPr>
      </w:pPr>
      <w:r>
        <w:rPr>
          <w:sz w:val="22"/>
        </w:rPr>
        <w:t xml:space="preserve">   - Operators can upload multiple banner images (PNG, JPG, JPEG, GIF, BMP) from their system via the 'Upload' button.</w:t>
      </w:r>
    </w:p>
    <w:p w:rsidR="00246C2B" w:rsidRDefault="00246C2B" w14:paraId="4D983CCE" w14:textId="77777777">
      <w:pPr>
        <w:rPr>
          <w:sz w:val="22"/>
        </w:rPr>
      </w:pPr>
      <w:r>
        <w:rPr>
          <w:sz w:val="22"/>
        </w:rPr>
        <w:t xml:space="preserve">   - Files are copied into a local DJBanners settings subdirectory automatically.</w:t>
      </w:r>
    </w:p>
    <w:p w:rsidR="00246C2B" w:rsidRDefault="00246C2B" w14:paraId="0B45BCDE" w14:textId="77777777">
      <w:pPr>
        <w:rPr>
          <w:sz w:val="22"/>
        </w:rPr>
      </w:pPr>
    </w:p>
    <w:p w:rsidR="00246C2B" w:rsidRDefault="00246C2B" w14:paraId="622FED6A" w14:textId="77777777">
      <w:pPr>
        <w:rPr>
          <w:sz w:val="22"/>
        </w:rPr>
      </w:pPr>
      <w:r>
        <w:rPr>
          <w:sz w:val="22"/>
        </w:rPr>
        <w:t>3. Select Active Banner:</w:t>
      </w:r>
    </w:p>
    <w:p w:rsidR="00246C2B" w:rsidRDefault="00246C2B" w14:paraId="088A80CA"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1E01EF1E" w14:textId="77777777">
      <w:pPr>
        <w:rPr>
          <w:sz w:val="22"/>
        </w:rPr>
      </w:pPr>
      <w:r>
        <w:rPr>
          <w:sz w:val="22"/>
        </w:rPr>
        <w:t xml:space="preserve">   - Selecting a different banner updates the projected screen instantly without reloading the window.</w:t>
      </w:r>
    </w:p>
    <w:p w:rsidR="002B223A" w:rsidRDefault="002B223A" w14:paraId="63AC9FBE" w14:textId="4D6E5D66"/>
    <w:sectPr w:rsidR="002B22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246C2B"/>
    <w:rsid w:val="002B223A"/>
    <w:rsid w:val="003E0983"/>
    <w:rsid w:val="00430CC1"/>
    <w:rsid w:val="004A439C"/>
    <w:rsid w:val="00794800"/>
    <w:rsid w:val="00867611"/>
    <w:rsid w:val="008F1C88"/>
    <w:rsid w:val="00AB5247"/>
    <w:rsid w:val="00B02643"/>
    <w:rsid w:val="00B9292F"/>
    <w:rsid w:val="00E6683E"/>
    <w:rsid w:val="00F045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837A9"/>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2184</Words>
  <Characters>12454</Characters>
  <Application>Microsoft Office Word</Application>
  <DocSecurity>0</DocSecurity>
  <Lines>103</Lines>
  <Paragraphs>29</Paragraphs>
  <ScaleCrop>false</ScaleCrop>
  <Company/>
  <LinksUpToDate>false</LinksUpToDate>
  <CharactersWithSpaces>14609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4</cp:revision>
  <dcterms:created xsi:type="dcterms:W3CDTF">2026-07-12T02:12:00Z</dcterms:created>
  <dcterms:modified xsi:type="dcterms:W3CDTF">2026-08-01T13:44:00Z</dcterms:modified>
</cp:coreProperties>
</file>